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1681" w:rsidRPr="00D932B3" w:rsidRDefault="00D932B3">
      <w:pPr>
        <w:widowControl w:val="0"/>
        <w:spacing w:line="276" w:lineRule="auto"/>
        <w:rPr>
          <w:color w:val="FF0000"/>
          <w:u w:val="single"/>
        </w:rPr>
      </w:pPr>
      <w:r w:rsidRPr="00D932B3">
        <w:rPr>
          <w:color w:val="FF0000"/>
          <w:u w:val="single"/>
        </w:rPr>
        <w:t>MARCO LOGICO DEL PROYECTO</w:t>
      </w:r>
      <w:r w:rsidR="00FF518E">
        <w:rPr>
          <w:color w:val="FF0000"/>
          <w:u w:val="single"/>
        </w:rPr>
        <w:t xml:space="preserve"> </w:t>
      </w:r>
      <w:r w:rsidR="00067766">
        <w:rPr>
          <w:color w:val="FF0000"/>
          <w:u w:val="single"/>
        </w:rPr>
        <w:t xml:space="preserve"> DE</w:t>
      </w:r>
      <w:r w:rsidR="006D5AD7">
        <w:rPr>
          <w:color w:val="FF0000"/>
          <w:u w:val="single"/>
        </w:rPr>
        <w:t xml:space="preserve"> IN</w:t>
      </w:r>
      <w:r w:rsidR="00067766">
        <w:rPr>
          <w:color w:val="FF0000"/>
          <w:u w:val="single"/>
        </w:rPr>
        <w:t xml:space="preserve">SEGURIDAD CIUDADANA </w:t>
      </w:r>
      <w:bookmarkStart w:id="0" w:name="_GoBack"/>
      <w:bookmarkEnd w:id="0"/>
    </w:p>
    <w:tbl>
      <w:tblPr>
        <w:tblStyle w:val="a"/>
        <w:tblW w:w="10207" w:type="dxa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126"/>
        <w:gridCol w:w="2126"/>
        <w:gridCol w:w="3544"/>
      </w:tblGrid>
      <w:tr w:rsidR="00B41681" w:rsidTr="00514AFE">
        <w:tc>
          <w:tcPr>
            <w:tcW w:w="2411" w:type="dxa"/>
          </w:tcPr>
          <w:p w:rsidR="00B41681" w:rsidRDefault="001D1F7D">
            <w:pPr>
              <w:contextualSpacing w:val="0"/>
            </w:pPr>
            <w:r>
              <w:rPr>
                <w:b/>
              </w:rPr>
              <w:t>NIVEL OBJETIVO</w:t>
            </w:r>
          </w:p>
        </w:tc>
        <w:tc>
          <w:tcPr>
            <w:tcW w:w="2126" w:type="dxa"/>
          </w:tcPr>
          <w:p w:rsidR="00B41681" w:rsidRDefault="001D1F7D">
            <w:pPr>
              <w:contextualSpacing w:val="0"/>
            </w:pPr>
            <w:r>
              <w:rPr>
                <w:b/>
              </w:rPr>
              <w:t xml:space="preserve">INDICADOR </w:t>
            </w:r>
          </w:p>
        </w:tc>
        <w:tc>
          <w:tcPr>
            <w:tcW w:w="2126" w:type="dxa"/>
          </w:tcPr>
          <w:p w:rsidR="00B41681" w:rsidRDefault="001D1F7D">
            <w:pPr>
              <w:contextualSpacing w:val="0"/>
            </w:pPr>
            <w:r>
              <w:rPr>
                <w:b/>
              </w:rPr>
              <w:t>FUENTE DE VERIFICACIÓN</w:t>
            </w:r>
          </w:p>
        </w:tc>
        <w:tc>
          <w:tcPr>
            <w:tcW w:w="3544" w:type="dxa"/>
          </w:tcPr>
          <w:p w:rsidR="00B41681" w:rsidRDefault="001D1F7D">
            <w:pPr>
              <w:contextualSpacing w:val="0"/>
            </w:pPr>
            <w:r>
              <w:rPr>
                <w:b/>
              </w:rPr>
              <w:t>SUPUESTOS</w:t>
            </w:r>
          </w:p>
        </w:tc>
      </w:tr>
      <w:tr w:rsidR="00B41681" w:rsidTr="00514AFE">
        <w:tc>
          <w:tcPr>
            <w:tcW w:w="2411" w:type="dxa"/>
          </w:tcPr>
          <w:p w:rsidR="00B41681" w:rsidRDefault="001D1F7D">
            <w:pPr>
              <w:contextualSpacing w:val="0"/>
            </w:pPr>
            <w:bookmarkStart w:id="1" w:name="h.gjdgxs" w:colFirst="0" w:colLast="0"/>
            <w:bookmarkEnd w:id="1"/>
            <w:r>
              <w:rPr>
                <w:b/>
              </w:rPr>
              <w:t>FIN</w:t>
            </w:r>
          </w:p>
          <w:p w:rsidR="00B41681" w:rsidRDefault="001D1F7D">
            <w:pPr>
              <w:numPr>
                <w:ilvl w:val="0"/>
                <w:numId w:val="1"/>
              </w:numPr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Mayor seguridad ciudadana </w:t>
            </w:r>
          </w:p>
          <w:p w:rsidR="00B41681" w:rsidRDefault="001D1F7D">
            <w:pPr>
              <w:numPr>
                <w:ilvl w:val="0"/>
                <w:numId w:val="1"/>
              </w:numPr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Alternativas de desarrollo integral de los jóvenes </w:t>
            </w:r>
          </w:p>
        </w:tc>
        <w:tc>
          <w:tcPr>
            <w:tcW w:w="2126" w:type="dxa"/>
          </w:tcPr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>3654 personas capacitadas en seguridad ciudadana al 2017.</w:t>
            </w:r>
          </w:p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>Mejoramiento de los indicadores de bienestar de la población en tema de seguridad ciudadana.</w:t>
            </w:r>
          </w:p>
        </w:tc>
        <w:tc>
          <w:tcPr>
            <w:tcW w:w="2126" w:type="dxa"/>
          </w:tcPr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>Censo Nacional y Estadísticas Departamentales</w:t>
            </w:r>
          </w:p>
          <w:p w:rsidR="00B41681" w:rsidRDefault="00B41681">
            <w:pPr>
              <w:contextualSpacing w:val="0"/>
            </w:pPr>
          </w:p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 xml:space="preserve">Estadística Departamental a través de la secretaría de </w:t>
            </w:r>
            <w:r w:rsidR="00514AFE">
              <w:rPr>
                <w:sz w:val="20"/>
                <w:szCs w:val="20"/>
              </w:rPr>
              <w:t>deporte, Educación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 xml:space="preserve"> La ciudadanía presenta cultura de la no violencia.</w:t>
            </w:r>
          </w:p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 xml:space="preserve">un ambiente generador de tolerancia y respeto hacia los demás, </w:t>
            </w:r>
          </w:p>
        </w:tc>
      </w:tr>
      <w:tr w:rsidR="00B41681" w:rsidTr="00514AFE">
        <w:tc>
          <w:tcPr>
            <w:tcW w:w="2411" w:type="dxa"/>
          </w:tcPr>
          <w:p w:rsidR="00B41681" w:rsidRDefault="001D1F7D">
            <w:pPr>
              <w:contextualSpacing w:val="0"/>
            </w:pPr>
            <w:r>
              <w:rPr>
                <w:b/>
              </w:rPr>
              <w:t>PROPÓSITO</w:t>
            </w:r>
          </w:p>
          <w:p w:rsidR="00B41681" w:rsidRDefault="001D1F7D">
            <w:pPr>
              <w:numPr>
                <w:ilvl w:val="0"/>
                <w:numId w:val="2"/>
              </w:numPr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Disminuir  el índice de violencia</w:t>
            </w:r>
          </w:p>
        </w:tc>
        <w:tc>
          <w:tcPr>
            <w:tcW w:w="2126" w:type="dxa"/>
          </w:tcPr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>El índice de violencia se disminuye en un 15% para el tercer año de ejecución del proyecto.</w:t>
            </w:r>
          </w:p>
        </w:tc>
        <w:tc>
          <w:tcPr>
            <w:tcW w:w="2126" w:type="dxa"/>
          </w:tcPr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>Módulo Policial D-8</w:t>
            </w:r>
          </w:p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 xml:space="preserve"> (Estadísticas de denuncias relacionados con la violencia)</w:t>
            </w:r>
          </w:p>
        </w:tc>
        <w:tc>
          <w:tcPr>
            <w:tcW w:w="3544" w:type="dxa"/>
          </w:tcPr>
          <w:p w:rsidR="00B41681" w:rsidRDefault="00B41681">
            <w:pPr>
              <w:contextualSpacing w:val="0"/>
            </w:pPr>
          </w:p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 xml:space="preserve">Las juntas vecinales, organizaciones de jóvenes y demás actores comunitarios, víctimas mantiene el interés en recibir </w:t>
            </w:r>
            <w:proofErr w:type="spellStart"/>
            <w:r>
              <w:rPr>
                <w:sz w:val="20"/>
                <w:szCs w:val="20"/>
              </w:rPr>
              <w:t>orientacion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informacion</w:t>
            </w:r>
            <w:proofErr w:type="spellEnd"/>
            <w:r>
              <w:rPr>
                <w:sz w:val="20"/>
                <w:szCs w:val="20"/>
              </w:rPr>
              <w:t xml:space="preserve">  a cerca de la reducción de la violencia </w:t>
            </w:r>
          </w:p>
        </w:tc>
      </w:tr>
      <w:tr w:rsidR="00B41681" w:rsidTr="00514AFE">
        <w:tc>
          <w:tcPr>
            <w:tcW w:w="2411" w:type="dxa"/>
          </w:tcPr>
          <w:p w:rsidR="00B41681" w:rsidRDefault="001D1F7D">
            <w:pPr>
              <w:contextualSpacing w:val="0"/>
            </w:pPr>
            <w:r>
              <w:rPr>
                <w:b/>
              </w:rPr>
              <w:t xml:space="preserve">COMPONENTES </w:t>
            </w:r>
          </w:p>
          <w:p w:rsidR="00B41681" w:rsidRDefault="001D1F7D">
            <w:pPr>
              <w:contextualSpacing w:val="0"/>
              <w:jc w:val="both"/>
            </w:pPr>
            <w:r>
              <w:rPr>
                <w:sz w:val="20"/>
                <w:szCs w:val="20"/>
              </w:rPr>
              <w:t>1.Desarrollar acciones en seguridad ciudadana</w:t>
            </w:r>
          </w:p>
          <w:p w:rsidR="00B41681" w:rsidRDefault="001D1F7D">
            <w:pPr>
              <w:contextualSpacing w:val="0"/>
              <w:jc w:val="both"/>
            </w:pPr>
            <w:r>
              <w:rPr>
                <w:sz w:val="20"/>
                <w:szCs w:val="20"/>
              </w:rPr>
              <w:t xml:space="preserve">2.Fortalecimiento comunitario en gestión pública </w:t>
            </w:r>
          </w:p>
          <w:p w:rsidR="00B41681" w:rsidRDefault="001D1F7D">
            <w:pPr>
              <w:contextualSpacing w:val="0"/>
              <w:jc w:val="both"/>
            </w:pPr>
            <w:r>
              <w:rPr>
                <w:sz w:val="20"/>
                <w:szCs w:val="20"/>
              </w:rPr>
              <w:t>3.Mejorar la vigilancia policial</w:t>
            </w:r>
          </w:p>
        </w:tc>
        <w:tc>
          <w:tcPr>
            <w:tcW w:w="2126" w:type="dxa"/>
          </w:tcPr>
          <w:p w:rsidR="00B41681" w:rsidRDefault="001D1F7D">
            <w:pPr>
              <w:contextualSpacing w:val="0"/>
            </w:pPr>
            <w:proofErr w:type="gramStart"/>
            <w:r>
              <w:rPr>
                <w:sz w:val="20"/>
                <w:szCs w:val="20"/>
              </w:rPr>
              <w:t>1.Se</w:t>
            </w:r>
            <w:proofErr w:type="gramEnd"/>
            <w:r>
              <w:rPr>
                <w:sz w:val="20"/>
                <w:szCs w:val="20"/>
              </w:rPr>
              <w:t xml:space="preserve"> reduce el </w:t>
            </w:r>
            <w:proofErr w:type="spellStart"/>
            <w:r>
              <w:rPr>
                <w:sz w:val="20"/>
                <w:szCs w:val="20"/>
              </w:rPr>
              <w:t>indice</w:t>
            </w:r>
            <w:proofErr w:type="spellEnd"/>
            <w:r>
              <w:rPr>
                <w:sz w:val="20"/>
                <w:szCs w:val="20"/>
              </w:rPr>
              <w:t xml:space="preserve">  violencia en un 15 % al 5 año de </w:t>
            </w:r>
            <w:proofErr w:type="spellStart"/>
            <w:r>
              <w:rPr>
                <w:sz w:val="20"/>
                <w:szCs w:val="20"/>
              </w:rPr>
              <w:t>ejecusion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 xml:space="preserve">2. Las personas capacitadas son 203 por año.   </w:t>
            </w:r>
          </w:p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>3. Se mejora la vigilancia y se reduce la violencia en un 15 %</w:t>
            </w:r>
          </w:p>
        </w:tc>
        <w:tc>
          <w:tcPr>
            <w:tcW w:w="2126" w:type="dxa"/>
          </w:tcPr>
          <w:p w:rsidR="00B41681" w:rsidRDefault="001D1F7D">
            <w:pPr>
              <w:contextualSpacing w:val="0"/>
            </w:pPr>
            <w:proofErr w:type="gramStart"/>
            <w:r>
              <w:rPr>
                <w:sz w:val="20"/>
                <w:szCs w:val="20"/>
              </w:rPr>
              <w:t>1.Secretaria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Dptal</w:t>
            </w:r>
            <w:proofErr w:type="spellEnd"/>
            <w:r>
              <w:rPr>
                <w:sz w:val="20"/>
                <w:szCs w:val="20"/>
              </w:rPr>
              <w:t xml:space="preserve">. de Seguridad Ciudadana, Policía </w:t>
            </w:r>
            <w:proofErr w:type="spellStart"/>
            <w:r>
              <w:rPr>
                <w:sz w:val="20"/>
                <w:szCs w:val="20"/>
              </w:rPr>
              <w:t>Dptal</w:t>
            </w:r>
            <w:proofErr w:type="spellEnd"/>
            <w:r>
              <w:rPr>
                <w:sz w:val="20"/>
                <w:szCs w:val="20"/>
              </w:rPr>
              <w:t xml:space="preserve"> (FELCC)</w:t>
            </w:r>
          </w:p>
          <w:p w:rsidR="00B41681" w:rsidRDefault="001D1F7D">
            <w:pPr>
              <w:contextualSpacing w:val="0"/>
            </w:pPr>
            <w:proofErr w:type="gramStart"/>
            <w:r>
              <w:rPr>
                <w:sz w:val="20"/>
                <w:szCs w:val="20"/>
              </w:rPr>
              <w:t>2.Evaluación</w:t>
            </w:r>
            <w:proofErr w:type="gramEnd"/>
            <w:r>
              <w:rPr>
                <w:sz w:val="20"/>
                <w:szCs w:val="20"/>
              </w:rPr>
              <w:t xml:space="preserve"> y registro del proyecto.</w:t>
            </w:r>
          </w:p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>3.1</w:t>
            </w:r>
            <w:proofErr w:type="gramStart"/>
            <w:r>
              <w:rPr>
                <w:sz w:val="20"/>
                <w:szCs w:val="20"/>
              </w:rPr>
              <w:t>.Secretaria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Dptal</w:t>
            </w:r>
            <w:proofErr w:type="spellEnd"/>
            <w:r>
              <w:rPr>
                <w:sz w:val="20"/>
                <w:szCs w:val="20"/>
              </w:rPr>
              <w:t xml:space="preserve">. de Seguridad Ciudadana, Policía </w:t>
            </w:r>
            <w:proofErr w:type="spellStart"/>
            <w:r>
              <w:rPr>
                <w:sz w:val="20"/>
                <w:szCs w:val="20"/>
              </w:rPr>
              <w:t>Dptal</w:t>
            </w:r>
            <w:proofErr w:type="spellEnd"/>
            <w:r>
              <w:rPr>
                <w:sz w:val="20"/>
                <w:szCs w:val="20"/>
              </w:rPr>
              <w:t xml:space="preserve"> (FELCC)</w:t>
            </w:r>
          </w:p>
          <w:p w:rsidR="00B41681" w:rsidRDefault="00B41681">
            <w:pPr>
              <w:contextualSpacing w:val="0"/>
            </w:pPr>
          </w:p>
        </w:tc>
        <w:tc>
          <w:tcPr>
            <w:tcW w:w="3544" w:type="dxa"/>
          </w:tcPr>
          <w:p w:rsidR="00B41681" w:rsidRDefault="001D1F7D">
            <w:pPr>
              <w:contextualSpacing w:val="0"/>
            </w:pPr>
            <w:proofErr w:type="gramStart"/>
            <w:r>
              <w:rPr>
                <w:sz w:val="20"/>
                <w:szCs w:val="20"/>
              </w:rPr>
              <w:t>1.Las</w:t>
            </w:r>
            <w:proofErr w:type="gramEnd"/>
            <w:r>
              <w:rPr>
                <w:sz w:val="20"/>
                <w:szCs w:val="20"/>
              </w:rPr>
              <w:t xml:space="preserve"> autoridades facilitarán las gestiones logísticas para la coordinación de actividades a desarrollar en conjunto con la junta vecinal.</w:t>
            </w:r>
          </w:p>
          <w:p w:rsidR="00B41681" w:rsidRDefault="001D1F7D">
            <w:pPr>
              <w:contextualSpacing w:val="0"/>
            </w:pPr>
            <w:proofErr w:type="gramStart"/>
            <w:r>
              <w:rPr>
                <w:sz w:val="20"/>
                <w:szCs w:val="20"/>
              </w:rPr>
              <w:t>2.Compromiso</w:t>
            </w:r>
            <w:proofErr w:type="gramEnd"/>
            <w:r>
              <w:rPr>
                <w:sz w:val="20"/>
                <w:szCs w:val="20"/>
              </w:rPr>
              <w:t xml:space="preserve"> y voluntad en los </w:t>
            </w:r>
            <w:proofErr w:type="spellStart"/>
            <w:r>
              <w:rPr>
                <w:sz w:val="20"/>
                <w:szCs w:val="20"/>
              </w:rPr>
              <w:t>participacion</w:t>
            </w:r>
            <w:proofErr w:type="spellEnd"/>
            <w:r>
              <w:rPr>
                <w:sz w:val="20"/>
                <w:szCs w:val="20"/>
              </w:rPr>
              <w:t xml:space="preserve"> de los talleres de gestión pública.</w:t>
            </w:r>
          </w:p>
          <w:p w:rsidR="00B41681" w:rsidRDefault="001D1F7D">
            <w:pPr>
              <w:contextualSpacing w:val="0"/>
            </w:pPr>
            <w:proofErr w:type="gramStart"/>
            <w:r>
              <w:rPr>
                <w:sz w:val="20"/>
                <w:szCs w:val="20"/>
              </w:rPr>
              <w:t>3.Disponibilidad</w:t>
            </w:r>
            <w:proofErr w:type="gramEnd"/>
            <w:r>
              <w:rPr>
                <w:sz w:val="20"/>
                <w:szCs w:val="20"/>
              </w:rPr>
              <w:t xml:space="preserve"> y asignación de recursos económicos por parte de las instituciones establecidas.</w:t>
            </w:r>
          </w:p>
        </w:tc>
      </w:tr>
      <w:tr w:rsidR="00B41681" w:rsidTr="00514AFE">
        <w:tc>
          <w:tcPr>
            <w:tcW w:w="2411" w:type="dxa"/>
          </w:tcPr>
          <w:p w:rsidR="00B41681" w:rsidRDefault="001D1F7D">
            <w:pPr>
              <w:contextualSpacing w:val="0"/>
            </w:pPr>
            <w:r>
              <w:rPr>
                <w:b/>
              </w:rPr>
              <w:t>ACTIVIDADES</w:t>
            </w:r>
          </w:p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>1.1Realizar  talleres de capacitación en seguridad ciudadana</w:t>
            </w:r>
          </w:p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>1.2 Organizar actividades culturales y deportivas</w:t>
            </w:r>
          </w:p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 xml:space="preserve">1.3Coordinación con radio móviles de la zona </w:t>
            </w:r>
          </w:p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>2.1Organizar brigadas de control social</w:t>
            </w:r>
          </w:p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>2.2 Realizar talleres de Gestión pública a la comunidad (Junta Vecinal)</w:t>
            </w:r>
          </w:p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>3.1 Controlar los taxis libres</w:t>
            </w:r>
          </w:p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 xml:space="preserve">3.2 habilitar los puestos policiales </w:t>
            </w:r>
          </w:p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 xml:space="preserve">3.3 equipar  los puestos necesarios  </w:t>
            </w:r>
          </w:p>
          <w:p w:rsidR="00B41681" w:rsidRDefault="00B41681">
            <w:pPr>
              <w:ind w:left="720"/>
              <w:contextualSpacing w:val="0"/>
            </w:pPr>
          </w:p>
          <w:p w:rsidR="00B41681" w:rsidRDefault="001D1F7D">
            <w:pPr>
              <w:contextualSpacing w:val="0"/>
            </w:pPr>
            <w:r>
              <w:t xml:space="preserve"> </w:t>
            </w:r>
          </w:p>
        </w:tc>
        <w:tc>
          <w:tcPr>
            <w:tcW w:w="2126" w:type="dxa"/>
          </w:tcPr>
          <w:p w:rsidR="00B41681" w:rsidRDefault="00B41681">
            <w:pPr>
              <w:contextualSpacing w:val="0"/>
            </w:pPr>
          </w:p>
        </w:tc>
        <w:tc>
          <w:tcPr>
            <w:tcW w:w="2126" w:type="dxa"/>
          </w:tcPr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>1.1.Informe de capacitación impreso (video, fotos)</w:t>
            </w:r>
          </w:p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>1.2. Registro e informe de actividades.</w:t>
            </w:r>
          </w:p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>2.1. Registro de la cantidad de brigadas.</w:t>
            </w:r>
          </w:p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>2.2. Registro de los talleres y la cantidad de asistentes.</w:t>
            </w:r>
          </w:p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>3.1. Control diario e informe mensual policial.</w:t>
            </w:r>
          </w:p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 xml:space="preserve">3.2. Inventario de equipamiento policial.  </w:t>
            </w:r>
          </w:p>
        </w:tc>
        <w:tc>
          <w:tcPr>
            <w:tcW w:w="3544" w:type="dxa"/>
          </w:tcPr>
          <w:p w:rsidR="00B41681" w:rsidRDefault="00B41681">
            <w:pPr>
              <w:contextualSpacing w:val="0"/>
            </w:pPr>
          </w:p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>1.1</w:t>
            </w:r>
            <w:proofErr w:type="gramStart"/>
            <w:r>
              <w:rPr>
                <w:sz w:val="20"/>
                <w:szCs w:val="20"/>
              </w:rPr>
              <w:t>.La</w:t>
            </w:r>
            <w:proofErr w:type="gramEnd"/>
            <w:r>
              <w:rPr>
                <w:sz w:val="20"/>
                <w:szCs w:val="20"/>
              </w:rPr>
              <w:t xml:space="preserve"> población beneficiada tiene el interés en adquirir habilidades en seguridad ciudadana.</w:t>
            </w:r>
          </w:p>
          <w:p w:rsidR="00B41681" w:rsidRDefault="00B41681">
            <w:pPr>
              <w:contextualSpacing w:val="0"/>
            </w:pPr>
          </w:p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>1.3 el cumplimiento en  de las actividades por parte de los organización.</w:t>
            </w:r>
          </w:p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 xml:space="preserve">2.1  Una adecuada reglamentación para la ejecución del control social. </w:t>
            </w:r>
          </w:p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>2.2 La población beneficiada tiene el interés en adquirir habilidades gestión pública.</w:t>
            </w:r>
          </w:p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 xml:space="preserve">3.1 suficiente personal policial para controlar </w:t>
            </w:r>
            <w:proofErr w:type="gramStart"/>
            <w:r>
              <w:rPr>
                <w:sz w:val="20"/>
                <w:szCs w:val="20"/>
              </w:rPr>
              <w:t>los</w:t>
            </w:r>
            <w:proofErr w:type="gramEnd"/>
            <w:r>
              <w:rPr>
                <w:sz w:val="20"/>
                <w:szCs w:val="20"/>
              </w:rPr>
              <w:t xml:space="preserve"> taxis libres.</w:t>
            </w:r>
          </w:p>
          <w:p w:rsidR="00B41681" w:rsidRDefault="001D1F7D">
            <w:pPr>
              <w:contextualSpacing w:val="0"/>
            </w:pPr>
            <w:r>
              <w:rPr>
                <w:sz w:val="20"/>
                <w:szCs w:val="20"/>
              </w:rPr>
              <w:t>3.2 Equipamiento y mayor cantidad de puestos policiales que cubren la zona.</w:t>
            </w:r>
          </w:p>
        </w:tc>
      </w:tr>
    </w:tbl>
    <w:p w:rsidR="00B41681" w:rsidRDefault="00B41681"/>
    <w:sectPr w:rsidR="00B41681" w:rsidSect="00514AFE">
      <w:pgSz w:w="12240" w:h="15840"/>
      <w:pgMar w:top="993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A1336"/>
    <w:multiLevelType w:val="multilevel"/>
    <w:tmpl w:val="60E0D3B6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47EC76F1"/>
    <w:multiLevelType w:val="multilevel"/>
    <w:tmpl w:val="9C3C2B1E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41681"/>
    <w:rsid w:val="00067766"/>
    <w:rsid w:val="001D1F7D"/>
    <w:rsid w:val="00514AFE"/>
    <w:rsid w:val="006D5AD7"/>
    <w:rsid w:val="00B41681"/>
    <w:rsid w:val="00D932B3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jc w:val="right"/>
      <w:outlineLvl w:val="0"/>
    </w:pPr>
    <w:rPr>
      <w:b/>
      <w:sz w:val="16"/>
      <w:szCs w:val="16"/>
    </w:rPr>
  </w:style>
  <w:style w:type="paragraph" w:styleId="Ttulo2">
    <w:name w:val="heading 2"/>
    <w:basedOn w:val="Normal"/>
    <w:next w:val="Normal"/>
    <w:pPr>
      <w:keepNext/>
      <w:keepLines/>
      <w:jc w:val="center"/>
      <w:outlineLvl w:val="1"/>
    </w:pPr>
    <w:rPr>
      <w:b/>
      <w:sz w:val="16"/>
      <w:szCs w:val="16"/>
    </w:rPr>
  </w:style>
  <w:style w:type="paragraph" w:styleId="Ttulo3">
    <w:name w:val="heading 3"/>
    <w:basedOn w:val="Normal"/>
    <w:next w:val="Normal"/>
    <w:pPr>
      <w:keepNext/>
      <w:keepLines/>
      <w:jc w:val="both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keepLines/>
      <w:outlineLvl w:val="3"/>
    </w:pPr>
    <w:rPr>
      <w:b/>
      <w:sz w:val="16"/>
      <w:szCs w:val="16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jc w:val="right"/>
      <w:outlineLvl w:val="0"/>
    </w:pPr>
    <w:rPr>
      <w:b/>
      <w:sz w:val="16"/>
      <w:szCs w:val="16"/>
    </w:rPr>
  </w:style>
  <w:style w:type="paragraph" w:styleId="Ttulo2">
    <w:name w:val="heading 2"/>
    <w:basedOn w:val="Normal"/>
    <w:next w:val="Normal"/>
    <w:pPr>
      <w:keepNext/>
      <w:keepLines/>
      <w:jc w:val="center"/>
      <w:outlineLvl w:val="1"/>
    </w:pPr>
    <w:rPr>
      <w:b/>
      <w:sz w:val="16"/>
      <w:szCs w:val="16"/>
    </w:rPr>
  </w:style>
  <w:style w:type="paragraph" w:styleId="Ttulo3">
    <w:name w:val="heading 3"/>
    <w:basedOn w:val="Normal"/>
    <w:next w:val="Normal"/>
    <w:pPr>
      <w:keepNext/>
      <w:keepLines/>
      <w:jc w:val="both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keepLines/>
      <w:outlineLvl w:val="3"/>
    </w:pPr>
    <w:rPr>
      <w:b/>
      <w:sz w:val="16"/>
      <w:szCs w:val="16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24</cp:revision>
  <dcterms:created xsi:type="dcterms:W3CDTF">2015-10-17T15:45:00Z</dcterms:created>
  <dcterms:modified xsi:type="dcterms:W3CDTF">2015-10-17T16:56:00Z</dcterms:modified>
</cp:coreProperties>
</file>