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29" w:rsidRDefault="00015229" w:rsidP="00015229"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Extrait de : </w:t>
      </w:r>
      <w:r w:rsidRPr="00707600">
        <w:rPr>
          <w:rFonts w:ascii="TimesNewRomanPS-BoldMT" w:hAnsi="TimesNewRomanPS-BoldMT" w:cs="TimesNewRomanPS-BoldMT"/>
          <w:b/>
          <w:bCs/>
          <w:i/>
          <w:sz w:val="20"/>
          <w:szCs w:val="20"/>
        </w:rPr>
        <w:t>Module II : Introduction à la Topométrie, la Géodésie et le GPS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, </w:t>
      </w:r>
      <w:r w:rsidRPr="00707600">
        <w:rPr>
          <w:rFonts w:ascii="TimesNewRomanPS-BoldMT" w:hAnsi="TimesNewRomanPS-BoldMT" w:cs="TimesNewRomanPS-BoldMT"/>
          <w:b/>
          <w:bCs/>
          <w:sz w:val="20"/>
          <w:szCs w:val="20"/>
          <w:u w:val="single"/>
        </w:rPr>
        <w:t>La Géomatique et ses Référentiels GMT-6000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,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Hedia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Sammari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</w:rPr>
        <w:t>, Édition 2014 Révisé Janvier 2016, Université Laval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, p. 19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.</w:t>
      </w:r>
    </w:p>
    <w:p w:rsidR="00015229" w:rsidRDefault="00015229" w:rsidP="0001522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015229" w:rsidRDefault="00015229" w:rsidP="0001522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La topométrie industrielle :</w:t>
      </w:r>
    </w:p>
    <w:p w:rsidR="00015229" w:rsidRDefault="00015229" w:rsidP="000152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095B" w:rsidRDefault="00015229" w:rsidP="000152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Elle u</w:t>
      </w:r>
      <w:r>
        <w:rPr>
          <w:rFonts w:ascii="Calibri" w:hAnsi="Calibri" w:cs="Calibri"/>
          <w:sz w:val="24"/>
          <w:szCs w:val="24"/>
        </w:rPr>
        <w:t>tilise des instruments de topomé</w:t>
      </w:r>
      <w:r>
        <w:rPr>
          <w:rFonts w:ascii="Calibri" w:hAnsi="Calibri" w:cs="Calibri"/>
          <w:sz w:val="24"/>
          <w:szCs w:val="24"/>
        </w:rPr>
        <w:t xml:space="preserve">trie </w:t>
      </w:r>
      <w:r>
        <w:rPr>
          <w:rFonts w:ascii="Calibri" w:hAnsi="Calibri" w:cs="Calibri"/>
          <w:sz w:val="24"/>
          <w:szCs w:val="24"/>
        </w:rPr>
        <w:t xml:space="preserve">spéciaux pour les travaux d'aménagement des </w:t>
      </w:r>
      <w:r>
        <w:rPr>
          <w:rFonts w:ascii="Calibri" w:hAnsi="Calibri" w:cs="Calibri"/>
          <w:sz w:val="24"/>
          <w:szCs w:val="24"/>
        </w:rPr>
        <w:t>instal</w:t>
      </w:r>
      <w:r>
        <w:rPr>
          <w:rFonts w:ascii="Calibri" w:hAnsi="Calibri" w:cs="Calibri"/>
          <w:sz w:val="24"/>
          <w:szCs w:val="24"/>
        </w:rPr>
        <w:t>lations industrielles. La topomé</w:t>
      </w:r>
      <w:r>
        <w:rPr>
          <w:rFonts w:ascii="Calibri" w:hAnsi="Calibri" w:cs="Calibri"/>
          <w:sz w:val="24"/>
          <w:szCs w:val="24"/>
        </w:rPr>
        <w:t>trie</w:t>
      </w:r>
      <w:r>
        <w:rPr>
          <w:rFonts w:ascii="Calibri" w:hAnsi="Calibri" w:cs="Calibri"/>
          <w:sz w:val="24"/>
          <w:szCs w:val="24"/>
        </w:rPr>
        <w:t xml:space="preserve"> industrielle se base sur les mêmes fondements théoriques que la topométrie géné</w:t>
      </w:r>
      <w:r>
        <w:rPr>
          <w:rFonts w:ascii="Calibri" w:hAnsi="Calibri" w:cs="Calibri"/>
          <w:sz w:val="24"/>
          <w:szCs w:val="24"/>
        </w:rPr>
        <w:t>rale, c</w:t>
      </w:r>
      <w:r>
        <w:rPr>
          <w:rFonts w:ascii="Calibri" w:hAnsi="Calibri" w:cs="Calibri"/>
          <w:sz w:val="24"/>
          <w:szCs w:val="24"/>
        </w:rPr>
        <w:t>ependant les instruments utilisés dans ce domaine offrent des précisions plus élevé</w:t>
      </w:r>
      <w:r>
        <w:rPr>
          <w:rFonts w:ascii="Calibri" w:hAnsi="Calibri" w:cs="Calibri"/>
          <w:sz w:val="24"/>
          <w:szCs w:val="24"/>
        </w:rPr>
        <w:t>es que le</w:t>
      </w:r>
      <w:r>
        <w:rPr>
          <w:rFonts w:ascii="Calibri" w:hAnsi="Calibri" w:cs="Calibri"/>
          <w:sz w:val="24"/>
          <w:szCs w:val="24"/>
        </w:rPr>
        <w:t>s instruments standard de topométrie, ce qui permet de réaliser des projets qui nécessitent une trè</w:t>
      </w:r>
      <w:r>
        <w:rPr>
          <w:rFonts w:ascii="Calibri" w:hAnsi="Calibri" w:cs="Calibri"/>
          <w:sz w:val="24"/>
          <w:szCs w:val="24"/>
        </w:rPr>
        <w:t>s grande exa</w:t>
      </w:r>
      <w:r>
        <w:rPr>
          <w:rFonts w:ascii="Calibri" w:hAnsi="Calibri" w:cs="Calibri"/>
          <w:sz w:val="24"/>
          <w:szCs w:val="24"/>
        </w:rPr>
        <w:t>ctitude. Parmi les projets dans lesquels on a recours à</w:t>
      </w:r>
      <w:r>
        <w:rPr>
          <w:rFonts w:ascii="Calibri" w:hAnsi="Calibri" w:cs="Calibri"/>
          <w:sz w:val="24"/>
          <w:szCs w:val="24"/>
        </w:rPr>
        <w:t xml:space="preserve"> la topom</w:t>
      </w:r>
      <w:r>
        <w:rPr>
          <w:rFonts w:ascii="Calibri" w:hAnsi="Calibri" w:cs="Calibri"/>
          <w:sz w:val="24"/>
          <w:szCs w:val="24"/>
        </w:rPr>
        <w:t>é</w:t>
      </w:r>
      <w:r>
        <w:rPr>
          <w:rFonts w:ascii="Calibri" w:hAnsi="Calibri" w:cs="Calibri"/>
          <w:sz w:val="24"/>
          <w:szCs w:val="24"/>
        </w:rPr>
        <w:t>trie industrielle, on cite</w:t>
      </w:r>
      <w:r>
        <w:rPr>
          <w:rFonts w:ascii="Calibri" w:hAnsi="Calibri" w:cs="Calibri"/>
          <w:sz w:val="24"/>
          <w:szCs w:val="24"/>
        </w:rPr>
        <w:t xml:space="preserve"> la construction des avions, la </w:t>
      </w:r>
      <w:r>
        <w:rPr>
          <w:rFonts w:ascii="Calibri" w:hAnsi="Calibri" w:cs="Calibri"/>
          <w:sz w:val="24"/>
          <w:szCs w:val="24"/>
        </w:rPr>
        <w:t>construction des navires, l’installation de grosses machines, etc.</w:t>
      </w:r>
      <w:r>
        <w:rPr>
          <w:rFonts w:ascii="Calibri" w:hAnsi="Calibri" w:cs="Calibri"/>
          <w:sz w:val="24"/>
          <w:szCs w:val="24"/>
        </w:rPr>
        <w:t xml:space="preserve"> La figure suivante illustre un </w:t>
      </w:r>
      <w:r>
        <w:rPr>
          <w:rFonts w:ascii="Calibri" w:hAnsi="Calibri" w:cs="Calibri"/>
          <w:sz w:val="24"/>
          <w:szCs w:val="24"/>
        </w:rPr>
        <w:t xml:space="preserve">appareil laser de la compagnie </w:t>
      </w:r>
      <w:proofErr w:type="spellStart"/>
      <w:r>
        <w:rPr>
          <w:rFonts w:ascii="Calibri" w:hAnsi="Calibri" w:cs="Calibri"/>
          <w:sz w:val="24"/>
          <w:szCs w:val="24"/>
        </w:rPr>
        <w:t>Leica</w:t>
      </w:r>
      <w:proofErr w:type="spellEnd"/>
      <w:r>
        <w:rPr>
          <w:rFonts w:ascii="Calibri" w:hAnsi="Calibri" w:cs="Calibri"/>
          <w:sz w:val="24"/>
          <w:szCs w:val="24"/>
        </w:rPr>
        <w:t xml:space="preserve"> qui a </w:t>
      </w:r>
      <w:r>
        <w:rPr>
          <w:rFonts w:ascii="Calibri" w:hAnsi="Calibri" w:cs="Calibri"/>
          <w:sz w:val="24"/>
          <w:szCs w:val="24"/>
        </w:rPr>
        <w:t xml:space="preserve">été utilisé pour mesurer les mâts des avions Airbus </w:t>
      </w:r>
      <w:r>
        <w:rPr>
          <w:rFonts w:ascii="Calibri" w:hAnsi="Calibri" w:cs="Calibri"/>
          <w:sz w:val="24"/>
          <w:szCs w:val="24"/>
        </w:rPr>
        <w:t>avant leur montage.</w:t>
      </w:r>
    </w:p>
    <w:p w:rsidR="00015229" w:rsidRDefault="00015229" w:rsidP="00015229">
      <w:r>
        <w:rPr>
          <w:noProof/>
          <w:lang w:eastAsia="fr-CA"/>
        </w:rPr>
        <w:drawing>
          <wp:inline distT="0" distB="0" distL="0" distR="0">
            <wp:extent cx="2847975" cy="28479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229" w:rsidRDefault="00015229" w:rsidP="00015229">
      <w:bookmarkStart w:id="0" w:name="_GoBack"/>
      <w:bookmarkEnd w:id="0"/>
      <w:r>
        <w:rPr>
          <w:rFonts w:ascii="Calibri-Bold" w:hAnsi="Calibri-Bold" w:cs="Calibri-Bold"/>
          <w:b/>
          <w:bCs/>
          <w:sz w:val="20"/>
          <w:szCs w:val="20"/>
        </w:rPr>
        <w:t xml:space="preserve">Figure 17 : L’instrument ABSOLUTE TRACKER de </w:t>
      </w:r>
      <w:proofErr w:type="spellStart"/>
      <w:r>
        <w:rPr>
          <w:rFonts w:ascii="Calibri-Bold" w:hAnsi="Calibri-Bold" w:cs="Calibri-Bold"/>
          <w:b/>
          <w:bCs/>
          <w:sz w:val="20"/>
          <w:szCs w:val="20"/>
        </w:rPr>
        <w:t>Leica</w:t>
      </w:r>
      <w:proofErr w:type="spellEnd"/>
      <w:r>
        <w:rPr>
          <w:rFonts w:ascii="Calibri-Bold" w:hAnsi="Calibri-Bold" w:cs="Calibri-Bold"/>
          <w:b/>
          <w:bCs/>
          <w:sz w:val="20"/>
          <w:szCs w:val="20"/>
        </w:rPr>
        <w:t xml:space="preserve"> (Source </w:t>
      </w:r>
      <w:proofErr w:type="spellStart"/>
      <w:r>
        <w:rPr>
          <w:rFonts w:ascii="Calibri-Bold" w:hAnsi="Calibri-Bold" w:cs="Calibri-Bold"/>
          <w:b/>
          <w:bCs/>
          <w:sz w:val="20"/>
          <w:szCs w:val="20"/>
        </w:rPr>
        <w:t>Leica</w:t>
      </w:r>
      <w:proofErr w:type="spellEnd"/>
      <w:r>
        <w:rPr>
          <w:rFonts w:ascii="Calibri-Bold" w:hAnsi="Calibri-Bold" w:cs="Calibri-Bold"/>
          <w:b/>
          <w:bCs/>
          <w:sz w:val="20"/>
          <w:szCs w:val="20"/>
        </w:rPr>
        <w:t>)</w:t>
      </w:r>
    </w:p>
    <w:sectPr w:rsidR="000152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29"/>
    <w:rsid w:val="00015229"/>
    <w:rsid w:val="007A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École des pêches et de l'aquaculture du Québec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2016-03-01T17:48:00Z</dcterms:created>
  <dcterms:modified xsi:type="dcterms:W3CDTF">2016-03-01T18:00:00Z</dcterms:modified>
</cp:coreProperties>
</file>