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F8D" w:rsidRDefault="00CA4DE6" w:rsidP="00CA4DE6">
      <w:pPr>
        <w:jc w:val="center"/>
        <w:rPr>
          <w:b/>
        </w:rPr>
      </w:pPr>
      <w:r>
        <w:rPr>
          <w:b/>
        </w:rPr>
        <w:t>ADDENDUM TO THE</w:t>
      </w:r>
    </w:p>
    <w:p w:rsidR="00CA4DE6" w:rsidRDefault="00CA4DE6" w:rsidP="00CA4DE6">
      <w:pPr>
        <w:spacing w:line="120" w:lineRule="exact"/>
        <w:jc w:val="center"/>
        <w:rPr>
          <w:b/>
        </w:rPr>
      </w:pPr>
    </w:p>
    <w:p w:rsidR="00CA4DE6" w:rsidRDefault="00CA4DE6" w:rsidP="00CA4DE6">
      <w:pPr>
        <w:jc w:val="center"/>
        <w:rPr>
          <w:b/>
        </w:rPr>
      </w:pPr>
      <w:r>
        <w:rPr>
          <w:b/>
        </w:rPr>
        <w:t>INSTITUTIONAL LEARNING OBJECTIVES 3 &amp; 4 TASK</w:t>
      </w:r>
      <w:r w:rsidR="00966D63">
        <w:rPr>
          <w:b/>
        </w:rPr>
        <w:t xml:space="preserve"> </w:t>
      </w:r>
      <w:r>
        <w:rPr>
          <w:b/>
        </w:rPr>
        <w:t>FORCE REPORT</w:t>
      </w:r>
    </w:p>
    <w:p w:rsidR="00CA4DE6" w:rsidRDefault="00CA4DE6" w:rsidP="00CA4DE6">
      <w:pPr>
        <w:jc w:val="center"/>
        <w:rPr>
          <w:b/>
        </w:rPr>
      </w:pPr>
    </w:p>
    <w:p w:rsidR="006B6B4C" w:rsidRDefault="00CA4DE6" w:rsidP="00CA4DE6">
      <w:pPr>
        <w:jc w:val="center"/>
        <w:rPr>
          <w:b/>
        </w:rPr>
      </w:pPr>
      <w:r>
        <w:rPr>
          <w:b/>
        </w:rPr>
        <w:t>S</w:t>
      </w:r>
      <w:r w:rsidR="006B6B4C">
        <w:rPr>
          <w:b/>
        </w:rPr>
        <w:t>UBMITTED TO</w:t>
      </w:r>
      <w:r w:rsidR="008826C3">
        <w:rPr>
          <w:b/>
        </w:rPr>
        <w:t xml:space="preserve"> THE</w:t>
      </w:r>
    </w:p>
    <w:p w:rsidR="00CA4DE6" w:rsidRDefault="006B6B4C" w:rsidP="00CA4DE6">
      <w:pPr>
        <w:jc w:val="center"/>
        <w:rPr>
          <w:b/>
        </w:rPr>
      </w:pPr>
      <w:r>
        <w:rPr>
          <w:b/>
        </w:rPr>
        <w:t xml:space="preserve"> FACULTY COUNCIL STUDENT LEARNING ASSESSMENT COMMITTEE</w:t>
      </w:r>
    </w:p>
    <w:p w:rsidR="00CA4DE6" w:rsidRDefault="00CA4DE6" w:rsidP="00CA4DE6">
      <w:pPr>
        <w:spacing w:line="120" w:lineRule="exact"/>
        <w:jc w:val="center"/>
        <w:rPr>
          <w:b/>
        </w:rPr>
      </w:pPr>
    </w:p>
    <w:p w:rsidR="00CA4DE6" w:rsidRDefault="006B6B4C" w:rsidP="00CA4DE6">
      <w:pPr>
        <w:jc w:val="center"/>
        <w:rPr>
          <w:b/>
        </w:rPr>
      </w:pPr>
      <w:r>
        <w:rPr>
          <w:b/>
        </w:rPr>
        <w:t>DECEMBER</w:t>
      </w:r>
      <w:r w:rsidR="00CA4DE6">
        <w:rPr>
          <w:b/>
        </w:rPr>
        <w:t xml:space="preserve"> 2, 2013</w:t>
      </w:r>
    </w:p>
    <w:p w:rsidR="00DC2915" w:rsidRDefault="00DC2915" w:rsidP="00CA4DE6">
      <w:pPr>
        <w:jc w:val="center"/>
        <w:rPr>
          <w:b/>
        </w:rPr>
      </w:pPr>
    </w:p>
    <w:p w:rsidR="00DC2915" w:rsidRDefault="00DC2915" w:rsidP="00CA4DE6">
      <w:pPr>
        <w:jc w:val="center"/>
        <w:rPr>
          <w:b/>
        </w:rPr>
      </w:pPr>
      <w:r>
        <w:rPr>
          <w:b/>
        </w:rPr>
        <w:t>Endorsed by Faculty Council 28 April, 2014</w:t>
      </w:r>
      <w:bookmarkStart w:id="0" w:name="_GoBack"/>
      <w:bookmarkEnd w:id="0"/>
    </w:p>
    <w:p w:rsidR="00CA4DE6" w:rsidRDefault="00CA4DE6" w:rsidP="00CA4DE6">
      <w:pPr>
        <w:jc w:val="center"/>
        <w:rPr>
          <w:b/>
        </w:rPr>
      </w:pPr>
    </w:p>
    <w:p w:rsidR="00CA4DE6" w:rsidRDefault="00CA4DE6" w:rsidP="00CA4DE6">
      <w:pPr>
        <w:rPr>
          <w:b/>
        </w:rPr>
      </w:pPr>
    </w:p>
    <w:p w:rsidR="00CA4DE6" w:rsidRDefault="006B6B4C" w:rsidP="00CA4DE6">
      <w:pPr>
        <w:rPr>
          <w:b/>
        </w:rPr>
      </w:pPr>
      <w:r>
        <w:rPr>
          <w:b/>
        </w:rPr>
        <w:t>Key Attributes for ILO</w:t>
      </w:r>
      <w:r w:rsidR="00966D63">
        <w:rPr>
          <w:b/>
        </w:rPr>
        <w:t xml:space="preserve"> #</w:t>
      </w:r>
      <w:r>
        <w:rPr>
          <w:b/>
        </w:rPr>
        <w:t>4:  Characteristics of Responsible Citizenship</w:t>
      </w:r>
    </w:p>
    <w:p w:rsidR="006B6B4C" w:rsidRDefault="006B6B4C" w:rsidP="00CA4DE6">
      <w:pPr>
        <w:rPr>
          <w:b/>
        </w:rPr>
      </w:pPr>
    </w:p>
    <w:p w:rsidR="006B6B4C" w:rsidRDefault="006B6B4C" w:rsidP="00CA4DE6">
      <w:pPr>
        <w:rPr>
          <w:b/>
        </w:rPr>
      </w:pPr>
      <w:r>
        <w:rPr>
          <w:b/>
        </w:rPr>
        <w:t>I.</w:t>
      </w:r>
      <w:r>
        <w:rPr>
          <w:b/>
        </w:rPr>
        <w:tab/>
        <w:t>Feedback from</w:t>
      </w:r>
      <w:r w:rsidR="00C130FA">
        <w:rPr>
          <w:b/>
        </w:rPr>
        <w:t xml:space="preserve"> Bridge</w:t>
      </w:r>
      <w:r w:rsidR="00966D63">
        <w:rPr>
          <w:b/>
        </w:rPr>
        <w:t xml:space="preserve"> </w:t>
      </w:r>
      <w:r w:rsidR="00C130FA">
        <w:rPr>
          <w:b/>
        </w:rPr>
        <w:t>week</w:t>
      </w:r>
      <w:r>
        <w:rPr>
          <w:b/>
        </w:rPr>
        <w:t xml:space="preserve"> May 2013</w:t>
      </w:r>
    </w:p>
    <w:p w:rsidR="006B6B4C" w:rsidRDefault="006B6B4C" w:rsidP="00CA4DE6">
      <w:pPr>
        <w:rPr>
          <w:b/>
        </w:rPr>
      </w:pPr>
    </w:p>
    <w:p w:rsidR="00447808" w:rsidRDefault="006B6B4C" w:rsidP="00CA4DE6">
      <w:r>
        <w:rPr>
          <w:b/>
        </w:rPr>
        <w:t xml:space="preserve">     </w:t>
      </w:r>
      <w:r w:rsidR="00C130FA">
        <w:t>Input received from</w:t>
      </w:r>
      <w:r w:rsidR="00CA5860">
        <w:t xml:space="preserve"> the Task</w:t>
      </w:r>
      <w:r w:rsidR="00732619">
        <w:t xml:space="preserve"> F</w:t>
      </w:r>
      <w:r w:rsidR="00CA5860">
        <w:t xml:space="preserve">orce sponsored session during </w:t>
      </w:r>
      <w:r w:rsidR="00447808">
        <w:t xml:space="preserve">the </w:t>
      </w:r>
      <w:r w:rsidR="00CA5860">
        <w:t>May 2013 Bridge</w:t>
      </w:r>
      <w:r w:rsidR="00966D63">
        <w:t xml:space="preserve"> </w:t>
      </w:r>
      <w:r w:rsidR="00CA5860">
        <w:t xml:space="preserve">week </w:t>
      </w:r>
    </w:p>
    <w:p w:rsidR="00447808" w:rsidRDefault="000647D3" w:rsidP="00CA4DE6">
      <w:r>
        <w:t xml:space="preserve"> </w:t>
      </w:r>
    </w:p>
    <w:p w:rsidR="00966D63" w:rsidRDefault="00F266B4" w:rsidP="00CA4DE6">
      <w:proofErr w:type="gramStart"/>
      <w:r>
        <w:t>meetings</w:t>
      </w:r>
      <w:proofErr w:type="gramEnd"/>
      <w:r>
        <w:t xml:space="preserve"> </w:t>
      </w:r>
      <w:r w:rsidR="00CA5860">
        <w:t>led to several substantive changes to the draft</w:t>
      </w:r>
      <w:r w:rsidR="00966D63">
        <w:t xml:space="preserve"> of a preamble </w:t>
      </w:r>
      <w:r w:rsidR="00C130FA">
        <w:t>and</w:t>
      </w:r>
      <w:r w:rsidR="00CA5860">
        <w:t xml:space="preserve"> key attributes </w:t>
      </w:r>
      <w:r w:rsidR="00447808">
        <w:t>for</w:t>
      </w:r>
    </w:p>
    <w:p w:rsidR="00966D63" w:rsidRDefault="00966D63" w:rsidP="00CA4DE6"/>
    <w:p w:rsidR="00966D63" w:rsidRDefault="00447808" w:rsidP="00CA4DE6">
      <w:proofErr w:type="gramStart"/>
      <w:r>
        <w:t>ILO</w:t>
      </w:r>
      <w:r w:rsidR="00966D63">
        <w:t xml:space="preserve"> #</w:t>
      </w:r>
      <w:r>
        <w:t>4</w:t>
      </w:r>
      <w:r w:rsidR="00966D63">
        <w:t xml:space="preserve"> </w:t>
      </w:r>
      <w:r>
        <w:t xml:space="preserve">that were </w:t>
      </w:r>
      <w:r w:rsidR="00C130FA">
        <w:t>outlined</w:t>
      </w:r>
      <w:r>
        <w:t xml:space="preserve"> </w:t>
      </w:r>
      <w:r w:rsidR="00C130FA">
        <w:t>in the April 25, 2013 report.</w:t>
      </w:r>
      <w:proofErr w:type="gramEnd"/>
      <w:r w:rsidR="00C130FA">
        <w:t xml:space="preserve">  A</w:t>
      </w:r>
      <w:r w:rsidR="00F266B4">
        <w:t xml:space="preserve"> valuable</w:t>
      </w:r>
      <w:r w:rsidR="00C130FA">
        <w:t xml:space="preserve"> addition to the preamble of </w:t>
      </w:r>
    </w:p>
    <w:p w:rsidR="00966D63" w:rsidRDefault="00966D63" w:rsidP="00CA4DE6"/>
    <w:p w:rsidR="00966D63" w:rsidRDefault="00C130FA" w:rsidP="00CA4DE6">
      <w:proofErr w:type="gramStart"/>
      <w:r>
        <w:t>the</w:t>
      </w:r>
      <w:proofErr w:type="gramEnd"/>
      <w:r>
        <w:t xml:space="preserve"> key attributes was the inclusion of digital citizenship through social media.  Given its </w:t>
      </w:r>
    </w:p>
    <w:p w:rsidR="00966D63" w:rsidRDefault="00966D63" w:rsidP="00CA4DE6"/>
    <w:p w:rsidR="00966D63" w:rsidRDefault="00C130FA" w:rsidP="00CA4DE6">
      <w:proofErr w:type="gramStart"/>
      <w:r>
        <w:t>increasing</w:t>
      </w:r>
      <w:proofErr w:type="gramEnd"/>
      <w:r>
        <w:t xml:space="preserve"> usage, particularly as tec</w:t>
      </w:r>
      <w:r w:rsidR="00447808">
        <w:t>hnological capabilities become</w:t>
      </w:r>
      <w:r>
        <w:t xml:space="preserve"> increasingly sophisticated, the </w:t>
      </w:r>
    </w:p>
    <w:p w:rsidR="00966D63" w:rsidRDefault="00966D63" w:rsidP="00CA4DE6"/>
    <w:p w:rsidR="00966D63" w:rsidRDefault="00C130FA" w:rsidP="00CA4DE6">
      <w:r>
        <w:t>Task</w:t>
      </w:r>
      <w:r w:rsidR="00966D63">
        <w:t xml:space="preserve"> </w:t>
      </w:r>
      <w:r w:rsidR="008826C3">
        <w:t>F</w:t>
      </w:r>
      <w:r>
        <w:t>orce felt this was</w:t>
      </w:r>
      <w:r w:rsidR="00F266B4">
        <w:t xml:space="preserve"> an activity where the importance of responsible citizenship should be </w:t>
      </w:r>
    </w:p>
    <w:p w:rsidR="00966D63" w:rsidRDefault="00966D63" w:rsidP="00CA4DE6"/>
    <w:p w:rsidR="00966D63" w:rsidRDefault="00F266B4" w:rsidP="00CA4DE6">
      <w:proofErr w:type="gramStart"/>
      <w:r>
        <w:t>highlighted</w:t>
      </w:r>
      <w:proofErr w:type="gramEnd"/>
      <w:r>
        <w:t>.</w:t>
      </w:r>
      <w:r w:rsidR="00966D63">
        <w:t xml:space="preserve">  </w:t>
      </w:r>
      <w:r w:rsidR="007F3C6A">
        <w:t>Other notable revisions</w:t>
      </w:r>
      <w:r w:rsidR="000647D3">
        <w:t xml:space="preserve"> included changing the Civic</w:t>
      </w:r>
      <w:r w:rsidR="007F3C6A">
        <w:t xml:space="preserve"> Engagement key attribute </w:t>
      </w:r>
      <w:r w:rsidR="000647D3">
        <w:t xml:space="preserve">to </w:t>
      </w:r>
    </w:p>
    <w:p w:rsidR="00966D63" w:rsidRDefault="00966D63" w:rsidP="00CA4DE6"/>
    <w:p w:rsidR="00FF2798" w:rsidRDefault="000647D3" w:rsidP="00CA4DE6">
      <w:r>
        <w:t>Community</w:t>
      </w:r>
      <w:r w:rsidR="007F3C6A">
        <w:t xml:space="preserve"> </w:t>
      </w:r>
      <w:proofErr w:type="gramStart"/>
      <w:r w:rsidR="007F3C6A">
        <w:t>Engagement,</w:t>
      </w:r>
      <w:proofErr w:type="gramEnd"/>
      <w:r w:rsidR="007F3C6A">
        <w:t xml:space="preserve"> and the Democratic Engagement key attribute to Political Engagement.  </w:t>
      </w:r>
    </w:p>
    <w:p w:rsidR="00FF2798" w:rsidRDefault="00FF2798" w:rsidP="00CA4DE6"/>
    <w:p w:rsidR="00FF2798" w:rsidRDefault="007F3C6A" w:rsidP="00CA4DE6">
      <w:r>
        <w:t xml:space="preserve">Additionally, the description under Political Engagement was changed to focus attention on the </w:t>
      </w:r>
    </w:p>
    <w:p w:rsidR="00FF2798" w:rsidRDefault="00FF2798" w:rsidP="00CA4DE6"/>
    <w:p w:rsidR="006B6B4C" w:rsidRDefault="007F3C6A" w:rsidP="00CA4DE6">
      <w:proofErr w:type="gramStart"/>
      <w:r>
        <w:t>activities</w:t>
      </w:r>
      <w:proofErr w:type="gramEnd"/>
      <w:r>
        <w:t>, as well as the knowledge requirements</w:t>
      </w:r>
      <w:r w:rsidR="00447808">
        <w:t>,</w:t>
      </w:r>
      <w:r>
        <w:t xml:space="preserve"> of political engagement</w:t>
      </w:r>
    </w:p>
    <w:p w:rsidR="007F3C6A" w:rsidRDefault="007F3C6A" w:rsidP="00CA4DE6"/>
    <w:p w:rsidR="007F3C6A" w:rsidRDefault="007F3C6A" w:rsidP="00CA4DE6">
      <w:r>
        <w:rPr>
          <w:b/>
        </w:rPr>
        <w:t>II.</w:t>
      </w:r>
      <w:r>
        <w:rPr>
          <w:b/>
        </w:rPr>
        <w:tab/>
        <w:t>Feedback from Faculty and Co-curricular Constituents</w:t>
      </w:r>
    </w:p>
    <w:p w:rsidR="007F3C6A" w:rsidRDefault="007F3C6A" w:rsidP="00CA4DE6"/>
    <w:p w:rsidR="00F167A0" w:rsidRDefault="007F3C6A" w:rsidP="00CA4DE6">
      <w:r>
        <w:t xml:space="preserve">     </w:t>
      </w:r>
      <w:r w:rsidR="00082EF0">
        <w:t>The Task</w:t>
      </w:r>
      <w:r w:rsidR="00966D63">
        <w:t xml:space="preserve"> </w:t>
      </w:r>
      <w:r w:rsidR="008826C3">
        <w:t>F</w:t>
      </w:r>
      <w:r w:rsidR="00082EF0">
        <w:t xml:space="preserve">orce met on September 18, 2013 to finalize changes resulting from the May 2013 </w:t>
      </w:r>
    </w:p>
    <w:p w:rsidR="00F167A0" w:rsidRDefault="00F167A0" w:rsidP="00CA4DE6"/>
    <w:p w:rsidR="00F167A0" w:rsidRDefault="00082EF0" w:rsidP="00CA4DE6">
      <w:proofErr w:type="gramStart"/>
      <w:r>
        <w:t>Bridge</w:t>
      </w:r>
      <w:r w:rsidR="00966D63">
        <w:t xml:space="preserve"> </w:t>
      </w:r>
      <w:r>
        <w:t>week session.</w:t>
      </w:r>
      <w:proofErr w:type="gramEnd"/>
      <w:r>
        <w:t xml:space="preserve">  A survey was then conducted in order to obtain additional input from the </w:t>
      </w:r>
    </w:p>
    <w:p w:rsidR="00F167A0" w:rsidRDefault="00F167A0" w:rsidP="00CA4DE6"/>
    <w:p w:rsidR="00956245" w:rsidRDefault="00082EF0" w:rsidP="00CA4DE6">
      <w:proofErr w:type="gramStart"/>
      <w:r>
        <w:t xml:space="preserve">Schools/Colleges and </w:t>
      </w:r>
      <w:r w:rsidR="00966D63">
        <w:t>Division of Student Affairs</w:t>
      </w:r>
      <w:r>
        <w:t>.</w:t>
      </w:r>
      <w:proofErr w:type="gramEnd"/>
      <w:r>
        <w:t xml:space="preserve">  The survey instrument was identical to the </w:t>
      </w:r>
    </w:p>
    <w:p w:rsidR="00956245" w:rsidRDefault="00956245" w:rsidP="00CA4DE6"/>
    <w:p w:rsidR="00956245" w:rsidRDefault="00082EF0" w:rsidP="00CA4DE6">
      <w:proofErr w:type="gramStart"/>
      <w:r>
        <w:t>one</w:t>
      </w:r>
      <w:proofErr w:type="gramEnd"/>
      <w:r>
        <w:t xml:space="preserve"> used for ILO</w:t>
      </w:r>
      <w:r w:rsidR="00966D63">
        <w:t xml:space="preserve"> #</w:t>
      </w:r>
      <w:r>
        <w:t xml:space="preserve">3 and listed as Attachment C in the April 25, 2013 report.  </w:t>
      </w:r>
      <w:r w:rsidR="00447808">
        <w:t>Moreover</w:t>
      </w:r>
      <w:r w:rsidR="00E6200B">
        <w:t xml:space="preserve">, a </w:t>
      </w:r>
    </w:p>
    <w:p w:rsidR="00956245" w:rsidRDefault="00956245" w:rsidP="00CA4DE6"/>
    <w:p w:rsidR="00FF2798" w:rsidRDefault="00E6200B" w:rsidP="00CA4DE6">
      <w:proofErr w:type="gramStart"/>
      <w:r>
        <w:t>special</w:t>
      </w:r>
      <w:proofErr w:type="gramEnd"/>
      <w:r>
        <w:t xml:space="preserve"> meeting</w:t>
      </w:r>
      <w:r w:rsidR="00966D63">
        <w:t xml:space="preserve"> for invited key university stakeholders was held on October 30, 2013.</w:t>
      </w:r>
      <w:r>
        <w:t xml:space="preserve">  </w:t>
      </w:r>
    </w:p>
    <w:p w:rsidR="00FF2798" w:rsidRDefault="00FF2798" w:rsidP="00CA4DE6"/>
    <w:p w:rsidR="00FF2798" w:rsidRDefault="00FF2798" w:rsidP="00CA4DE6">
      <w:r>
        <w:lastRenderedPageBreak/>
        <w:t xml:space="preserve">     </w:t>
      </w:r>
      <w:r w:rsidR="00E6200B">
        <w:t xml:space="preserve">Ancillary feedback was generally sparse.  However, one suggestion, coming from a variety of </w:t>
      </w:r>
    </w:p>
    <w:p w:rsidR="00D9427A" w:rsidRDefault="00D9427A" w:rsidP="00CA4DE6"/>
    <w:p w:rsidR="00D9427A" w:rsidRDefault="00E6200B" w:rsidP="00CA4DE6">
      <w:proofErr w:type="gramStart"/>
      <w:r>
        <w:t>units</w:t>
      </w:r>
      <w:proofErr w:type="gramEnd"/>
      <w:r>
        <w:t>, was to bring the Political Engagem</w:t>
      </w:r>
      <w:r w:rsidR="00D9427A">
        <w:t>ent attribute under the Community</w:t>
      </w:r>
      <w:r>
        <w:t xml:space="preserve"> Engagement </w:t>
      </w:r>
    </w:p>
    <w:p w:rsidR="00D9427A" w:rsidRDefault="00D9427A" w:rsidP="00CA4DE6"/>
    <w:p w:rsidR="00D9427A" w:rsidRDefault="00E6200B" w:rsidP="00CA4DE6">
      <w:proofErr w:type="gramStart"/>
      <w:r>
        <w:t>heading</w:t>
      </w:r>
      <w:proofErr w:type="gramEnd"/>
      <w:r>
        <w:t xml:space="preserve">. </w:t>
      </w:r>
      <w:r w:rsidR="00D9427A">
        <w:t xml:space="preserve"> </w:t>
      </w:r>
      <w:r>
        <w:t>The Task</w:t>
      </w:r>
      <w:r w:rsidR="00966D63">
        <w:t xml:space="preserve"> </w:t>
      </w:r>
      <w:r w:rsidR="008826C3">
        <w:t>F</w:t>
      </w:r>
      <w:r>
        <w:t>orce engaged in extended discus</w:t>
      </w:r>
      <w:r w:rsidR="00447808">
        <w:t>sions on merging the two attributes</w:t>
      </w:r>
      <w:r>
        <w:t xml:space="preserve">.  </w:t>
      </w:r>
    </w:p>
    <w:p w:rsidR="00D9427A" w:rsidRDefault="00D9427A" w:rsidP="00CA4DE6"/>
    <w:p w:rsidR="00D9427A" w:rsidRDefault="00750DF1" w:rsidP="00CA4DE6">
      <w:r>
        <w:t>Task</w:t>
      </w:r>
      <w:r w:rsidR="00966D63">
        <w:t xml:space="preserve"> </w:t>
      </w:r>
      <w:r w:rsidR="008826C3">
        <w:t>F</w:t>
      </w:r>
      <w:r>
        <w:t>orce</w:t>
      </w:r>
      <w:r w:rsidR="00D9427A">
        <w:t xml:space="preserve"> </w:t>
      </w:r>
      <w:r>
        <w:t xml:space="preserve">members asserted that it is possible to be engaged in the community without being </w:t>
      </w:r>
    </w:p>
    <w:p w:rsidR="00D9427A" w:rsidRDefault="00D9427A" w:rsidP="00CA4DE6"/>
    <w:p w:rsidR="00FF2798" w:rsidRDefault="00750DF1" w:rsidP="00CA4DE6">
      <w:proofErr w:type="gramStart"/>
      <w:r>
        <w:t>politically</w:t>
      </w:r>
      <w:proofErr w:type="gramEnd"/>
      <w:r>
        <w:t xml:space="preserve"> engaged and that political engagement by its nature involved an advocacy position.  </w:t>
      </w:r>
    </w:p>
    <w:p w:rsidR="00FF2798" w:rsidRDefault="00FF2798" w:rsidP="00CA4DE6"/>
    <w:p w:rsidR="007F3C6A" w:rsidRDefault="00750DF1" w:rsidP="00CA4DE6">
      <w:r>
        <w:t xml:space="preserve">Consequently, the decision was made to maintain the two as separate attributes. </w:t>
      </w:r>
      <w:r w:rsidR="00E6200B">
        <w:t xml:space="preserve"> </w:t>
      </w:r>
    </w:p>
    <w:p w:rsidR="00267807" w:rsidRDefault="00267807" w:rsidP="00CA4DE6"/>
    <w:p w:rsidR="00267807" w:rsidRDefault="00267807" w:rsidP="00CA4DE6"/>
    <w:p w:rsidR="00267807" w:rsidRDefault="00267807" w:rsidP="00CA4DE6">
      <w:pPr>
        <w:rPr>
          <w:b/>
        </w:rPr>
      </w:pPr>
      <w:r>
        <w:rPr>
          <w:b/>
        </w:rPr>
        <w:t>III.</w:t>
      </w:r>
      <w:r>
        <w:rPr>
          <w:b/>
        </w:rPr>
        <w:tab/>
        <w:t>Task</w:t>
      </w:r>
      <w:r w:rsidR="00966D63">
        <w:rPr>
          <w:b/>
        </w:rPr>
        <w:t xml:space="preserve"> </w:t>
      </w:r>
      <w:r w:rsidR="008826C3">
        <w:rPr>
          <w:b/>
        </w:rPr>
        <w:t>F</w:t>
      </w:r>
      <w:r>
        <w:rPr>
          <w:b/>
        </w:rPr>
        <w:t>orce Recommendation</w:t>
      </w:r>
    </w:p>
    <w:p w:rsidR="00267807" w:rsidRDefault="00267807" w:rsidP="00CA4DE6">
      <w:pPr>
        <w:rPr>
          <w:b/>
        </w:rPr>
      </w:pPr>
    </w:p>
    <w:p w:rsidR="00956245" w:rsidRDefault="00267807" w:rsidP="00CA4DE6">
      <w:r>
        <w:rPr>
          <w:b/>
        </w:rPr>
        <w:t xml:space="preserve">     </w:t>
      </w:r>
      <w:r w:rsidR="00447808">
        <w:t>The Task</w:t>
      </w:r>
      <w:r w:rsidR="00966D63">
        <w:t xml:space="preserve"> </w:t>
      </w:r>
      <w:r w:rsidR="008826C3">
        <w:t>F</w:t>
      </w:r>
      <w:r w:rsidR="00447808">
        <w:t>orce has finalized the recommended text of the selected key attributes for ILO</w:t>
      </w:r>
      <w:r w:rsidR="00966D63">
        <w:t xml:space="preserve"> #</w:t>
      </w:r>
      <w:r w:rsidR="00447808">
        <w:t xml:space="preserve">4, </w:t>
      </w:r>
    </w:p>
    <w:p w:rsidR="00956245" w:rsidRDefault="00956245" w:rsidP="00CA4DE6"/>
    <w:p w:rsidR="00FF2798" w:rsidRDefault="00447808" w:rsidP="00CA4DE6">
      <w:proofErr w:type="gramStart"/>
      <w:r>
        <w:t>and</w:t>
      </w:r>
      <w:proofErr w:type="gramEnd"/>
      <w:r>
        <w:t xml:space="preserve"> submits it to the Faculty Council Student Learning Assessment Committee for review and </w:t>
      </w:r>
    </w:p>
    <w:p w:rsidR="00FF2798" w:rsidRDefault="00FF2798" w:rsidP="00CA4DE6"/>
    <w:p w:rsidR="00FF2798" w:rsidRDefault="00447808" w:rsidP="00CA4DE6">
      <w:proofErr w:type="gramStart"/>
      <w:r>
        <w:t>discussion</w:t>
      </w:r>
      <w:proofErr w:type="gramEnd"/>
      <w:r>
        <w:t>.  The Task</w:t>
      </w:r>
      <w:r w:rsidR="00966D63">
        <w:t xml:space="preserve"> </w:t>
      </w:r>
      <w:r w:rsidR="008826C3">
        <w:t>Fo</w:t>
      </w:r>
      <w:r>
        <w:t xml:space="preserve">rce further recommends that the key attributes be submitted to </w:t>
      </w:r>
    </w:p>
    <w:p w:rsidR="00FF2798" w:rsidRDefault="00FF2798" w:rsidP="00CA4DE6"/>
    <w:p w:rsidR="00267807" w:rsidRPr="00447808" w:rsidRDefault="00447808" w:rsidP="00CA4DE6">
      <w:proofErr w:type="gramStart"/>
      <w:r>
        <w:t>Faculty Council in the spring 2014 semester for approval/endorsement.</w:t>
      </w:r>
      <w:proofErr w:type="gramEnd"/>
      <w:r>
        <w:t xml:space="preserve">  </w:t>
      </w:r>
    </w:p>
    <w:p w:rsidR="00267807" w:rsidRDefault="00267807" w:rsidP="00CA4DE6"/>
    <w:p w:rsidR="00267807" w:rsidRDefault="00267807" w:rsidP="00CA4DE6"/>
    <w:p w:rsidR="00267807" w:rsidRDefault="00267807" w:rsidP="00CA4DE6"/>
    <w:p w:rsidR="00267807" w:rsidRDefault="00267807" w:rsidP="00CA4DE6"/>
    <w:p w:rsidR="00267807" w:rsidRDefault="00267807" w:rsidP="00CA4DE6"/>
    <w:p w:rsidR="00267807" w:rsidRDefault="00267807" w:rsidP="00CA4DE6"/>
    <w:p w:rsidR="00267807" w:rsidRDefault="00267807" w:rsidP="00CA4DE6"/>
    <w:p w:rsidR="00267807" w:rsidRDefault="00267807" w:rsidP="00CA4DE6"/>
    <w:p w:rsidR="00267807" w:rsidRDefault="00267807" w:rsidP="00CA4DE6"/>
    <w:p w:rsidR="00267807" w:rsidRDefault="00267807" w:rsidP="00CA4DE6"/>
    <w:p w:rsidR="00267807" w:rsidRDefault="00267807" w:rsidP="00CA4DE6"/>
    <w:p w:rsidR="00267807" w:rsidRDefault="00267807" w:rsidP="00CA4DE6"/>
    <w:p w:rsidR="00267807" w:rsidRDefault="00267807" w:rsidP="00CA4DE6"/>
    <w:p w:rsidR="00267807" w:rsidRDefault="00267807" w:rsidP="00CA4DE6"/>
    <w:p w:rsidR="00267807" w:rsidRDefault="00267807" w:rsidP="00CA4DE6"/>
    <w:p w:rsidR="00267807" w:rsidRDefault="00267807" w:rsidP="00CA4DE6"/>
    <w:p w:rsidR="00267807" w:rsidRDefault="00267807" w:rsidP="00CA4DE6"/>
    <w:p w:rsidR="00267807" w:rsidRDefault="00267807" w:rsidP="00CA4DE6"/>
    <w:p w:rsidR="00267807" w:rsidRDefault="00267807" w:rsidP="00CA4DE6"/>
    <w:p w:rsidR="00267807" w:rsidRDefault="00267807" w:rsidP="00CA4DE6"/>
    <w:p w:rsidR="00267807" w:rsidRDefault="00267807" w:rsidP="00CA4DE6"/>
    <w:p w:rsidR="00267807" w:rsidRDefault="00267807" w:rsidP="00CA4DE6"/>
    <w:p w:rsidR="00956245" w:rsidRDefault="00956245" w:rsidP="00CA4DE6"/>
    <w:p w:rsidR="00267807" w:rsidRDefault="00267807" w:rsidP="00CA4DE6"/>
    <w:p w:rsidR="00267807" w:rsidRDefault="00267807" w:rsidP="00CA4DE6"/>
    <w:p w:rsidR="00956245" w:rsidRDefault="00956245" w:rsidP="00CA4DE6"/>
    <w:p w:rsidR="00267807" w:rsidRDefault="00267807" w:rsidP="00956245">
      <w:pPr>
        <w:spacing w:line="240" w:lineRule="exact"/>
      </w:pPr>
    </w:p>
    <w:p w:rsidR="00956245" w:rsidRDefault="00956245" w:rsidP="00956245">
      <w:pPr>
        <w:pStyle w:val="ListParagraph"/>
        <w:pBdr>
          <w:top w:val="single" w:sz="4" w:space="1" w:color="auto"/>
          <w:left w:val="single" w:sz="4" w:space="4" w:color="auto"/>
          <w:bottom w:val="single" w:sz="4" w:space="3" w:color="auto"/>
          <w:right w:val="single" w:sz="4" w:space="4" w:color="auto"/>
        </w:pBdr>
        <w:spacing w:after="0" w:line="120" w:lineRule="exact"/>
        <w:ind w:left="0"/>
        <w:jc w:val="center"/>
        <w:rPr>
          <w:rFonts w:ascii="Times New Roman" w:hAnsi="Times New Roman"/>
          <w:b/>
          <w:sz w:val="26"/>
          <w:szCs w:val="26"/>
        </w:rPr>
      </w:pPr>
    </w:p>
    <w:p w:rsidR="00267807" w:rsidRPr="00722D5E" w:rsidRDefault="00267807" w:rsidP="00956245">
      <w:pPr>
        <w:pStyle w:val="ListParagraph"/>
        <w:pBdr>
          <w:top w:val="single" w:sz="4" w:space="1" w:color="auto"/>
          <w:left w:val="single" w:sz="4" w:space="4" w:color="auto"/>
          <w:bottom w:val="single" w:sz="4" w:space="3" w:color="auto"/>
          <w:right w:val="single" w:sz="4" w:space="4" w:color="auto"/>
        </w:pBdr>
        <w:spacing w:after="0" w:line="240" w:lineRule="auto"/>
        <w:ind w:left="0"/>
        <w:jc w:val="center"/>
        <w:rPr>
          <w:rFonts w:ascii="Times New Roman" w:hAnsi="Times New Roman"/>
          <w:b/>
          <w:sz w:val="26"/>
          <w:szCs w:val="26"/>
        </w:rPr>
      </w:pPr>
      <w:r>
        <w:rPr>
          <w:rFonts w:ascii="Times New Roman" w:hAnsi="Times New Roman"/>
          <w:b/>
          <w:sz w:val="26"/>
          <w:szCs w:val="26"/>
        </w:rPr>
        <w:t>Final Text</w:t>
      </w:r>
      <w:r w:rsidRPr="00722D5E">
        <w:rPr>
          <w:rFonts w:ascii="Times New Roman" w:hAnsi="Times New Roman"/>
          <w:b/>
          <w:sz w:val="26"/>
          <w:szCs w:val="26"/>
        </w:rPr>
        <w:t xml:space="preserve"> of Selected Key Attributes for ILO </w:t>
      </w:r>
      <w:r w:rsidR="00956245">
        <w:rPr>
          <w:rFonts w:ascii="Times New Roman" w:hAnsi="Times New Roman"/>
          <w:b/>
          <w:sz w:val="26"/>
          <w:szCs w:val="26"/>
        </w:rPr>
        <w:t>#</w:t>
      </w:r>
      <w:r w:rsidRPr="00722D5E">
        <w:rPr>
          <w:rFonts w:ascii="Times New Roman" w:hAnsi="Times New Roman"/>
          <w:b/>
          <w:sz w:val="26"/>
          <w:szCs w:val="26"/>
        </w:rPr>
        <w:t>4</w:t>
      </w:r>
    </w:p>
    <w:p w:rsidR="00267807" w:rsidRPr="009E1152" w:rsidRDefault="00267807" w:rsidP="00956245">
      <w:pPr>
        <w:pStyle w:val="ListParagraph"/>
        <w:pBdr>
          <w:top w:val="single" w:sz="4" w:space="1" w:color="auto"/>
          <w:left w:val="single" w:sz="4" w:space="4" w:color="auto"/>
          <w:bottom w:val="single" w:sz="4" w:space="3" w:color="auto"/>
          <w:right w:val="single" w:sz="4" w:space="4" w:color="auto"/>
        </w:pBdr>
        <w:spacing w:after="0" w:line="120" w:lineRule="exact"/>
        <w:ind w:left="0"/>
        <w:jc w:val="center"/>
        <w:rPr>
          <w:rFonts w:ascii="Times New Roman" w:hAnsi="Times New Roman"/>
          <w:b/>
          <w:sz w:val="24"/>
          <w:szCs w:val="24"/>
        </w:rPr>
      </w:pPr>
    </w:p>
    <w:p w:rsidR="00267807" w:rsidRDefault="00DB754C" w:rsidP="00267807">
      <w:pPr>
        <w:pStyle w:val="ListParagraph"/>
        <w:spacing w:after="0" w:line="14" w:lineRule="exact"/>
        <w:ind w:left="0"/>
        <w:rPr>
          <w:rFonts w:ascii="Times New Roman" w:hAnsi="Times New Roman"/>
          <w:b/>
          <w:sz w:val="24"/>
          <w:szCs w:val="24"/>
        </w:rPr>
      </w:pPr>
      <w:r>
        <w:rPr>
          <w:rFonts w:ascii="Times New Roman" w:hAnsi="Times New Roman"/>
          <w:bCs/>
          <w:noProof/>
          <w:sz w:val="24"/>
          <w:szCs w:val="24"/>
        </w:rPr>
        <w:pict>
          <v:line id="Straight Connector 3" o:spid="_x0000_s1026" style="position:absolute;z-index:251659264;visibility:visible" from="-6pt,.2pt" to="47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oyOGwIAADYEAAAOAAAAZHJzL2Uyb0RvYy54bWysU8GO2jAQvVfqP1i+QxKg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" strokeweight=".25pt"/>
        </w:pict>
      </w:r>
    </w:p>
    <w:p w:rsidR="00267807" w:rsidRPr="0099159D" w:rsidRDefault="00267807" w:rsidP="00267807">
      <w:pPr>
        <w:pStyle w:val="ListParagraph"/>
        <w:pBdr>
          <w:top w:val="single" w:sz="4" w:space="6" w:color="auto"/>
          <w:left w:val="single" w:sz="4" w:space="6" w:color="auto"/>
          <w:bottom w:val="single" w:sz="4" w:space="1" w:color="auto"/>
          <w:right w:val="single" w:sz="4" w:space="6" w:color="auto"/>
        </w:pBdr>
        <w:spacing w:after="0" w:line="240" w:lineRule="auto"/>
        <w:ind w:left="0"/>
        <w:rPr>
          <w:rFonts w:ascii="Times New Roman" w:hAnsi="Times New Roman"/>
          <w:b/>
          <w:sz w:val="24"/>
          <w:szCs w:val="24"/>
        </w:rPr>
      </w:pPr>
      <w:r w:rsidRPr="0099159D">
        <w:rPr>
          <w:rFonts w:ascii="Times New Roman" w:hAnsi="Times New Roman"/>
          <w:b/>
          <w:sz w:val="24"/>
          <w:szCs w:val="24"/>
        </w:rPr>
        <w:t>Characteristics of Responsible Citizenship</w:t>
      </w:r>
    </w:p>
    <w:p w:rsidR="00267807" w:rsidRPr="00F917C7" w:rsidRDefault="00267807" w:rsidP="00956245">
      <w:pPr>
        <w:pStyle w:val="ListParagraph"/>
        <w:pBdr>
          <w:top w:val="single" w:sz="4" w:space="6" w:color="auto"/>
          <w:left w:val="single" w:sz="4" w:space="6" w:color="auto"/>
          <w:bottom w:val="single" w:sz="4" w:space="1" w:color="auto"/>
          <w:right w:val="single" w:sz="4" w:space="6" w:color="auto"/>
        </w:pBdr>
        <w:spacing w:after="0" w:line="200" w:lineRule="exact"/>
        <w:ind w:left="0"/>
        <w:rPr>
          <w:rFonts w:ascii="Times New Roman" w:hAnsi="Times New Roman"/>
        </w:rPr>
      </w:pPr>
    </w:p>
    <w:p w:rsidR="00267807" w:rsidRPr="00F917C7" w:rsidRDefault="00267807" w:rsidP="00267807">
      <w:pPr>
        <w:pStyle w:val="ListParagraph"/>
        <w:pBdr>
          <w:top w:val="single" w:sz="4" w:space="6" w:color="auto"/>
          <w:left w:val="single" w:sz="4" w:space="6" w:color="auto"/>
          <w:bottom w:val="single" w:sz="4" w:space="1" w:color="auto"/>
          <w:right w:val="single" w:sz="4" w:space="6" w:color="auto"/>
        </w:pBdr>
        <w:spacing w:after="0" w:line="240" w:lineRule="auto"/>
        <w:ind w:left="0"/>
        <w:rPr>
          <w:rFonts w:ascii="Times New Roman" w:hAnsi="Times New Roman"/>
        </w:rPr>
      </w:pPr>
      <w:r w:rsidRPr="00F917C7">
        <w:rPr>
          <w:rFonts w:ascii="Times New Roman" w:hAnsi="Times New Roman"/>
          <w:bCs/>
        </w:rPr>
        <w:t xml:space="preserve">In January 2012, the National Task Force on Civic Learning and Democratic Engagement pronounced that we are in a “crucible moment” in our nation’s democratic history, in which we, as a society, must call on the “higher education community – its constituents and stakeholders – to embrace civic learning and democratic engagement as an undisputed educational priority for all of higher education, public and private, two-year and four year” (National Task Force on Civic Learning and Democratic Engagement, 2012, p. 2). </w:t>
      </w:r>
      <w:r w:rsidRPr="00F917C7">
        <w:rPr>
          <w:rFonts w:ascii="Times New Roman" w:hAnsi="Times New Roman"/>
        </w:rPr>
        <w:t xml:space="preserve">In this complex and ever-changing world, Widener students need to view themselves as global community members who demonstrate the attributes of responsible citizenship. </w:t>
      </w:r>
    </w:p>
    <w:p w:rsidR="00267807" w:rsidRPr="00F917C7" w:rsidRDefault="00267807" w:rsidP="00956245">
      <w:pPr>
        <w:pStyle w:val="ListParagraph"/>
        <w:pBdr>
          <w:top w:val="single" w:sz="4" w:space="6" w:color="auto"/>
          <w:left w:val="single" w:sz="4" w:space="6" w:color="auto"/>
          <w:bottom w:val="single" w:sz="4" w:space="1" w:color="auto"/>
          <w:right w:val="single" w:sz="4" w:space="6" w:color="auto"/>
        </w:pBdr>
        <w:spacing w:after="0" w:line="200" w:lineRule="exact"/>
        <w:ind w:left="0"/>
        <w:rPr>
          <w:rFonts w:ascii="Arial" w:hAnsi="Arial" w:cs="Arial"/>
        </w:rPr>
      </w:pPr>
    </w:p>
    <w:p w:rsidR="00267807" w:rsidRPr="00F917C7" w:rsidRDefault="00267807" w:rsidP="00267807">
      <w:pPr>
        <w:pStyle w:val="ListParagraph"/>
        <w:pBdr>
          <w:top w:val="single" w:sz="4" w:space="6" w:color="auto"/>
          <w:left w:val="single" w:sz="4" w:space="6" w:color="auto"/>
          <w:bottom w:val="single" w:sz="4" w:space="1" w:color="auto"/>
          <w:right w:val="single" w:sz="4" w:space="6" w:color="auto"/>
        </w:pBdr>
        <w:spacing w:after="0" w:line="240" w:lineRule="auto"/>
        <w:ind w:left="0"/>
        <w:rPr>
          <w:rFonts w:ascii="Times New Roman" w:hAnsi="Times New Roman"/>
        </w:rPr>
      </w:pPr>
      <w:r w:rsidRPr="00F917C7">
        <w:rPr>
          <w:rFonts w:ascii="Times New Roman" w:hAnsi="Times New Roman"/>
        </w:rPr>
        <w:t>Widener University contributes to responsible citizenship through professional and liberal arts education and strives to develop the next generation of global citizens. The Widener Community challenges and empowers students to be responsible, thoughtful, and dedicated citizens who promote positive change. Examples of curricular and co-curricular experiences that promote these aims include service-learning courses, study abroad, domestic and international service and cultural immersion trips, political advocacy, digital citizenship through social media,</w:t>
      </w:r>
      <w:r w:rsidRPr="00F917C7">
        <w:rPr>
          <w:rFonts w:ascii="Times New Roman" w:hAnsi="Times New Roman"/>
          <w:color w:val="FF0000"/>
        </w:rPr>
        <w:t xml:space="preserve"> </w:t>
      </w:r>
      <w:r w:rsidRPr="00F917C7">
        <w:rPr>
          <w:rFonts w:ascii="Times New Roman" w:hAnsi="Times New Roman"/>
        </w:rPr>
        <w:t xml:space="preserve">and civic engagement programs. </w:t>
      </w:r>
    </w:p>
    <w:p w:rsidR="00267807" w:rsidRPr="00F917C7" w:rsidRDefault="00267807" w:rsidP="00956245">
      <w:pPr>
        <w:pBdr>
          <w:top w:val="single" w:sz="4" w:space="6" w:color="auto"/>
          <w:left w:val="single" w:sz="4" w:space="6" w:color="auto"/>
          <w:bottom w:val="single" w:sz="4" w:space="1" w:color="auto"/>
          <w:right w:val="single" w:sz="4" w:space="6" w:color="auto"/>
        </w:pBdr>
        <w:autoSpaceDE w:val="0"/>
        <w:autoSpaceDN w:val="0"/>
        <w:adjustRightInd w:val="0"/>
        <w:spacing w:line="200" w:lineRule="exact"/>
        <w:rPr>
          <w:rFonts w:ascii="Arial" w:hAnsi="Arial" w:cs="Arial"/>
          <w:sz w:val="22"/>
          <w:szCs w:val="22"/>
        </w:rPr>
      </w:pPr>
    </w:p>
    <w:p w:rsidR="00267807" w:rsidRPr="00F917C7" w:rsidRDefault="00267807" w:rsidP="00267807">
      <w:pPr>
        <w:pBdr>
          <w:top w:val="single" w:sz="4" w:space="6" w:color="auto"/>
          <w:left w:val="single" w:sz="4" w:space="6" w:color="auto"/>
          <w:bottom w:val="single" w:sz="4" w:space="1" w:color="auto"/>
          <w:right w:val="single" w:sz="4" w:space="6"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917C7">
        <w:rPr>
          <w:sz w:val="22"/>
          <w:szCs w:val="22"/>
        </w:rPr>
        <w:t>In order to begin the process of assessing the Institutional Learning</w:t>
      </w:r>
      <w:r w:rsidRPr="00F917C7">
        <w:rPr>
          <w:b/>
          <w:sz w:val="22"/>
          <w:szCs w:val="22"/>
        </w:rPr>
        <w:t xml:space="preserve"> </w:t>
      </w:r>
      <w:r w:rsidRPr="00F917C7">
        <w:rPr>
          <w:sz w:val="22"/>
          <w:szCs w:val="22"/>
        </w:rPr>
        <w:t>Objective #4 related to responsible citizenship, the Task Force offers as a starting point the following ideas regarding the attributes associated with responsible citizenship.</w:t>
      </w:r>
    </w:p>
    <w:p w:rsidR="00267807" w:rsidRPr="0099159D" w:rsidRDefault="00267807" w:rsidP="00267807">
      <w:pPr>
        <w:pBdr>
          <w:top w:val="single" w:sz="4" w:space="6" w:color="auto"/>
          <w:left w:val="single" w:sz="4" w:space="6" w:color="auto"/>
          <w:bottom w:val="single" w:sz="4" w:space="1" w:color="auto"/>
          <w:right w:val="single" w:sz="4" w:space="6"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pPr>
    </w:p>
    <w:p w:rsidR="00267807" w:rsidRDefault="00267807" w:rsidP="00267807">
      <w:pPr>
        <w:pBdr>
          <w:top w:val="single" w:sz="4" w:space="6" w:color="auto"/>
          <w:left w:val="single" w:sz="4" w:space="6" w:color="auto"/>
          <w:bottom w:val="single" w:sz="4" w:space="1" w:color="auto"/>
          <w:right w:val="single" w:sz="4" w:space="6" w:color="auto"/>
        </w:pBdr>
        <w:rPr>
          <w:b/>
          <w:sz w:val="23"/>
          <w:szCs w:val="23"/>
        </w:rPr>
      </w:pPr>
      <w:r w:rsidRPr="0099159D">
        <w:rPr>
          <w:b/>
          <w:sz w:val="23"/>
          <w:szCs w:val="23"/>
        </w:rPr>
        <w:t>ILO #4 Selected Key Attributes:</w:t>
      </w:r>
    </w:p>
    <w:p w:rsidR="00F917C7" w:rsidRDefault="00F917C7" w:rsidP="00F917C7">
      <w:pPr>
        <w:pStyle w:val="ListParagraph"/>
        <w:pBdr>
          <w:top w:val="single" w:sz="4" w:space="6" w:color="auto"/>
          <w:left w:val="single" w:sz="4" w:space="6" w:color="auto"/>
          <w:bottom w:val="single" w:sz="4" w:space="1" w:color="auto"/>
          <w:right w:val="single" w:sz="4" w:space="6" w:color="auto"/>
        </w:pBdr>
        <w:spacing w:after="0"/>
        <w:ind w:left="0"/>
        <w:rPr>
          <w:rFonts w:ascii="Times New Roman" w:hAnsi="Times New Roman"/>
          <w:b/>
          <w:color w:val="000000"/>
          <w:sz w:val="23"/>
          <w:szCs w:val="23"/>
        </w:rPr>
      </w:pPr>
    </w:p>
    <w:p w:rsidR="00267807" w:rsidRPr="0099159D" w:rsidRDefault="00267807" w:rsidP="00267807">
      <w:pPr>
        <w:pStyle w:val="ListParagraph"/>
        <w:numPr>
          <w:ilvl w:val="1"/>
          <w:numId w:val="2"/>
        </w:numPr>
        <w:pBdr>
          <w:top w:val="single" w:sz="4" w:space="6" w:color="auto"/>
          <w:left w:val="single" w:sz="4" w:space="6" w:color="auto"/>
          <w:bottom w:val="single" w:sz="4" w:space="1" w:color="auto"/>
          <w:right w:val="single" w:sz="4" w:space="6" w:color="auto"/>
        </w:pBdr>
        <w:spacing w:after="0"/>
        <w:ind w:left="0" w:firstLine="0"/>
        <w:rPr>
          <w:rFonts w:ascii="Times New Roman" w:hAnsi="Times New Roman"/>
          <w:b/>
          <w:color w:val="000000"/>
          <w:sz w:val="23"/>
          <w:szCs w:val="23"/>
        </w:rPr>
      </w:pPr>
      <w:r w:rsidRPr="0099159D">
        <w:rPr>
          <w:rFonts w:ascii="Times New Roman" w:hAnsi="Times New Roman"/>
          <w:b/>
          <w:color w:val="000000"/>
          <w:sz w:val="23"/>
          <w:szCs w:val="23"/>
        </w:rPr>
        <w:t>Ethical Perspective</w:t>
      </w:r>
    </w:p>
    <w:p w:rsidR="00267807" w:rsidRPr="00F917C7" w:rsidRDefault="00267807" w:rsidP="00267807">
      <w:pPr>
        <w:pStyle w:val="ListParagraph"/>
        <w:pBdr>
          <w:top w:val="single" w:sz="4" w:space="6" w:color="auto"/>
          <w:left w:val="single" w:sz="4" w:space="6" w:color="auto"/>
          <w:bottom w:val="single" w:sz="4" w:space="1" w:color="auto"/>
          <w:right w:val="single" w:sz="4" w:space="6" w:color="auto"/>
        </w:pBdr>
        <w:spacing w:after="0"/>
        <w:ind w:left="0"/>
        <w:rPr>
          <w:rFonts w:ascii="Times New Roman" w:hAnsi="Times New Roman"/>
          <w:color w:val="000000"/>
        </w:rPr>
      </w:pPr>
      <w:r w:rsidRPr="00F917C7">
        <w:rPr>
          <w:rFonts w:ascii="Times New Roman" w:hAnsi="Times New Roman"/>
          <w:color w:val="000000"/>
        </w:rPr>
        <w:t>Students who demonstrate ethical perspectives recognize and evaluate ethical dilemmas. They are able to delineate between ethical and unethical behaviors and use such distinctions as opportunities to act in a principled and just manner.</w:t>
      </w:r>
    </w:p>
    <w:p w:rsidR="00F917C7" w:rsidRPr="0099159D" w:rsidRDefault="00F917C7" w:rsidP="00267807">
      <w:pPr>
        <w:pStyle w:val="ListParagraph"/>
        <w:pBdr>
          <w:top w:val="single" w:sz="4" w:space="6" w:color="auto"/>
          <w:left w:val="single" w:sz="4" w:space="6" w:color="auto"/>
          <w:bottom w:val="single" w:sz="4" w:space="1" w:color="auto"/>
          <w:right w:val="single" w:sz="4" w:space="6" w:color="auto"/>
        </w:pBdr>
        <w:spacing w:after="0"/>
        <w:ind w:left="0"/>
        <w:rPr>
          <w:rFonts w:ascii="Times New Roman" w:hAnsi="Times New Roman"/>
          <w:color w:val="000000"/>
          <w:sz w:val="23"/>
          <w:szCs w:val="23"/>
        </w:rPr>
      </w:pPr>
    </w:p>
    <w:p w:rsidR="00267807" w:rsidRPr="0099159D" w:rsidRDefault="00267807" w:rsidP="00267807">
      <w:pPr>
        <w:pStyle w:val="ListParagraph"/>
        <w:numPr>
          <w:ilvl w:val="0"/>
          <w:numId w:val="1"/>
        </w:numPr>
        <w:pBdr>
          <w:top w:val="single" w:sz="4" w:space="6" w:color="auto"/>
          <w:left w:val="single" w:sz="4" w:space="6" w:color="auto"/>
          <w:bottom w:val="single" w:sz="4" w:space="1" w:color="auto"/>
          <w:right w:val="single" w:sz="4" w:space="6" w:color="auto"/>
        </w:pBdr>
        <w:spacing w:after="0"/>
        <w:ind w:left="0" w:firstLine="0"/>
        <w:rPr>
          <w:rFonts w:ascii="Times New Roman" w:hAnsi="Times New Roman"/>
          <w:sz w:val="23"/>
          <w:szCs w:val="23"/>
        </w:rPr>
      </w:pPr>
      <w:r>
        <w:rPr>
          <w:rFonts w:ascii="Times New Roman" w:hAnsi="Times New Roman"/>
          <w:b/>
          <w:sz w:val="23"/>
          <w:szCs w:val="23"/>
        </w:rPr>
        <w:t>Cultural</w:t>
      </w:r>
      <w:r w:rsidRPr="0099159D">
        <w:rPr>
          <w:rFonts w:ascii="Times New Roman" w:hAnsi="Times New Roman"/>
          <w:b/>
          <w:sz w:val="23"/>
          <w:szCs w:val="23"/>
        </w:rPr>
        <w:t xml:space="preserve"> Competence</w:t>
      </w:r>
    </w:p>
    <w:p w:rsidR="00267807" w:rsidRPr="00F917C7" w:rsidRDefault="00F917C7" w:rsidP="00267807">
      <w:pPr>
        <w:pStyle w:val="ListParagraph"/>
        <w:pBdr>
          <w:top w:val="single" w:sz="4" w:space="6" w:color="auto"/>
          <w:left w:val="single" w:sz="4" w:space="6" w:color="auto"/>
          <w:bottom w:val="single" w:sz="4" w:space="1" w:color="auto"/>
          <w:right w:val="single" w:sz="4" w:space="6" w:color="auto"/>
        </w:pBdr>
        <w:spacing w:after="0"/>
        <w:ind w:left="0"/>
        <w:rPr>
          <w:rFonts w:ascii="Times New Roman" w:hAnsi="Times New Roman"/>
        </w:rPr>
      </w:pPr>
      <w:r w:rsidRPr="00F917C7">
        <w:rPr>
          <w:rFonts w:ascii="Times New Roman" w:hAnsi="Times New Roman"/>
        </w:rPr>
        <w:t>Students who demonstrate cultural competence exhibit the knowledge and skills to recognize, respect, and value the differences of others.  They exhibit empathy and compassion, and demonstrate consideration of multiple perspectives when navigating the academic, social, professional, and global environment</w:t>
      </w:r>
      <w:r w:rsidR="00267807" w:rsidRPr="00F917C7">
        <w:rPr>
          <w:rFonts w:ascii="Times New Roman" w:hAnsi="Times New Roman"/>
        </w:rPr>
        <w:t>.</w:t>
      </w:r>
    </w:p>
    <w:p w:rsidR="00F917C7" w:rsidRDefault="00F917C7" w:rsidP="00267807">
      <w:pPr>
        <w:pStyle w:val="ListParagraph"/>
        <w:pBdr>
          <w:top w:val="single" w:sz="4" w:space="6" w:color="auto"/>
          <w:left w:val="single" w:sz="4" w:space="6" w:color="auto"/>
          <w:bottom w:val="single" w:sz="4" w:space="1" w:color="auto"/>
          <w:right w:val="single" w:sz="4" w:space="6" w:color="auto"/>
        </w:pBdr>
        <w:spacing w:after="0"/>
        <w:ind w:left="0"/>
        <w:rPr>
          <w:rFonts w:ascii="Times New Roman" w:hAnsi="Times New Roman"/>
          <w:sz w:val="23"/>
          <w:szCs w:val="23"/>
        </w:rPr>
      </w:pPr>
    </w:p>
    <w:p w:rsidR="00267807" w:rsidRPr="0099159D" w:rsidRDefault="00267807" w:rsidP="00267807">
      <w:pPr>
        <w:numPr>
          <w:ilvl w:val="0"/>
          <w:numId w:val="1"/>
        </w:numPr>
        <w:pBdr>
          <w:top w:val="single" w:sz="4" w:space="6" w:color="auto"/>
          <w:left w:val="single" w:sz="4" w:space="6" w:color="auto"/>
          <w:bottom w:val="single" w:sz="4" w:space="1" w:color="auto"/>
          <w:right w:val="single" w:sz="4" w:space="6" w:color="auto"/>
        </w:pBdr>
        <w:autoSpaceDE w:val="0"/>
        <w:autoSpaceDN w:val="0"/>
        <w:adjustRightInd w:val="0"/>
        <w:spacing w:line="276" w:lineRule="auto"/>
        <w:ind w:left="0" w:firstLine="0"/>
        <w:rPr>
          <w:sz w:val="23"/>
          <w:szCs w:val="23"/>
        </w:rPr>
      </w:pPr>
      <w:r w:rsidRPr="00722D5E">
        <w:rPr>
          <w:b/>
          <w:sz w:val="23"/>
          <w:szCs w:val="23"/>
        </w:rPr>
        <w:t>Community</w:t>
      </w:r>
      <w:r>
        <w:rPr>
          <w:b/>
          <w:color w:val="FF0000"/>
          <w:sz w:val="23"/>
          <w:szCs w:val="23"/>
        </w:rPr>
        <w:t xml:space="preserve"> </w:t>
      </w:r>
      <w:r w:rsidRPr="0099159D">
        <w:rPr>
          <w:b/>
          <w:sz w:val="23"/>
          <w:szCs w:val="23"/>
        </w:rPr>
        <w:t>Engagement</w:t>
      </w:r>
    </w:p>
    <w:p w:rsidR="00267807" w:rsidRPr="00F917C7" w:rsidRDefault="00267807" w:rsidP="00267807">
      <w:pPr>
        <w:pBdr>
          <w:top w:val="single" w:sz="4" w:space="6" w:color="auto"/>
          <w:left w:val="single" w:sz="4" w:space="6" w:color="auto"/>
          <w:bottom w:val="single" w:sz="4" w:space="1" w:color="auto"/>
          <w:right w:val="single" w:sz="4" w:space="6" w:color="auto"/>
        </w:pBdr>
        <w:autoSpaceDE w:val="0"/>
        <w:autoSpaceDN w:val="0"/>
        <w:adjustRightInd w:val="0"/>
        <w:spacing w:line="276" w:lineRule="auto"/>
        <w:rPr>
          <w:sz w:val="22"/>
          <w:szCs w:val="22"/>
        </w:rPr>
      </w:pPr>
      <w:r w:rsidRPr="00F917C7">
        <w:rPr>
          <w:sz w:val="22"/>
          <w:szCs w:val="22"/>
        </w:rPr>
        <w:t>Students who demonstrate community</w:t>
      </w:r>
      <w:r w:rsidRPr="00F917C7">
        <w:rPr>
          <w:color w:val="FF0000"/>
          <w:sz w:val="22"/>
          <w:szCs w:val="22"/>
        </w:rPr>
        <w:t xml:space="preserve"> </w:t>
      </w:r>
      <w:r w:rsidRPr="00F917C7">
        <w:rPr>
          <w:sz w:val="22"/>
          <w:szCs w:val="22"/>
        </w:rPr>
        <w:t>engagement positively contribute</w:t>
      </w:r>
      <w:r w:rsidRPr="00F917C7">
        <w:rPr>
          <w:color w:val="FF0000"/>
          <w:sz w:val="22"/>
          <w:szCs w:val="22"/>
        </w:rPr>
        <w:t xml:space="preserve"> </w:t>
      </w:r>
      <w:r w:rsidRPr="00F917C7">
        <w:rPr>
          <w:sz w:val="22"/>
          <w:szCs w:val="22"/>
        </w:rPr>
        <w:t>to the welfare of their local and global community.</w:t>
      </w:r>
    </w:p>
    <w:p w:rsidR="00F917C7" w:rsidRPr="0099159D" w:rsidRDefault="00F917C7" w:rsidP="00267807">
      <w:pPr>
        <w:pBdr>
          <w:top w:val="single" w:sz="4" w:space="6" w:color="auto"/>
          <w:left w:val="single" w:sz="4" w:space="6" w:color="auto"/>
          <w:bottom w:val="single" w:sz="4" w:space="1" w:color="auto"/>
          <w:right w:val="single" w:sz="4" w:space="6" w:color="auto"/>
        </w:pBdr>
        <w:autoSpaceDE w:val="0"/>
        <w:autoSpaceDN w:val="0"/>
        <w:adjustRightInd w:val="0"/>
        <w:spacing w:line="276" w:lineRule="auto"/>
        <w:rPr>
          <w:sz w:val="23"/>
          <w:szCs w:val="23"/>
        </w:rPr>
      </w:pPr>
    </w:p>
    <w:p w:rsidR="00267807" w:rsidRPr="0099159D" w:rsidRDefault="00267807" w:rsidP="00267807">
      <w:pPr>
        <w:numPr>
          <w:ilvl w:val="0"/>
          <w:numId w:val="1"/>
        </w:numPr>
        <w:pBdr>
          <w:top w:val="single" w:sz="4" w:space="6" w:color="auto"/>
          <w:left w:val="single" w:sz="4" w:space="6" w:color="auto"/>
          <w:bottom w:val="single" w:sz="4" w:space="1" w:color="auto"/>
          <w:right w:val="single" w:sz="4" w:space="6" w:color="auto"/>
        </w:pBdr>
        <w:autoSpaceDE w:val="0"/>
        <w:autoSpaceDN w:val="0"/>
        <w:adjustRightInd w:val="0"/>
        <w:spacing w:line="276" w:lineRule="auto"/>
        <w:ind w:left="0" w:firstLine="0"/>
        <w:rPr>
          <w:b/>
          <w:sz w:val="23"/>
          <w:szCs w:val="23"/>
        </w:rPr>
      </w:pPr>
      <w:r w:rsidRPr="00722D5E">
        <w:rPr>
          <w:b/>
          <w:sz w:val="23"/>
          <w:szCs w:val="23"/>
        </w:rPr>
        <w:t xml:space="preserve">Political </w:t>
      </w:r>
      <w:r w:rsidRPr="0099159D">
        <w:rPr>
          <w:b/>
          <w:sz w:val="23"/>
          <w:szCs w:val="23"/>
        </w:rPr>
        <w:t>Engagement</w:t>
      </w:r>
    </w:p>
    <w:p w:rsidR="00267807" w:rsidRPr="00F917C7" w:rsidRDefault="00267807" w:rsidP="00D9427A">
      <w:pPr>
        <w:pBdr>
          <w:top w:val="single" w:sz="4" w:space="6" w:color="auto"/>
          <w:left w:val="single" w:sz="4" w:space="6" w:color="auto"/>
          <w:bottom w:val="single" w:sz="4" w:space="1" w:color="auto"/>
          <w:right w:val="single" w:sz="4" w:space="6" w:color="auto"/>
        </w:pBdr>
        <w:autoSpaceDE w:val="0"/>
        <w:autoSpaceDN w:val="0"/>
        <w:adjustRightInd w:val="0"/>
        <w:spacing w:line="276" w:lineRule="auto"/>
        <w:rPr>
          <w:sz w:val="22"/>
          <w:szCs w:val="22"/>
        </w:rPr>
      </w:pPr>
      <w:r w:rsidRPr="00F917C7">
        <w:rPr>
          <w:sz w:val="22"/>
          <w:szCs w:val="22"/>
        </w:rPr>
        <w:t>Students who demonstrate political</w:t>
      </w:r>
      <w:r w:rsidRPr="00F917C7">
        <w:rPr>
          <w:color w:val="FF0000"/>
          <w:sz w:val="22"/>
          <w:szCs w:val="22"/>
        </w:rPr>
        <w:t xml:space="preserve"> </w:t>
      </w:r>
      <w:r w:rsidRPr="00F917C7">
        <w:rPr>
          <w:sz w:val="22"/>
          <w:szCs w:val="22"/>
        </w:rPr>
        <w:t>engagement are informed citizens who are involved in activities such as advocacy, lobbying, and voting.</w:t>
      </w:r>
      <w:r w:rsidRPr="00F917C7">
        <w:rPr>
          <w:color w:val="FF0000"/>
          <w:sz w:val="22"/>
          <w:szCs w:val="22"/>
        </w:rPr>
        <w:t xml:space="preserve"> </w:t>
      </w:r>
      <w:r w:rsidRPr="00F917C7">
        <w:rPr>
          <w:sz w:val="22"/>
          <w:szCs w:val="22"/>
        </w:rPr>
        <w:t xml:space="preserve">They demonstrate an understanding of local, state, national and international political and legal systems. </w:t>
      </w:r>
    </w:p>
    <w:sectPr w:rsidR="00267807" w:rsidRPr="00F917C7" w:rsidSect="006B6B4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54C" w:rsidRDefault="00DB754C" w:rsidP="00750DF1">
      <w:r>
        <w:separator/>
      </w:r>
    </w:p>
  </w:endnote>
  <w:endnote w:type="continuationSeparator" w:id="0">
    <w:p w:rsidR="00DB754C" w:rsidRDefault="00DB754C" w:rsidP="00750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807" w:rsidRPr="0068123E" w:rsidRDefault="00267807" w:rsidP="00267807">
    <w:pPr>
      <w:pStyle w:val="Footer"/>
      <w:framePr w:wrap="around" w:vAnchor="text" w:hAnchor="page" w:x="1471" w:y="1"/>
      <w:rPr>
        <w:rStyle w:val="PageNumber"/>
        <w:sz w:val="20"/>
      </w:rPr>
    </w:pPr>
    <w:r>
      <w:rPr>
        <w:rStyle w:val="PageNumber"/>
        <w:sz w:val="20"/>
      </w:rPr>
      <w:t>ILO 3&amp;4 Task</w:t>
    </w:r>
    <w:r w:rsidR="008826C3">
      <w:rPr>
        <w:rStyle w:val="PageNumber"/>
        <w:sz w:val="20"/>
      </w:rPr>
      <w:t xml:space="preserve"> F</w:t>
    </w:r>
    <w:r>
      <w:rPr>
        <w:rStyle w:val="PageNumber"/>
        <w:sz w:val="20"/>
      </w:rPr>
      <w:t xml:space="preserve">orce Report Addendum                                                                                                                page </w:t>
    </w:r>
    <w:r w:rsidR="0066673E" w:rsidRPr="0068123E">
      <w:rPr>
        <w:rStyle w:val="PageNumber"/>
        <w:sz w:val="20"/>
      </w:rPr>
      <w:fldChar w:fldCharType="begin"/>
    </w:r>
    <w:r w:rsidRPr="0068123E">
      <w:rPr>
        <w:rStyle w:val="PageNumber"/>
        <w:sz w:val="20"/>
      </w:rPr>
      <w:instrText xml:space="preserve">PAGE  </w:instrText>
    </w:r>
    <w:r w:rsidR="0066673E" w:rsidRPr="0068123E">
      <w:rPr>
        <w:rStyle w:val="PageNumber"/>
        <w:sz w:val="20"/>
      </w:rPr>
      <w:fldChar w:fldCharType="separate"/>
    </w:r>
    <w:r w:rsidR="00DC2915">
      <w:rPr>
        <w:rStyle w:val="PageNumber"/>
        <w:noProof/>
        <w:sz w:val="20"/>
      </w:rPr>
      <w:t>2</w:t>
    </w:r>
    <w:r w:rsidR="0066673E" w:rsidRPr="0068123E">
      <w:rPr>
        <w:rStyle w:val="PageNumber"/>
        <w:sz w:val="20"/>
      </w:rPr>
      <w:fldChar w:fldCharType="end"/>
    </w:r>
  </w:p>
  <w:p w:rsidR="00267807" w:rsidRDefault="00267807" w:rsidP="00267807">
    <w:pPr>
      <w:pStyle w:val="Footer"/>
      <w:framePr w:wrap="around" w:vAnchor="text" w:hAnchor="page" w:x="1471" w:y="1"/>
      <w:ind w:right="360"/>
      <w:rPr>
        <w:rStyle w:val="PageNumber"/>
      </w:rPr>
    </w:pPr>
  </w:p>
  <w:p w:rsidR="00267807" w:rsidRDefault="00267807" w:rsidP="00267807">
    <w:pPr>
      <w:pStyle w:val="Footer"/>
      <w:framePr w:wrap="around" w:vAnchor="text" w:hAnchor="page" w:x="1471" w:y="1"/>
      <w:ind w:right="360"/>
      <w:rPr>
        <w:rStyle w:val="PageNumber"/>
      </w:rPr>
    </w:pPr>
    <w:r>
      <w:rPr>
        <w:rStyle w:val="PageNumber"/>
        <w:sz w:val="20"/>
      </w:rPr>
      <w:t xml:space="preserve"> </w:t>
    </w:r>
  </w:p>
  <w:p w:rsidR="00F167A0" w:rsidRDefault="00DB754C">
    <w:pPr>
      <w:pStyle w:val="Footer"/>
      <w:jc w:val="right"/>
    </w:pPr>
    <w:r>
      <w:rPr>
        <w:noProof/>
      </w:rPr>
      <w:pict>
        <v:line id="Straight Connector 2" o:spid="_x0000_s2049" style="position:absolute;left:0;text-align:left;z-index:251659264;visibility:visible" from=".75pt,-3.15pt" to="471.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" strokecolor="#a5a5a5 [2092]" strokeweight="1.5pt"/>
      </w:pict>
    </w:r>
  </w:p>
  <w:p w:rsidR="00750DF1" w:rsidRDefault="00750D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54C" w:rsidRDefault="00DB754C" w:rsidP="00750DF1">
      <w:r>
        <w:separator/>
      </w:r>
    </w:p>
  </w:footnote>
  <w:footnote w:type="continuationSeparator" w:id="0">
    <w:p w:rsidR="00DB754C" w:rsidRDefault="00DB754C" w:rsidP="00750D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7A0" w:rsidRDefault="00F167A0">
    <w:pPr>
      <w:pStyle w:val="Header"/>
    </w:pPr>
  </w:p>
  <w:p w:rsidR="00750DF1" w:rsidRDefault="00750D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E57C6F"/>
    <w:multiLevelType w:val="hybridMultilevel"/>
    <w:tmpl w:val="B08A0C6A"/>
    <w:lvl w:ilvl="0" w:tplc="04090001">
      <w:start w:val="1"/>
      <w:numFmt w:val="bullet"/>
      <w:lvlText w:val=""/>
      <w:lvlJc w:val="left"/>
      <w:pPr>
        <w:ind w:left="720" w:hanging="360"/>
      </w:pPr>
      <w:rPr>
        <w:rFonts w:ascii="Symbol" w:hAnsi="Symbol" w:hint="default"/>
      </w:rPr>
    </w:lvl>
    <w:lvl w:ilvl="1" w:tplc="C97AE466">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1C77AB"/>
    <w:multiLevelType w:val="hybridMultilevel"/>
    <w:tmpl w:val="3A5C39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A4DE6"/>
    <w:rsid w:val="00030616"/>
    <w:rsid w:val="000647D3"/>
    <w:rsid w:val="00082EF0"/>
    <w:rsid w:val="00243BD7"/>
    <w:rsid w:val="00267807"/>
    <w:rsid w:val="004131B7"/>
    <w:rsid w:val="00447808"/>
    <w:rsid w:val="005E23D9"/>
    <w:rsid w:val="005F4BDB"/>
    <w:rsid w:val="006623BA"/>
    <w:rsid w:val="0066673E"/>
    <w:rsid w:val="006B6B4C"/>
    <w:rsid w:val="00732619"/>
    <w:rsid w:val="00743E53"/>
    <w:rsid w:val="00750DF1"/>
    <w:rsid w:val="007F3C6A"/>
    <w:rsid w:val="00842F8D"/>
    <w:rsid w:val="008826C3"/>
    <w:rsid w:val="009379C4"/>
    <w:rsid w:val="00956245"/>
    <w:rsid w:val="00966D63"/>
    <w:rsid w:val="009D0456"/>
    <w:rsid w:val="00A21348"/>
    <w:rsid w:val="00A65DA9"/>
    <w:rsid w:val="00AA0468"/>
    <w:rsid w:val="00B94FC7"/>
    <w:rsid w:val="00BB7D73"/>
    <w:rsid w:val="00C130FA"/>
    <w:rsid w:val="00C97D1E"/>
    <w:rsid w:val="00CA4DE6"/>
    <w:rsid w:val="00CA5860"/>
    <w:rsid w:val="00D9427A"/>
    <w:rsid w:val="00DB754C"/>
    <w:rsid w:val="00DC2915"/>
    <w:rsid w:val="00E6200B"/>
    <w:rsid w:val="00F167A0"/>
    <w:rsid w:val="00F266B4"/>
    <w:rsid w:val="00F502C6"/>
    <w:rsid w:val="00F917C7"/>
    <w:rsid w:val="00FF2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F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0DF1"/>
    <w:pPr>
      <w:tabs>
        <w:tab w:val="center" w:pos="4680"/>
        <w:tab w:val="right" w:pos="9360"/>
      </w:tabs>
    </w:pPr>
  </w:style>
  <w:style w:type="character" w:customStyle="1" w:styleId="HeaderChar">
    <w:name w:val="Header Char"/>
    <w:basedOn w:val="DefaultParagraphFont"/>
    <w:link w:val="Header"/>
    <w:uiPriority w:val="99"/>
    <w:rsid w:val="00750DF1"/>
  </w:style>
  <w:style w:type="paragraph" w:styleId="Footer">
    <w:name w:val="footer"/>
    <w:basedOn w:val="Normal"/>
    <w:link w:val="FooterChar"/>
    <w:unhideWhenUsed/>
    <w:rsid w:val="00750DF1"/>
    <w:pPr>
      <w:tabs>
        <w:tab w:val="center" w:pos="4680"/>
        <w:tab w:val="right" w:pos="9360"/>
      </w:tabs>
    </w:pPr>
  </w:style>
  <w:style w:type="character" w:customStyle="1" w:styleId="FooterChar">
    <w:name w:val="Footer Char"/>
    <w:basedOn w:val="DefaultParagraphFont"/>
    <w:link w:val="Footer"/>
    <w:uiPriority w:val="99"/>
    <w:rsid w:val="00750DF1"/>
  </w:style>
  <w:style w:type="paragraph" w:styleId="BalloonText">
    <w:name w:val="Balloon Text"/>
    <w:basedOn w:val="Normal"/>
    <w:link w:val="BalloonTextChar"/>
    <w:uiPriority w:val="99"/>
    <w:semiHidden/>
    <w:unhideWhenUsed/>
    <w:rsid w:val="00750DF1"/>
    <w:rPr>
      <w:rFonts w:ascii="Tahoma" w:hAnsi="Tahoma" w:cs="Tahoma"/>
      <w:sz w:val="16"/>
      <w:szCs w:val="16"/>
    </w:rPr>
  </w:style>
  <w:style w:type="character" w:customStyle="1" w:styleId="BalloonTextChar">
    <w:name w:val="Balloon Text Char"/>
    <w:basedOn w:val="DefaultParagraphFont"/>
    <w:link w:val="BalloonText"/>
    <w:uiPriority w:val="99"/>
    <w:semiHidden/>
    <w:rsid w:val="00750DF1"/>
    <w:rPr>
      <w:rFonts w:ascii="Tahoma" w:hAnsi="Tahoma" w:cs="Tahoma"/>
      <w:sz w:val="16"/>
      <w:szCs w:val="16"/>
    </w:rPr>
  </w:style>
  <w:style w:type="character" w:styleId="PageNumber">
    <w:name w:val="page number"/>
    <w:basedOn w:val="DefaultParagraphFont"/>
    <w:rsid w:val="00267807"/>
  </w:style>
  <w:style w:type="paragraph" w:styleId="ListParagraph">
    <w:name w:val="List Paragraph"/>
    <w:basedOn w:val="Normal"/>
    <w:qFormat/>
    <w:rsid w:val="00267807"/>
    <w:pPr>
      <w:spacing w:after="200" w:line="276" w:lineRule="auto"/>
      <w:ind w:left="720"/>
      <w:contextualSpacing/>
    </w:pPr>
    <w:rPr>
      <w:rFonts w:ascii="Calibri" w:eastAsia="Times New Roman" w:hAnsi="Calibri"/>
      <w:sz w:val="22"/>
      <w:szCs w:val="22"/>
    </w:rPr>
  </w:style>
  <w:style w:type="character" w:styleId="CommentReference">
    <w:name w:val="annotation reference"/>
    <w:basedOn w:val="DefaultParagraphFont"/>
    <w:uiPriority w:val="99"/>
    <w:semiHidden/>
    <w:unhideWhenUsed/>
    <w:rsid w:val="009379C4"/>
    <w:rPr>
      <w:sz w:val="16"/>
      <w:szCs w:val="16"/>
    </w:rPr>
  </w:style>
  <w:style w:type="paragraph" w:styleId="CommentText">
    <w:name w:val="annotation text"/>
    <w:basedOn w:val="Normal"/>
    <w:link w:val="CommentTextChar"/>
    <w:uiPriority w:val="99"/>
    <w:semiHidden/>
    <w:unhideWhenUsed/>
    <w:rsid w:val="009379C4"/>
    <w:rPr>
      <w:sz w:val="20"/>
    </w:rPr>
  </w:style>
  <w:style w:type="character" w:customStyle="1" w:styleId="CommentTextChar">
    <w:name w:val="Comment Text Char"/>
    <w:basedOn w:val="DefaultParagraphFont"/>
    <w:link w:val="CommentText"/>
    <w:uiPriority w:val="99"/>
    <w:semiHidden/>
    <w:rsid w:val="009379C4"/>
    <w:rPr>
      <w:sz w:val="20"/>
    </w:rPr>
  </w:style>
  <w:style w:type="paragraph" w:styleId="CommentSubject">
    <w:name w:val="annotation subject"/>
    <w:basedOn w:val="CommentText"/>
    <w:next w:val="CommentText"/>
    <w:link w:val="CommentSubjectChar"/>
    <w:uiPriority w:val="99"/>
    <w:semiHidden/>
    <w:unhideWhenUsed/>
    <w:rsid w:val="009379C4"/>
    <w:rPr>
      <w:b/>
      <w:bCs/>
    </w:rPr>
  </w:style>
  <w:style w:type="character" w:customStyle="1" w:styleId="CommentSubjectChar">
    <w:name w:val="Comment Subject Char"/>
    <w:basedOn w:val="CommentTextChar"/>
    <w:link w:val="CommentSubject"/>
    <w:uiPriority w:val="99"/>
    <w:semiHidden/>
    <w:rsid w:val="009379C4"/>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99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0FE97-9F7F-4D05-B445-5D492A810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Widener University</Company>
  <LinksUpToDate>false</LinksUpToDate>
  <CharactersWithSpaces>5408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Widener</dc:creator>
  <cp:lastModifiedBy>widener</cp:lastModifiedBy>
  <cp:revision>5</cp:revision>
  <dcterms:created xsi:type="dcterms:W3CDTF">2013-12-02T17:25:00Z</dcterms:created>
  <dcterms:modified xsi:type="dcterms:W3CDTF">2014-10-17T13:19:00Z</dcterms:modified>
</cp:coreProperties>
</file>