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3E77F1" w:rsidRPr="003E77F1" w:rsidRDefault="003E77F1" w:rsidP="003E77F1">
      <w:pPr>
        <w:jc w:val="center"/>
        <w:rPr>
          <w:sz w:val="48"/>
          <w:szCs w:val="48"/>
        </w:rPr>
      </w:pPr>
      <w:r w:rsidRPr="003E77F1">
        <w:rPr>
          <w:sz w:val="48"/>
          <w:szCs w:val="48"/>
        </w:rPr>
        <w:t>P</w:t>
      </w:r>
      <w:r w:rsidRPr="003E77F1">
        <w:rPr>
          <w:sz w:val="48"/>
          <w:szCs w:val="48"/>
        </w:rPr>
        <w:t>uede consumir aguas</w:t>
      </w:r>
    </w:p>
    <w:p w:rsidR="00CB4661" w:rsidRPr="003E77F1" w:rsidRDefault="003E77F1" w:rsidP="003E77F1">
      <w:pPr>
        <w:jc w:val="center"/>
        <w:rPr>
          <w:sz w:val="48"/>
          <w:szCs w:val="48"/>
        </w:rPr>
      </w:pPr>
      <w:proofErr w:type="gramStart"/>
      <w:r w:rsidRPr="003E77F1">
        <w:rPr>
          <w:sz w:val="48"/>
          <w:szCs w:val="48"/>
        </w:rPr>
        <w:t>salobres</w:t>
      </w:r>
      <w:proofErr w:type="gramEnd"/>
      <w:r w:rsidRPr="003E77F1">
        <w:rPr>
          <w:sz w:val="48"/>
          <w:szCs w:val="48"/>
        </w:rPr>
        <w:t xml:space="preserve"> inclusive  </w:t>
      </w:r>
      <w:r w:rsidRPr="003E77F1">
        <w:rPr>
          <w:sz w:val="48"/>
          <w:szCs w:val="48"/>
        </w:rPr>
        <w:t>aguas marinas.</w:t>
      </w:r>
    </w:p>
    <w:p w:rsidR="003E77F1" w:rsidRPr="003E77F1" w:rsidRDefault="003E77F1" w:rsidP="003E77F1">
      <w:pPr>
        <w:jc w:val="center"/>
        <w:rPr>
          <w:sz w:val="48"/>
          <w:szCs w:val="48"/>
        </w:rPr>
      </w:pPr>
      <w:r w:rsidRPr="003E77F1">
        <w:rPr>
          <w:sz w:val="48"/>
          <w:szCs w:val="48"/>
        </w:rPr>
        <w:t xml:space="preserve">Esta característica le permite </w:t>
      </w:r>
      <w:r w:rsidRPr="003E77F1">
        <w:rPr>
          <w:sz w:val="48"/>
          <w:szCs w:val="48"/>
        </w:rPr>
        <w:t xml:space="preserve"> acceder a lugares</w:t>
      </w:r>
    </w:p>
    <w:p w:rsidR="003E77F1" w:rsidRPr="003E77F1" w:rsidRDefault="003E77F1" w:rsidP="003E77F1">
      <w:pPr>
        <w:jc w:val="center"/>
        <w:rPr>
          <w:sz w:val="48"/>
          <w:szCs w:val="48"/>
        </w:rPr>
      </w:pPr>
      <w:proofErr w:type="gramStart"/>
      <w:r w:rsidRPr="003E77F1">
        <w:rPr>
          <w:sz w:val="48"/>
          <w:szCs w:val="48"/>
        </w:rPr>
        <w:t>alejados</w:t>
      </w:r>
      <w:proofErr w:type="gramEnd"/>
      <w:r w:rsidRPr="003E77F1">
        <w:rPr>
          <w:sz w:val="48"/>
          <w:szCs w:val="48"/>
        </w:rPr>
        <w:t xml:space="preserve"> de aguadas </w:t>
      </w:r>
      <w:r w:rsidRPr="003E77F1">
        <w:rPr>
          <w:sz w:val="48"/>
          <w:szCs w:val="48"/>
        </w:rPr>
        <w:t>disminuyendo así la</w:t>
      </w:r>
    </w:p>
    <w:p w:rsidR="003E77F1" w:rsidRPr="003E77F1" w:rsidRDefault="003E77F1" w:rsidP="003E77F1">
      <w:pPr>
        <w:jc w:val="center"/>
        <w:rPr>
          <w:sz w:val="48"/>
          <w:szCs w:val="48"/>
        </w:rPr>
      </w:pPr>
      <w:proofErr w:type="gramStart"/>
      <w:r w:rsidRPr="003E77F1">
        <w:rPr>
          <w:sz w:val="48"/>
          <w:szCs w:val="48"/>
        </w:rPr>
        <w:t>competencia</w:t>
      </w:r>
      <w:proofErr w:type="gramEnd"/>
      <w:r w:rsidRPr="003E77F1">
        <w:rPr>
          <w:sz w:val="48"/>
          <w:szCs w:val="48"/>
        </w:rPr>
        <w:t xml:space="preserve"> por alimento.</w:t>
      </w:r>
      <w:bookmarkStart w:id="0" w:name="_GoBack"/>
      <w:bookmarkEnd w:id="0"/>
    </w:p>
    <w:sectPr w:rsidR="003E77F1" w:rsidRPr="003E7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D8"/>
    <w:rsid w:val="003E77F1"/>
    <w:rsid w:val="009800D8"/>
    <w:rsid w:val="00C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2015-10-18T03:29:00Z</dcterms:created>
  <dcterms:modified xsi:type="dcterms:W3CDTF">2015-10-18T03:31:00Z</dcterms:modified>
</cp:coreProperties>
</file>