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3F69A9" w:rsidRPr="003F69A9" w:rsidRDefault="003F69A9" w:rsidP="003F69A9">
      <w:pPr>
        <w:jc w:val="center"/>
        <w:rPr>
          <w:sz w:val="48"/>
          <w:szCs w:val="48"/>
        </w:rPr>
      </w:pPr>
      <w:r w:rsidRPr="003F69A9">
        <w:rPr>
          <w:sz w:val="48"/>
          <w:szCs w:val="48"/>
        </w:rPr>
        <w:t>Tras 11 meses</w:t>
      </w:r>
    </w:p>
    <w:p w:rsidR="003F69A9" w:rsidRPr="003F69A9" w:rsidRDefault="003F69A9" w:rsidP="003F69A9">
      <w:pPr>
        <w:jc w:val="center"/>
        <w:rPr>
          <w:sz w:val="48"/>
          <w:szCs w:val="48"/>
        </w:rPr>
      </w:pPr>
      <w:r w:rsidRPr="003F69A9">
        <w:rPr>
          <w:sz w:val="48"/>
          <w:szCs w:val="48"/>
        </w:rPr>
        <w:t>de gestación</w:t>
      </w:r>
      <w:r>
        <w:rPr>
          <w:sz w:val="48"/>
          <w:szCs w:val="48"/>
        </w:rPr>
        <w:t xml:space="preserve"> </w:t>
      </w:r>
      <w:bookmarkStart w:id="0" w:name="_GoBack"/>
      <w:bookmarkEnd w:id="0"/>
      <w:r w:rsidRPr="003F69A9">
        <w:rPr>
          <w:sz w:val="48"/>
          <w:szCs w:val="48"/>
        </w:rPr>
        <w:t>nace una</w:t>
      </w:r>
    </w:p>
    <w:p w:rsidR="003F69A9" w:rsidRPr="003F69A9" w:rsidRDefault="003F69A9" w:rsidP="003F69A9">
      <w:pPr>
        <w:jc w:val="center"/>
        <w:rPr>
          <w:sz w:val="48"/>
          <w:szCs w:val="48"/>
        </w:rPr>
      </w:pPr>
      <w:proofErr w:type="gramStart"/>
      <w:r w:rsidRPr="003F69A9">
        <w:rPr>
          <w:sz w:val="48"/>
          <w:szCs w:val="48"/>
        </w:rPr>
        <w:t>única</w:t>
      </w:r>
      <w:proofErr w:type="gramEnd"/>
      <w:r w:rsidRPr="003F69A9">
        <w:rPr>
          <w:sz w:val="48"/>
          <w:szCs w:val="48"/>
        </w:rPr>
        <w:t xml:space="preserve"> cría de entre</w:t>
      </w:r>
    </w:p>
    <w:p w:rsidR="003F69A9" w:rsidRPr="003F69A9" w:rsidRDefault="003F69A9" w:rsidP="003F69A9">
      <w:pPr>
        <w:jc w:val="center"/>
        <w:rPr>
          <w:sz w:val="48"/>
          <w:szCs w:val="48"/>
        </w:rPr>
      </w:pPr>
      <w:r w:rsidRPr="003F69A9">
        <w:rPr>
          <w:sz w:val="48"/>
          <w:szCs w:val="48"/>
        </w:rPr>
        <w:t>8 y 15 kg y se extiende</w:t>
      </w:r>
    </w:p>
    <w:p w:rsidR="003F69A9" w:rsidRPr="003F69A9" w:rsidRDefault="003F69A9" w:rsidP="003F69A9">
      <w:pPr>
        <w:jc w:val="center"/>
        <w:rPr>
          <w:sz w:val="48"/>
          <w:szCs w:val="48"/>
        </w:rPr>
      </w:pPr>
      <w:proofErr w:type="gramStart"/>
      <w:r w:rsidRPr="003F69A9">
        <w:rPr>
          <w:sz w:val="48"/>
          <w:szCs w:val="48"/>
        </w:rPr>
        <w:t>una</w:t>
      </w:r>
      <w:proofErr w:type="gramEnd"/>
      <w:r w:rsidRPr="003F69A9">
        <w:rPr>
          <w:sz w:val="48"/>
          <w:szCs w:val="48"/>
        </w:rPr>
        <w:t xml:space="preserve"> lactancia por tres</w:t>
      </w:r>
    </w:p>
    <w:p w:rsidR="009E53A3" w:rsidRPr="003F69A9" w:rsidRDefault="003F69A9" w:rsidP="003F69A9">
      <w:pPr>
        <w:jc w:val="center"/>
        <w:rPr>
          <w:sz w:val="48"/>
          <w:szCs w:val="48"/>
        </w:rPr>
      </w:pPr>
      <w:proofErr w:type="gramStart"/>
      <w:r w:rsidRPr="003F69A9">
        <w:rPr>
          <w:sz w:val="48"/>
          <w:szCs w:val="48"/>
        </w:rPr>
        <w:t>meses</w:t>
      </w:r>
      <w:proofErr w:type="gramEnd"/>
      <w:r w:rsidRPr="003F69A9">
        <w:rPr>
          <w:sz w:val="48"/>
          <w:szCs w:val="48"/>
        </w:rPr>
        <w:t>.</w:t>
      </w:r>
    </w:p>
    <w:sectPr w:rsidR="009E53A3" w:rsidRPr="003F6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37"/>
    <w:rsid w:val="00315637"/>
    <w:rsid w:val="003F69A9"/>
    <w:rsid w:val="009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2015-10-17T19:06:00Z</dcterms:created>
  <dcterms:modified xsi:type="dcterms:W3CDTF">2015-10-17T19:10:00Z</dcterms:modified>
</cp:coreProperties>
</file>