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Papiro" type="tile"/>
    </v:background>
  </w:background>
  <w:body>
    <w:p w:rsidR="00C464FE" w:rsidRPr="003801A4" w:rsidRDefault="003801A4" w:rsidP="003801A4">
      <w:pPr>
        <w:jc w:val="center"/>
        <w:rPr>
          <w:sz w:val="48"/>
          <w:szCs w:val="48"/>
        </w:rPr>
      </w:pPr>
      <w:r w:rsidRPr="003801A4">
        <w:rPr>
          <w:sz w:val="48"/>
          <w:szCs w:val="48"/>
        </w:rPr>
        <w:t xml:space="preserve">Algunas creencias erróneas </w:t>
      </w:r>
      <w:r w:rsidRPr="003801A4">
        <w:rPr>
          <w:sz w:val="48"/>
          <w:szCs w:val="48"/>
        </w:rPr>
        <w:t>l</w:t>
      </w:r>
      <w:r w:rsidRPr="003801A4">
        <w:rPr>
          <w:sz w:val="48"/>
          <w:szCs w:val="48"/>
        </w:rPr>
        <w:t xml:space="preserve">o califican como especie dañina y supersticiones que lo ligaron a la leyenda del "lobizón" hicieron que  el hombre  lo persiga </w:t>
      </w:r>
      <w:r w:rsidRPr="003801A4">
        <w:rPr>
          <w:sz w:val="48"/>
          <w:szCs w:val="48"/>
        </w:rPr>
        <w:t>intensamente.</w:t>
      </w:r>
      <w:bookmarkStart w:id="0" w:name="_GoBack"/>
      <w:bookmarkEnd w:id="0"/>
    </w:p>
    <w:sectPr w:rsidR="00C464FE" w:rsidRPr="003801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63"/>
    <w:rsid w:val="003801A4"/>
    <w:rsid w:val="00C464FE"/>
    <w:rsid w:val="00F4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2015-10-17T17:09:00Z</dcterms:created>
  <dcterms:modified xsi:type="dcterms:W3CDTF">2015-10-17T17:11:00Z</dcterms:modified>
</cp:coreProperties>
</file>