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CF" w:rsidRPr="00EB5BCF" w:rsidRDefault="005206FE" w:rsidP="00EB5BCF">
      <w:pP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es-AR"/>
        </w:rPr>
      </w:pPr>
      <w:r w:rsidRPr="00EB5BCF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es-AR"/>
        </w:rPr>
        <w:t>Alimentación</w:t>
      </w:r>
    </w:p>
    <w:p w:rsidR="00EB5BCF" w:rsidRDefault="00EB5BCF" w:rsidP="00EB5BCF">
      <w:pPr>
        <w:spacing w:after="0" w:line="240" w:lineRule="auto"/>
        <w:jc w:val="center"/>
        <w:rPr>
          <w:rFonts w:ascii="Verdana" w:eastAsia="Times New Roman" w:hAnsi="Verdana" w:cs="Arial"/>
          <w:b/>
          <w:bCs/>
          <w:i/>
          <w:iCs/>
          <w:sz w:val="28"/>
          <w:szCs w:val="28"/>
          <w:lang w:eastAsia="es-AR"/>
        </w:rPr>
      </w:pPr>
    </w:p>
    <w:p w:rsidR="00FC3657" w:rsidRDefault="00EB5BCF" w:rsidP="005206FE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es-AR"/>
        </w:rPr>
      </w:pPr>
      <w:r w:rsidRPr="00EB5BCF">
        <w:rPr>
          <w:rFonts w:ascii="Verdana" w:eastAsia="Times New Roman" w:hAnsi="Verdana" w:cs="Arial"/>
          <w:sz w:val="28"/>
          <w:szCs w:val="28"/>
          <w:lang w:eastAsia="es-AR"/>
        </w:rPr>
        <w:t>Es un animal en general omnívoro</w:t>
      </w:r>
      <w:r w:rsidR="005206FE" w:rsidRPr="00EB5BCF">
        <w:rPr>
          <w:rFonts w:ascii="Verdana" w:eastAsia="Times New Roman" w:hAnsi="Verdana" w:cs="Arial"/>
          <w:sz w:val="28"/>
          <w:szCs w:val="28"/>
          <w:lang w:eastAsia="es-AR"/>
        </w:rPr>
        <w:t xml:space="preserve"> cuya dieta se mantiene cuantitativamente bastante constante a lo largo del año.</w:t>
      </w:r>
      <w:r w:rsidR="00CC1C55" w:rsidRPr="00EB5BCF">
        <w:rPr>
          <w:rFonts w:ascii="Verdana" w:eastAsia="Times New Roman" w:hAnsi="Verdana" w:cs="Arial"/>
          <w:sz w:val="28"/>
          <w:szCs w:val="28"/>
          <w:lang w:eastAsia="es-AR"/>
        </w:rPr>
        <w:t xml:space="preserve"> </w:t>
      </w:r>
      <w:r w:rsidR="005206FE" w:rsidRPr="00EB5BCF">
        <w:rPr>
          <w:rFonts w:ascii="Verdana" w:eastAsia="Times New Roman" w:hAnsi="Verdana" w:cs="Arial"/>
          <w:sz w:val="28"/>
          <w:szCs w:val="28"/>
          <w:lang w:eastAsia="es-AR"/>
        </w:rPr>
        <w:t>La dieta está básicamente compuesta po</w:t>
      </w:r>
      <w:r w:rsidRPr="00EB5BCF">
        <w:rPr>
          <w:rFonts w:ascii="Verdana" w:eastAsia="Times New Roman" w:hAnsi="Verdana" w:cs="Arial"/>
          <w:sz w:val="28"/>
          <w:szCs w:val="28"/>
          <w:lang w:eastAsia="es-AR"/>
        </w:rPr>
        <w:t>r hierbas, arbustos, gramíneas,</w:t>
      </w:r>
      <w:r w:rsidR="005206FE" w:rsidRPr="00EB5BCF">
        <w:rPr>
          <w:rFonts w:ascii="Verdana" w:eastAsia="Times New Roman" w:hAnsi="Verdana" w:cs="Arial"/>
          <w:sz w:val="28"/>
          <w:szCs w:val="28"/>
          <w:lang w:eastAsia="es-AR"/>
        </w:rPr>
        <w:t xml:space="preserve"> juncáceas</w:t>
      </w:r>
      <w:r w:rsidRPr="00EB5BCF">
        <w:rPr>
          <w:rFonts w:ascii="Verdana" w:eastAsia="Times New Roman" w:hAnsi="Verdana" w:cs="Arial"/>
          <w:sz w:val="28"/>
          <w:szCs w:val="28"/>
          <w:lang w:eastAsia="es-AR"/>
        </w:rPr>
        <w:t xml:space="preserve"> </w:t>
      </w:r>
      <w:r w:rsidRPr="00EB5BCF">
        <w:rPr>
          <w:rFonts w:ascii="Verdana" w:eastAsia="Times New Roman" w:hAnsi="Verdana" w:cs="Arial"/>
          <w:color w:val="252525"/>
          <w:sz w:val="28"/>
          <w:szCs w:val="28"/>
          <w:lang w:val="es-ES" w:eastAsia="es-AR"/>
        </w:rPr>
        <w:t>y ciperáceas</w:t>
      </w:r>
      <w:r w:rsidR="005206FE" w:rsidRPr="00EB5BCF">
        <w:rPr>
          <w:rFonts w:ascii="Verdana" w:eastAsia="Times New Roman" w:hAnsi="Verdana" w:cs="Arial"/>
          <w:sz w:val="28"/>
          <w:szCs w:val="28"/>
          <w:lang w:eastAsia="es-AR"/>
        </w:rPr>
        <w:t>. </w:t>
      </w:r>
    </w:p>
    <w:p w:rsidR="00EB5BCF" w:rsidRPr="00EB5BCF" w:rsidRDefault="00EB5BCF" w:rsidP="005206FE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es-AR"/>
        </w:rPr>
      </w:pPr>
      <w:r>
        <w:rPr>
          <w:rFonts w:ascii="Verdana" w:eastAsia="Times New Roman" w:hAnsi="Verdana" w:cs="Arial"/>
          <w:sz w:val="28"/>
          <w:szCs w:val="28"/>
          <w:lang w:eastAsia="es-AR"/>
        </w:rPr>
        <w:t>P</w:t>
      </w:r>
      <w:r w:rsidRPr="00EB5BCF">
        <w:rPr>
          <w:rFonts w:ascii="Verdana" w:eastAsia="Times New Roman" w:hAnsi="Verdana" w:cs="Arial"/>
          <w:sz w:val="28"/>
          <w:szCs w:val="28"/>
          <w:lang w:eastAsia="es-AR"/>
        </w:rPr>
        <w:t>ero también complementan su dieta con algún animal, como pequeños roedores, pichones de otras aves y especialmente insectos. </w:t>
      </w:r>
    </w:p>
    <w:p w:rsidR="00FC3657" w:rsidRDefault="00FC3657" w:rsidP="005206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</w:p>
    <w:sectPr w:rsidR="00FC3657" w:rsidSect="00661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6FE"/>
    <w:rsid w:val="000207C5"/>
    <w:rsid w:val="003B4E52"/>
    <w:rsid w:val="005206FE"/>
    <w:rsid w:val="006615B8"/>
    <w:rsid w:val="00741B33"/>
    <w:rsid w:val="00CC1C55"/>
    <w:rsid w:val="00E32481"/>
    <w:rsid w:val="00EB5BCF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F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4E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3B4E52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2015-02-18T07:46:00Z</dcterms:created>
  <dcterms:modified xsi:type="dcterms:W3CDTF">2015-02-24T21:19:00Z</dcterms:modified>
</cp:coreProperties>
</file>