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05" w:rsidRPr="00505CDE" w:rsidRDefault="006A1A05" w:rsidP="006A1A05">
      <w:pPr>
        <w:jc w:val="both"/>
        <w:rPr>
          <w:rFonts w:cstheme="minorHAnsi"/>
          <w:b/>
          <w:sz w:val="24"/>
          <w:szCs w:val="24"/>
        </w:rPr>
      </w:pPr>
      <w:r w:rsidRPr="00505CDE">
        <w:rPr>
          <w:rFonts w:cstheme="minorHAnsi"/>
          <w:b/>
          <w:sz w:val="24"/>
          <w:szCs w:val="24"/>
        </w:rPr>
        <w:t>Cobertura vegetal</w:t>
      </w:r>
    </w:p>
    <w:p w:rsidR="00175891" w:rsidRDefault="00FC0F7C" w:rsidP="006A1A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 presencia </w:t>
      </w:r>
      <w:r w:rsidR="006A1A05" w:rsidRPr="00505CDE">
        <w:rPr>
          <w:rFonts w:cstheme="minorHAnsi"/>
          <w:sz w:val="24"/>
          <w:szCs w:val="24"/>
        </w:rPr>
        <w:t xml:space="preserve"> de cobertura vegetal, en la superficie del suelo, es importante en el manejo de este recurso natural; debido  a que es una manera de incrementar la materia orgánica, además permite regular regular la temperatura y humedad del suelo, ya que aísla al suelo de los rayos solares directos, y evita la evaporación del agua edáfica, reduciendo en consecuencia la escorrentía y aumentando la infiltración, por tanto reduciendo la erosión. Vegetal, en el proceso hídrico</w:t>
      </w:r>
    </w:p>
    <w:p w:rsidR="00FC0F7C" w:rsidRDefault="00FC0F7C" w:rsidP="006A1A05">
      <w:pPr>
        <w:jc w:val="both"/>
        <w:rPr>
          <w:sz w:val="24"/>
          <w:szCs w:val="24"/>
        </w:rPr>
      </w:pPr>
      <w:bookmarkStart w:id="0" w:name="_GoBack"/>
      <w:r w:rsidRPr="00FC0F7C">
        <w:rPr>
          <w:sz w:val="24"/>
          <w:szCs w:val="24"/>
          <w:lang w:eastAsia="es-BO"/>
        </w:rPr>
        <w:drawing>
          <wp:inline distT="0" distB="0" distL="0" distR="0">
            <wp:extent cx="5568315" cy="3349375"/>
            <wp:effectExtent l="0" t="0" r="0" b="3810"/>
            <wp:docPr id="1" name="Imagen 1" descr="G:\DCIM\imagenes para el diplomado\cobertura vegetal del su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cobertura vegetal del sue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50" cy="33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0F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0DC8"/>
    <w:rsid w:val="001125E6"/>
    <w:rsid w:val="00175891"/>
    <w:rsid w:val="001A05AE"/>
    <w:rsid w:val="001D7030"/>
    <w:rsid w:val="003046BE"/>
    <w:rsid w:val="00352689"/>
    <w:rsid w:val="00504E55"/>
    <w:rsid w:val="00562700"/>
    <w:rsid w:val="005F2A5C"/>
    <w:rsid w:val="006A1A05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B3DB8"/>
    <w:rsid w:val="00EC1084"/>
    <w:rsid w:val="00F2126D"/>
    <w:rsid w:val="00F234F9"/>
    <w:rsid w:val="00F970D5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2015-10-30T16:27:00Z</dcterms:created>
  <dcterms:modified xsi:type="dcterms:W3CDTF">2015-11-04T14:20:00Z</dcterms:modified>
</cp:coreProperties>
</file>