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AE" w:rsidRPr="00505CDE" w:rsidRDefault="001D4C76" w:rsidP="001A05AE">
      <w:pPr>
        <w:tabs>
          <w:tab w:val="left" w:pos="914"/>
        </w:tabs>
        <w:jc w:val="both"/>
        <w:rPr>
          <w:rFonts w:eastAsia="Calibri" w:cstheme="minorHAnsi"/>
          <w:b/>
          <w:sz w:val="24"/>
          <w:szCs w:val="24"/>
        </w:rPr>
      </w:pPr>
      <w:r w:rsidRPr="00505CDE">
        <w:rPr>
          <w:rFonts w:eastAsia="Calibri" w:cstheme="minorHAnsi"/>
          <w:b/>
          <w:sz w:val="24"/>
          <w:szCs w:val="24"/>
        </w:rPr>
        <w:t>SOCIO-AMBIENTAL</w:t>
      </w:r>
    </w:p>
    <w:p w:rsidR="001A05AE" w:rsidRPr="00505CDE" w:rsidRDefault="001A05AE" w:rsidP="001A05AE">
      <w:pPr>
        <w:tabs>
          <w:tab w:val="left" w:pos="914"/>
        </w:tabs>
        <w:jc w:val="both"/>
        <w:rPr>
          <w:rFonts w:eastAsia="Calibri" w:cstheme="minorHAnsi"/>
          <w:sz w:val="24"/>
          <w:szCs w:val="24"/>
        </w:rPr>
      </w:pPr>
      <w:r w:rsidRPr="00505CDE">
        <w:rPr>
          <w:rFonts w:eastAsia="Calibri" w:cstheme="minorHAnsi"/>
          <w:sz w:val="24"/>
          <w:szCs w:val="24"/>
        </w:rPr>
        <w:t>La cuestión ambiental se integra a los más acuciante temas que la actualidad preocupa  a la humanidad. Su evolución hacia una interpretación mas holística, que aun lo deterioro físico socio-ambiental  de sus vínculos con el bienestar humano.</w:t>
      </w:r>
    </w:p>
    <w:p w:rsidR="00397CF7" w:rsidRPr="00A25B4A" w:rsidRDefault="00A25B4A" w:rsidP="00A25B4A">
      <w:pPr>
        <w:tabs>
          <w:tab w:val="left" w:pos="3062"/>
        </w:tabs>
      </w:pPr>
      <w:r>
        <w:tab/>
      </w:r>
      <w:r w:rsidR="001D4C76">
        <w:rPr>
          <w:lang w:eastAsia="es-BO"/>
        </w:rPr>
        <w:drawing>
          <wp:inline distT="0" distB="0" distL="0" distR="0">
            <wp:extent cx="5599430" cy="4199255"/>
            <wp:effectExtent l="0" t="0" r="1270" b="0"/>
            <wp:docPr id="2" name="Imagen 2" descr="G:\DCIM\imagenes para el diplomado\cambio socio ambie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imagenes para el diplomado\cambio socio ambien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30" cy="419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CF7" w:rsidRPr="00A25B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1125E6"/>
    <w:rsid w:val="00175891"/>
    <w:rsid w:val="001A05AE"/>
    <w:rsid w:val="001D4C76"/>
    <w:rsid w:val="003046BE"/>
    <w:rsid w:val="00352689"/>
    <w:rsid w:val="00504E55"/>
    <w:rsid w:val="00562700"/>
    <w:rsid w:val="007B58DA"/>
    <w:rsid w:val="00956E31"/>
    <w:rsid w:val="00A25B4A"/>
    <w:rsid w:val="00A61E8D"/>
    <w:rsid w:val="00AA6B1C"/>
    <w:rsid w:val="00BB1B5B"/>
    <w:rsid w:val="00BC668B"/>
    <w:rsid w:val="00BD772B"/>
    <w:rsid w:val="00DD7355"/>
    <w:rsid w:val="00E70D67"/>
    <w:rsid w:val="00EB3DB8"/>
    <w:rsid w:val="00EC1084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2015-10-30T16:15:00Z</dcterms:created>
  <dcterms:modified xsi:type="dcterms:W3CDTF">2015-11-04T15:54:00Z</dcterms:modified>
</cp:coreProperties>
</file>