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9CE" w:rsidRPr="004139CE" w:rsidRDefault="004139CE" w:rsidP="004139CE">
      <w:pPr>
        <w:shd w:val="clear" w:color="auto" w:fill="FFFFFF"/>
        <w:spacing w:before="240" w:after="48" w:line="240" w:lineRule="auto"/>
        <w:outlineLvl w:val="2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4139C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Materials required</w:t>
      </w:r>
    </w:p>
    <w:p w:rsidR="004139CE" w:rsidRPr="004139CE" w:rsidRDefault="004139CE" w:rsidP="004139CE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4139C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Minimum equipment</w:t>
      </w:r>
    </w:p>
    <w:p w:rsidR="004139CE" w:rsidRPr="004139CE" w:rsidRDefault="004139CE" w:rsidP="00413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Basic </w:t>
      </w:r>
      <w:hyperlink r:id="rId5" w:tooltip="Surgical instruments" w:history="1">
        <w:r w:rsidRPr="004139CE">
          <w:rPr>
            <w:rFonts w:ascii="Helvetica" w:eastAsia="Times New Roman" w:hAnsi="Helvetica" w:cs="Helvetica"/>
            <w:color w:val="00549D"/>
            <w:sz w:val="21"/>
            <w:szCs w:val="21"/>
            <w:lang w:eastAsia="en-TT"/>
          </w:rPr>
          <w:t>surgical</w:t>
        </w:r>
      </w:hyperlink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 </w:t>
      </w:r>
      <w:proofErr w:type="gram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pack .</w:t>
      </w:r>
      <w:proofErr w:type="gramEnd"/>
    </w:p>
    <w:p w:rsidR="004139CE" w:rsidRPr="004139CE" w:rsidRDefault="004139CE" w:rsidP="004139CE">
      <w:pPr>
        <w:numPr>
          <w:ilvl w:val="0"/>
          <w:numId w:val="1"/>
        </w:numPr>
        <w:shd w:val="clear" w:color="auto" w:fill="FFFFFF"/>
        <w:spacing w:beforeAutospacing="1" w:after="0" w:afterAutospacing="1" w:line="300" w:lineRule="atLeast"/>
        <w:ind w:left="54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666666"/>
          <w:sz w:val="18"/>
          <w:szCs w:val="18"/>
          <w:lang w:eastAsia="en-TT"/>
        </w:rPr>
        <w:t>Fig.1 Surgical instruments self-retaining retractors - Balfour abdominal</w:t>
      </w:r>
    </w:p>
    <w:p w:rsidR="004139CE" w:rsidRPr="004139CE" w:rsidRDefault="004139CE" w:rsidP="004139CE">
      <w:pPr>
        <w:shd w:val="clear" w:color="auto" w:fill="FFFFFF"/>
        <w:spacing w:beforeAutospacing="1" w:after="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noProof/>
          <w:color w:val="333333"/>
          <w:sz w:val="21"/>
          <w:szCs w:val="21"/>
          <w:lang w:eastAsia="en-TT"/>
        </w:rPr>
        <w:drawing>
          <wp:anchor distT="0" distB="0" distL="114300" distR="114300" simplePos="0" relativeHeight="251658240" behindDoc="0" locked="0" layoutInCell="1" allowOverlap="1" wp14:anchorId="140417F5" wp14:editId="7C17C481">
            <wp:simplePos x="0" y="0"/>
            <wp:positionH relativeFrom="column">
              <wp:posOffset>-57150</wp:posOffset>
            </wp:positionH>
            <wp:positionV relativeFrom="paragraph">
              <wp:posOffset>273685</wp:posOffset>
            </wp:positionV>
            <wp:extent cx="1476375" cy="1536700"/>
            <wp:effectExtent l="0" t="0" r="9525" b="6350"/>
            <wp:wrapTopAndBottom/>
            <wp:docPr id="1" name="Picture 1" descr="Surgical instruments self-retaining retractors - Balfour abdom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rgical instruments self-retaining retractors - Balfour abdom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Balfour retractors </w:t>
      </w:r>
      <w:hyperlink r:id="rId7" w:anchor="Fig--1" w:history="1">
        <w:r w:rsidRPr="004139CE">
          <w:rPr>
            <w:rFonts w:ascii="Helvetica" w:eastAsia="Times New Roman" w:hAnsi="Helvetica" w:cs="Helvetica"/>
            <w:i/>
            <w:iCs/>
            <w:color w:val="666666"/>
            <w:sz w:val="21"/>
            <w:szCs w:val="21"/>
            <w:lang w:eastAsia="en-TT"/>
          </w:rPr>
          <w:t>(Fig. 1)</w:t>
        </w:r>
      </w:hyperlink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.</w:t>
      </w:r>
      <w:bookmarkStart w:id="0" w:name="_GoBack"/>
      <w:bookmarkEnd w:id="0"/>
    </w:p>
    <w:p w:rsidR="004139CE" w:rsidRPr="004139CE" w:rsidRDefault="004139CE" w:rsidP="00413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proofErr w:type="spell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DeBakey</w:t>
      </w:r>
      <w:proofErr w:type="spellEnd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forceps.</w:t>
      </w:r>
    </w:p>
    <w:p w:rsidR="004139CE" w:rsidRPr="004139CE" w:rsidRDefault="004139CE" w:rsidP="00413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proofErr w:type="gram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Doyens</w:t>
      </w:r>
      <w:proofErr w:type="gramEnd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intestinal forceps (if working alone).</w:t>
      </w:r>
    </w:p>
    <w:p w:rsidR="004139CE" w:rsidRPr="004139CE" w:rsidRDefault="004139CE" w:rsidP="004139CE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4139C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Ideal equipment</w:t>
      </w:r>
    </w:p>
    <w:p w:rsidR="004139CE" w:rsidRPr="004139CE" w:rsidRDefault="004139CE" w:rsidP="00413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Suction.</w:t>
      </w:r>
    </w:p>
    <w:p w:rsidR="004139CE" w:rsidRPr="004139CE" w:rsidRDefault="004139CE" w:rsidP="00413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Assistant to hold intestines is preferable to Doyens forceps.</w:t>
      </w:r>
    </w:p>
    <w:p w:rsidR="004139CE" w:rsidRPr="004139CE" w:rsidRDefault="004139CE" w:rsidP="00413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Electrocautery.</w:t>
      </w:r>
    </w:p>
    <w:p w:rsidR="004139CE" w:rsidRPr="004139CE" w:rsidRDefault="004139CE" w:rsidP="004139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Gastro-intestinal anastomosis (GIA) stapler and staples.</w:t>
      </w:r>
    </w:p>
    <w:p w:rsidR="004139CE" w:rsidRPr="004139CE" w:rsidRDefault="004139CE" w:rsidP="004139CE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4139C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Minimum consumables</w:t>
      </w:r>
    </w:p>
    <w:p w:rsidR="004139CE" w:rsidRPr="004139CE" w:rsidRDefault="004139CE" w:rsidP="00413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3-0 to 4-0 monofilament suture with a swaged on tapered or taper-cut needle.</w:t>
      </w:r>
    </w:p>
    <w:p w:rsidR="004139CE" w:rsidRPr="004139CE" w:rsidRDefault="004139CE" w:rsidP="00413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Scalpel blade.</w:t>
      </w:r>
    </w:p>
    <w:p w:rsidR="004139CE" w:rsidRPr="004139CE" w:rsidRDefault="004139CE" w:rsidP="00413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Gauze sponges.</w:t>
      </w:r>
    </w:p>
    <w:p w:rsidR="004139CE" w:rsidRPr="004139CE" w:rsidRDefault="004139CE" w:rsidP="00413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Warmed saline to flush abdomen after </w:t>
      </w:r>
      <w:proofErr w:type="spell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enterectomy</w:t>
      </w:r>
      <w:proofErr w:type="spellEnd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closure.</w:t>
      </w:r>
    </w:p>
    <w:p w:rsidR="004139CE" w:rsidRPr="004139CE" w:rsidRDefault="004139CE" w:rsidP="004139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Suture to close abdomen - size dependant on size of patient.</w:t>
      </w:r>
    </w:p>
    <w:p w:rsidR="004139CE" w:rsidRPr="004139CE" w:rsidRDefault="004139CE" w:rsidP="004139CE">
      <w:pPr>
        <w:shd w:val="clear" w:color="auto" w:fill="FFFFFF"/>
        <w:spacing w:before="150" w:after="150" w:line="300" w:lineRule="atLeast"/>
        <w:outlineLvl w:val="3"/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</w:pPr>
      <w:r w:rsidRPr="004139CE">
        <w:rPr>
          <w:rFonts w:ascii="Helvetica" w:eastAsia="Times New Roman" w:hAnsi="Helvetica" w:cs="Helvetica"/>
          <w:b/>
          <w:bCs/>
          <w:color w:val="333333"/>
          <w:sz w:val="26"/>
          <w:szCs w:val="26"/>
          <w:lang w:eastAsia="en-TT"/>
        </w:rPr>
        <w:t>Ideal consumables</w:t>
      </w:r>
    </w:p>
    <w:p w:rsidR="004139CE" w:rsidRPr="004139CE" w:rsidRDefault="004139CE" w:rsidP="00413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3-0 to 4-0 monofilament absorbable suture with a swaged on tapered or taper-cut needle - </w:t>
      </w:r>
      <w:proofErr w:type="spell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Polydioxanone</w:t>
      </w:r>
      <w:proofErr w:type="spellEnd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(PDS), </w:t>
      </w:r>
      <w:proofErr w:type="spell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Polyglyconate</w:t>
      </w:r>
      <w:proofErr w:type="spellEnd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 xml:space="preserve"> (</w:t>
      </w:r>
      <w:proofErr w:type="spellStart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Maxon</w:t>
      </w:r>
      <w:proofErr w:type="spellEnd"/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) suture material.</w:t>
      </w:r>
    </w:p>
    <w:p w:rsidR="004139CE" w:rsidRPr="004139CE" w:rsidRDefault="004139CE" w:rsidP="00413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Skin staples.</w:t>
      </w:r>
    </w:p>
    <w:p w:rsidR="004139CE" w:rsidRPr="004139CE" w:rsidRDefault="004139CE" w:rsidP="00413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Laparotomy pads/sponges.</w:t>
      </w:r>
    </w:p>
    <w:p w:rsidR="004139CE" w:rsidRPr="004139CE" w:rsidRDefault="004139CE" w:rsidP="004139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00"/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</w:pPr>
      <w:r w:rsidRPr="004139CE">
        <w:rPr>
          <w:rFonts w:ascii="Helvetica" w:eastAsia="Times New Roman" w:hAnsi="Helvetica" w:cs="Helvetica"/>
          <w:color w:val="333333"/>
          <w:sz w:val="21"/>
          <w:szCs w:val="21"/>
          <w:lang w:eastAsia="en-TT"/>
        </w:rPr>
        <w:t>Radiopaque gauze sponges.</w:t>
      </w:r>
    </w:p>
    <w:p w:rsidR="00204EA8" w:rsidRDefault="00204EA8"/>
    <w:sectPr w:rsidR="00204E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04BAF"/>
    <w:multiLevelType w:val="multilevel"/>
    <w:tmpl w:val="94AAA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654DAA"/>
    <w:multiLevelType w:val="multilevel"/>
    <w:tmpl w:val="4D00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117A9F"/>
    <w:multiLevelType w:val="multilevel"/>
    <w:tmpl w:val="0352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E6382A"/>
    <w:multiLevelType w:val="multilevel"/>
    <w:tmpl w:val="C0088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9CE"/>
    <w:rsid w:val="0015364B"/>
    <w:rsid w:val="00204EA8"/>
    <w:rsid w:val="004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A7115-342F-4157-ADEE-82C90DA8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0217">
          <w:marLeft w:val="24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etstream.com/canis/Content/Technique/teq008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vetstream.com/canis/Content/Freeform/fre00618.as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Seepaul</dc:creator>
  <cp:keywords/>
  <dc:description/>
  <cp:lastModifiedBy>Simona Seepaul</cp:lastModifiedBy>
  <cp:revision>1</cp:revision>
  <dcterms:created xsi:type="dcterms:W3CDTF">2015-10-20T03:46:00Z</dcterms:created>
  <dcterms:modified xsi:type="dcterms:W3CDTF">2015-10-20T03:49:00Z</dcterms:modified>
</cp:coreProperties>
</file>