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26" w:rsidRPr="005A3B45" w:rsidRDefault="00D00237" w:rsidP="005A3B45">
      <w:pPr>
        <w:jc w:val="center"/>
        <w:rPr>
          <w:b/>
          <w:sz w:val="24"/>
          <w:szCs w:val="24"/>
          <w:u w:val="single"/>
        </w:rPr>
      </w:pPr>
      <w:r w:rsidRPr="005A3B45">
        <w:rPr>
          <w:b/>
          <w:sz w:val="24"/>
          <w:szCs w:val="24"/>
          <w:u w:val="single"/>
        </w:rPr>
        <w:t>Foreign Body Removal</w:t>
      </w:r>
      <w:bookmarkStart w:id="0" w:name="_GoBack"/>
      <w:bookmarkEnd w:id="0"/>
    </w:p>
    <w:p w:rsidR="00D00237" w:rsidRDefault="00D00237"/>
    <w:p w:rsidR="00D00237" w:rsidRPr="00767C9A" w:rsidRDefault="00D00237">
      <w:pPr>
        <w:rPr>
          <w:b/>
        </w:rPr>
      </w:pPr>
      <w:r w:rsidRPr="00767C9A">
        <w:rPr>
          <w:b/>
        </w:rPr>
        <w:t>Procedure:</w:t>
      </w:r>
    </w:p>
    <w:p w:rsidR="00D00237" w:rsidRDefault="00D00237" w:rsidP="00767C9A">
      <w:pPr>
        <w:pStyle w:val="ListParagraph"/>
        <w:numPr>
          <w:ilvl w:val="0"/>
          <w:numId w:val="3"/>
        </w:numPr>
      </w:pPr>
      <w:r>
        <w:t xml:space="preserve">Clean and sanitize the area prior to beginning the surgery </w:t>
      </w:r>
    </w:p>
    <w:p w:rsidR="00D00237" w:rsidRDefault="00D00237" w:rsidP="00767C9A">
      <w:pPr>
        <w:pStyle w:val="ListParagraph"/>
        <w:numPr>
          <w:ilvl w:val="0"/>
          <w:numId w:val="3"/>
        </w:numPr>
      </w:pPr>
      <w:r>
        <w:t xml:space="preserve">A midline incision is made through the abdomen to access the peritoneal cavity </w:t>
      </w:r>
    </w:p>
    <w:p w:rsidR="00D00237" w:rsidRDefault="00D00237" w:rsidP="00767C9A">
      <w:pPr>
        <w:pStyle w:val="ListParagraph"/>
        <w:numPr>
          <w:ilvl w:val="0"/>
          <w:numId w:val="3"/>
        </w:numPr>
      </w:pPr>
      <w:r>
        <w:t xml:space="preserve">Examine the intestine for the presence of the foreign body </w:t>
      </w:r>
    </w:p>
    <w:p w:rsidR="00BF336D" w:rsidRDefault="00D00237" w:rsidP="00767C9A">
      <w:pPr>
        <w:pStyle w:val="ListParagraph"/>
        <w:numPr>
          <w:ilvl w:val="0"/>
          <w:numId w:val="3"/>
        </w:numPr>
      </w:pPr>
      <w:r>
        <w:t xml:space="preserve">Once </w:t>
      </w:r>
      <w:r w:rsidR="00BF336D">
        <w:t>located, isolate that segment of the intestine.</w:t>
      </w:r>
    </w:p>
    <w:p w:rsidR="00BF336D" w:rsidRDefault="00BF336D" w:rsidP="00767C9A">
      <w:pPr>
        <w:pStyle w:val="ListParagraph"/>
        <w:numPr>
          <w:ilvl w:val="0"/>
          <w:numId w:val="3"/>
        </w:numPr>
      </w:pPr>
      <w:r>
        <w:t xml:space="preserve">Milk the contents of the intestine away from the site of entry </w:t>
      </w:r>
    </w:p>
    <w:p w:rsidR="00BF336D" w:rsidRDefault="00BF336D" w:rsidP="00767C9A">
      <w:pPr>
        <w:pStyle w:val="ListParagraph"/>
        <w:numPr>
          <w:ilvl w:val="0"/>
          <w:numId w:val="3"/>
        </w:numPr>
      </w:pPr>
      <w:r>
        <w:t>Place non crushing forceps across the intestine to minimize spillage</w:t>
      </w:r>
    </w:p>
    <w:p w:rsidR="00BF336D" w:rsidRDefault="00BF336D" w:rsidP="00767C9A">
      <w:pPr>
        <w:pStyle w:val="ListParagraph"/>
        <w:numPr>
          <w:ilvl w:val="0"/>
          <w:numId w:val="3"/>
        </w:numPr>
      </w:pPr>
      <w:r>
        <w:t>Make a full thickness stab incision through the intestine into the lumen and widen the incision with scissors.</w:t>
      </w:r>
    </w:p>
    <w:p w:rsidR="00BF336D" w:rsidRDefault="00E95B5F" w:rsidP="00767C9A">
      <w:pPr>
        <w:pStyle w:val="ListParagraph"/>
        <w:numPr>
          <w:ilvl w:val="0"/>
          <w:numId w:val="3"/>
        </w:numPr>
      </w:pPr>
      <w:r>
        <w:t>The incision should be performed through healthy intestines distal to the foreign body</w:t>
      </w:r>
    </w:p>
    <w:p w:rsidR="00E95B5F" w:rsidRDefault="00E95B5F" w:rsidP="00767C9A">
      <w:pPr>
        <w:pStyle w:val="ListParagraph"/>
        <w:numPr>
          <w:ilvl w:val="0"/>
          <w:numId w:val="3"/>
        </w:numPr>
      </w:pPr>
      <w:r>
        <w:t xml:space="preserve">Once the foreign body has been removed, close the incision using absorbable suture material using an appositional suture pattern </w:t>
      </w:r>
    </w:p>
    <w:p w:rsidR="00BF336D" w:rsidRDefault="00E95B5F" w:rsidP="00767C9A">
      <w:pPr>
        <w:pStyle w:val="ListParagraph"/>
        <w:numPr>
          <w:ilvl w:val="0"/>
          <w:numId w:val="3"/>
        </w:numPr>
      </w:pPr>
      <w:r>
        <w:t>In order to prevent narrowing of the intestinal lumen a transverse simple interrupted suture pattern is made across the long axis of the incision. The incision is closed using simple interrupted suture pattern 1mm apart.</w:t>
      </w:r>
    </w:p>
    <w:p w:rsidR="00E95B5F" w:rsidRDefault="00767C9A" w:rsidP="00767C9A">
      <w:pPr>
        <w:pStyle w:val="ListParagraph"/>
        <w:numPr>
          <w:ilvl w:val="0"/>
          <w:numId w:val="3"/>
        </w:numPr>
      </w:pPr>
      <w:r>
        <w:t xml:space="preserve">Rinse the site with warm saline </w:t>
      </w:r>
    </w:p>
    <w:p w:rsidR="00767C9A" w:rsidRDefault="00767C9A" w:rsidP="00767C9A">
      <w:pPr>
        <w:pStyle w:val="ListParagraph"/>
        <w:numPr>
          <w:ilvl w:val="0"/>
          <w:numId w:val="3"/>
        </w:numPr>
      </w:pPr>
      <w:r>
        <w:t xml:space="preserve">Use </w:t>
      </w:r>
      <w:proofErr w:type="spellStart"/>
      <w:r>
        <w:t>omentum</w:t>
      </w:r>
      <w:proofErr w:type="spellEnd"/>
      <w:r>
        <w:t xml:space="preserve"> </w:t>
      </w:r>
      <w:proofErr w:type="spellStart"/>
      <w:r>
        <w:t>onlay</w:t>
      </w:r>
      <w:proofErr w:type="spellEnd"/>
      <w:r>
        <w:t xml:space="preserve"> patch to reinforce the suture line </w:t>
      </w:r>
    </w:p>
    <w:p w:rsidR="00767C9A" w:rsidRDefault="00767C9A" w:rsidP="00767C9A">
      <w:pPr>
        <w:pStyle w:val="ListParagraph"/>
        <w:numPr>
          <w:ilvl w:val="0"/>
          <w:numId w:val="3"/>
        </w:numPr>
      </w:pPr>
      <w:r>
        <w:t xml:space="preserve">Perform routine abdominal closure </w:t>
      </w:r>
    </w:p>
    <w:p w:rsidR="00767C9A" w:rsidRDefault="00767C9A"/>
    <w:p w:rsidR="00767C9A" w:rsidRPr="00767C9A" w:rsidRDefault="00767C9A">
      <w:pPr>
        <w:rPr>
          <w:b/>
        </w:rPr>
      </w:pPr>
      <w:r w:rsidRPr="00767C9A">
        <w:rPr>
          <w:b/>
        </w:rPr>
        <w:t>Advantages:</w:t>
      </w:r>
    </w:p>
    <w:p w:rsidR="00767C9A" w:rsidRDefault="00767C9A" w:rsidP="00767C9A">
      <w:pPr>
        <w:pStyle w:val="ListParagraph"/>
        <w:numPr>
          <w:ilvl w:val="0"/>
          <w:numId w:val="4"/>
        </w:numPr>
      </w:pPr>
      <w:r>
        <w:t>The entire intestine can be examined for other foreign bodies and the general health of the tissue can be established</w:t>
      </w:r>
    </w:p>
    <w:p w:rsidR="00767C9A" w:rsidRDefault="00767C9A"/>
    <w:p w:rsidR="00767C9A" w:rsidRPr="00767C9A" w:rsidRDefault="00767C9A">
      <w:pPr>
        <w:rPr>
          <w:b/>
        </w:rPr>
      </w:pPr>
      <w:r w:rsidRPr="00767C9A">
        <w:rPr>
          <w:b/>
        </w:rPr>
        <w:t>Disadvantage:</w:t>
      </w:r>
    </w:p>
    <w:p w:rsidR="00767C9A" w:rsidRPr="00767C9A" w:rsidRDefault="00767C9A" w:rsidP="00767C9A">
      <w:pPr>
        <w:pStyle w:val="ListParagraph"/>
        <w:numPr>
          <w:ilvl w:val="0"/>
          <w:numId w:val="4"/>
        </w:numPr>
        <w:rPr>
          <w:rFonts w:ascii="Times" w:hAnsi="Times" w:cs="Times"/>
          <w:color w:val="333333"/>
          <w:sz w:val="20"/>
          <w:szCs w:val="20"/>
        </w:rPr>
      </w:pPr>
      <w:r>
        <w:t>P</w:t>
      </w:r>
      <w:r w:rsidRPr="00767C9A">
        <w:t>ost-operative pain, and potential for infection from the intestinal incision.</w:t>
      </w:r>
    </w:p>
    <w:p w:rsidR="00767C9A" w:rsidRDefault="00767C9A"/>
    <w:sectPr w:rsidR="0076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8DA"/>
    <w:multiLevelType w:val="hybridMultilevel"/>
    <w:tmpl w:val="177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044"/>
    <w:multiLevelType w:val="multilevel"/>
    <w:tmpl w:val="623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83279"/>
    <w:multiLevelType w:val="multilevel"/>
    <w:tmpl w:val="262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112D02"/>
    <w:multiLevelType w:val="hybridMultilevel"/>
    <w:tmpl w:val="5E9E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37"/>
    <w:rsid w:val="005A3B45"/>
    <w:rsid w:val="00767C9A"/>
    <w:rsid w:val="00BF336D"/>
    <w:rsid w:val="00D00237"/>
    <w:rsid w:val="00D94985"/>
    <w:rsid w:val="00E95B5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300DA-776A-4CBB-9178-09D34726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Garvey</dc:creator>
  <cp:keywords/>
  <dc:description/>
  <cp:lastModifiedBy>Andrew Garvey</cp:lastModifiedBy>
  <cp:revision>2</cp:revision>
  <dcterms:created xsi:type="dcterms:W3CDTF">2015-10-20T00:28:00Z</dcterms:created>
  <dcterms:modified xsi:type="dcterms:W3CDTF">2015-10-20T01:06:00Z</dcterms:modified>
</cp:coreProperties>
</file>