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ED" w:rsidRDefault="009607ED" w:rsidP="009607ED">
      <w:r>
        <w:t>Método Inductivo</w:t>
      </w:r>
    </w:p>
    <w:p w:rsidR="009607ED" w:rsidRDefault="009607ED" w:rsidP="009607ED"/>
    <w:p w:rsidR="009607ED" w:rsidRDefault="009607ED" w:rsidP="009607ED">
      <w:r>
        <w:t xml:space="preserve">A partir del estudio de casos particulares, se obtienen conclusiones o leyes </w:t>
      </w:r>
    </w:p>
    <w:p w:rsidR="009607ED" w:rsidRDefault="009607ED" w:rsidP="009607ED"/>
    <w:p w:rsidR="006F51E4" w:rsidRDefault="009607ED" w:rsidP="009607ED">
      <w:proofErr w:type="gramStart"/>
      <w:r>
        <w:t>universales</w:t>
      </w:r>
      <w:proofErr w:type="gramEnd"/>
      <w:r>
        <w:t>; se parte de hechos para realizar inferencias de carácter general</w:t>
      </w:r>
      <w:bookmarkStart w:id="0" w:name="_GoBack"/>
      <w:bookmarkEnd w:id="0"/>
    </w:p>
    <w:sectPr w:rsidR="006F5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ED"/>
    <w:rsid w:val="006F51E4"/>
    <w:rsid w:val="0096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2015-10-18T21:56:00Z</dcterms:created>
  <dcterms:modified xsi:type="dcterms:W3CDTF">2015-10-18T21:56:00Z</dcterms:modified>
</cp:coreProperties>
</file>