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6E" w:rsidRDefault="00EE136E" w:rsidP="00EE136E">
      <w:pPr>
        <w:pStyle w:val="NormalWeb"/>
        <w:shd w:val="clear" w:color="auto" w:fill="FFFFFF"/>
        <w:spacing w:line="360" w:lineRule="atLeast"/>
        <w:ind w:left="270"/>
        <w:rPr>
          <w:rFonts w:ascii="Arial" w:hAnsi="Arial" w:cs="Arial"/>
          <w:color w:val="333333"/>
          <w:sz w:val="22"/>
          <w:szCs w:val="22"/>
        </w:rPr>
      </w:pPr>
      <w:proofErr w:type="gramStart"/>
      <w:r>
        <w:rPr>
          <w:rStyle w:val="Strong"/>
          <w:rFonts w:ascii="Arial" w:hAnsi="Arial" w:cs="Arial"/>
          <w:color w:val="333333"/>
          <w:sz w:val="22"/>
          <w:szCs w:val="22"/>
        </w:rPr>
        <w:t>Step 2.</w:t>
      </w:r>
      <w:proofErr w:type="gramEnd"/>
      <w:r>
        <w:rPr>
          <w:rStyle w:val="Strong"/>
          <w:rFonts w:ascii="Arial" w:hAnsi="Arial" w:cs="Arial"/>
          <w:color w:val="333333"/>
          <w:sz w:val="22"/>
          <w:szCs w:val="22"/>
        </w:rPr>
        <w:t xml:space="preserve"> Trim second claw to match trimmed claw - matched rather than measured</w:t>
      </w:r>
    </w:p>
    <w:p w:rsidR="00EE136E" w:rsidRDefault="00EE136E" w:rsidP="00EE136E">
      <w:pPr>
        <w:pStyle w:val="NormalWeb"/>
        <w:shd w:val="clear" w:color="auto" w:fill="FFFFFF"/>
        <w:spacing w:line="360" w:lineRule="atLeast"/>
        <w:ind w:left="270"/>
        <w:rPr>
          <w:rFonts w:ascii="Arial" w:hAnsi="Arial" w:cs="Arial"/>
          <w:color w:val="333333"/>
          <w:sz w:val="22"/>
          <w:szCs w:val="22"/>
        </w:rPr>
      </w:pPr>
      <w:r>
        <w:rPr>
          <w:rFonts w:ascii="Arial" w:hAnsi="Arial" w:cs="Arial"/>
          <w:noProof/>
          <w:color w:val="333333"/>
          <w:sz w:val="22"/>
          <w:szCs w:val="22"/>
        </w:rPr>
        <w:drawing>
          <wp:inline distT="0" distB="0" distL="0" distR="0">
            <wp:extent cx="7143750" cy="2305050"/>
            <wp:effectExtent l="19050" t="0" r="0" b="0"/>
            <wp:docPr id="1" name="Picture 1" descr="tr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2"/>
                    <pic:cNvPicPr>
                      <a:picLocks noChangeAspect="1" noChangeArrowheads="1"/>
                    </pic:cNvPicPr>
                  </pic:nvPicPr>
                  <pic:blipFill>
                    <a:blip r:embed="rId4"/>
                    <a:srcRect/>
                    <a:stretch>
                      <a:fillRect/>
                    </a:stretch>
                  </pic:blipFill>
                  <pic:spPr bwMode="auto">
                    <a:xfrm>
                      <a:off x="0" y="0"/>
                      <a:ext cx="7143750" cy="2305050"/>
                    </a:xfrm>
                    <a:prstGeom prst="rect">
                      <a:avLst/>
                    </a:prstGeom>
                    <a:noFill/>
                    <a:ln w="9525">
                      <a:noFill/>
                      <a:miter lim="800000"/>
                      <a:headEnd/>
                      <a:tailEnd/>
                    </a:ln>
                  </pic:spPr>
                </pic:pic>
              </a:graphicData>
            </a:graphic>
          </wp:inline>
        </w:drawing>
      </w:r>
    </w:p>
    <w:p w:rsidR="00EE136E" w:rsidRDefault="00EE136E" w:rsidP="00EE136E">
      <w:pPr>
        <w:pStyle w:val="NormalWeb"/>
        <w:shd w:val="clear" w:color="auto" w:fill="FFFFFF"/>
        <w:spacing w:line="360" w:lineRule="atLeast"/>
        <w:ind w:left="270"/>
        <w:rPr>
          <w:rFonts w:ascii="Arial" w:hAnsi="Arial" w:cs="Arial"/>
          <w:color w:val="333333"/>
          <w:sz w:val="22"/>
          <w:szCs w:val="22"/>
        </w:rPr>
      </w:pPr>
      <w:r>
        <w:rPr>
          <w:rFonts w:ascii="Arial" w:hAnsi="Arial" w:cs="Arial"/>
          <w:color w:val="333333"/>
          <w:sz w:val="22"/>
          <w:szCs w:val="22"/>
        </w:rPr>
        <w:t>The outer hind claw has a longer natural toe length and so must not be measured to 7.5cm, but should be matched to the correctly trimmed inner claw. Step 2 corrects any obvious imbalances in weight bearing between inner and outer claws.</w:t>
      </w:r>
    </w:p>
    <w:p w:rsidR="00EE136E" w:rsidRDefault="00EE136E" w:rsidP="00EE136E">
      <w:pPr>
        <w:pStyle w:val="NormalWeb"/>
        <w:shd w:val="clear" w:color="auto" w:fill="FFFFFF"/>
        <w:spacing w:line="360" w:lineRule="atLeast"/>
        <w:ind w:left="270"/>
        <w:rPr>
          <w:rFonts w:ascii="Arial" w:hAnsi="Arial" w:cs="Arial"/>
          <w:color w:val="333333"/>
          <w:sz w:val="22"/>
          <w:szCs w:val="22"/>
        </w:rPr>
      </w:pPr>
      <w:r>
        <w:rPr>
          <w:rFonts w:ascii="Arial" w:hAnsi="Arial" w:cs="Arial"/>
          <w:noProof/>
          <w:color w:val="333333"/>
          <w:sz w:val="22"/>
          <w:szCs w:val="22"/>
        </w:rPr>
        <w:drawing>
          <wp:inline distT="0" distB="0" distL="0" distR="0">
            <wp:extent cx="5762625" cy="2590800"/>
            <wp:effectExtent l="19050" t="0" r="9525" b="0"/>
            <wp:docPr id="2" name="Picture 2" descr="MoreBal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eBalanced"/>
                    <pic:cNvPicPr>
                      <a:picLocks noChangeAspect="1" noChangeArrowheads="1"/>
                    </pic:cNvPicPr>
                  </pic:nvPicPr>
                  <pic:blipFill>
                    <a:blip r:embed="rId5"/>
                    <a:srcRect/>
                    <a:stretch>
                      <a:fillRect/>
                    </a:stretch>
                  </pic:blipFill>
                  <pic:spPr bwMode="auto">
                    <a:xfrm>
                      <a:off x="0" y="0"/>
                      <a:ext cx="5762625" cy="2590800"/>
                    </a:xfrm>
                    <a:prstGeom prst="rect">
                      <a:avLst/>
                    </a:prstGeom>
                    <a:noFill/>
                    <a:ln w="9525">
                      <a:noFill/>
                      <a:miter lim="800000"/>
                      <a:headEnd/>
                      <a:tailEnd/>
                    </a:ln>
                  </pic:spPr>
                </pic:pic>
              </a:graphicData>
            </a:graphic>
          </wp:inline>
        </w:drawing>
      </w:r>
    </w:p>
    <w:p w:rsidR="00F4525C" w:rsidRDefault="00EE136E">
      <w:pPr>
        <w:rPr>
          <w:rFonts w:ascii="Arial" w:hAnsi="Arial" w:cs="Arial"/>
          <w:color w:val="333333"/>
          <w:shd w:val="clear" w:color="auto" w:fill="FFFFFF"/>
        </w:rPr>
      </w:pPr>
      <w:r>
        <w:rPr>
          <w:rFonts w:ascii="Arial" w:hAnsi="Arial" w:cs="Arial"/>
          <w:color w:val="333333"/>
          <w:shd w:val="clear" w:color="auto" w:fill="FFFFFF"/>
        </w:rPr>
        <w:t>While equal weight bearing is probably ideal, for some animals a naturally shallow heel on the inner hind claw can leave the outer claw over-trimmed and exposed to bruising if completely equal weight bearing is attempted. Therefore, caution is advised when trimming down heels, with frequent checking of sole depth and slight imbalance preferred to thin soles in the heel of the outer hind claw.</w:t>
      </w:r>
    </w:p>
    <w:p w:rsidR="00DC148B" w:rsidRDefault="00DC148B">
      <w:pPr>
        <w:rPr>
          <w:rFonts w:ascii="Arial" w:hAnsi="Arial" w:cs="Arial"/>
          <w:color w:val="333333"/>
          <w:shd w:val="clear" w:color="auto" w:fill="FFFFFF"/>
        </w:rPr>
      </w:pPr>
    </w:p>
    <w:p w:rsidR="00DC148B" w:rsidRDefault="00DC148B">
      <w:pPr>
        <w:rPr>
          <w:rFonts w:ascii="Arial" w:hAnsi="Arial" w:cs="Arial"/>
          <w:color w:val="333333"/>
          <w:shd w:val="clear" w:color="auto" w:fill="FFFFFF"/>
        </w:rPr>
      </w:pPr>
    </w:p>
    <w:p w:rsidR="00DC148B" w:rsidRDefault="00DC148B">
      <w:pPr>
        <w:rPr>
          <w:rFonts w:ascii="Arial" w:hAnsi="Arial" w:cs="Arial"/>
          <w:color w:val="333333"/>
          <w:shd w:val="clear" w:color="auto" w:fill="FFFFFF"/>
        </w:rPr>
      </w:pPr>
      <w:r>
        <w:rPr>
          <w:rFonts w:ascii="Arial" w:hAnsi="Arial" w:cs="Arial"/>
          <w:color w:val="333333"/>
          <w:shd w:val="clear" w:color="auto" w:fill="FFFFFF"/>
        </w:rPr>
        <w:lastRenderedPageBreak/>
        <w:t>Reference;</w:t>
      </w:r>
    </w:p>
    <w:p w:rsidR="00DC148B" w:rsidRPr="00DC148B" w:rsidRDefault="00DC148B" w:rsidP="00DC148B">
      <w:pPr>
        <w:spacing w:after="150" w:line="300" w:lineRule="atLeast"/>
        <w:rPr>
          <w:rFonts w:ascii="Arial" w:eastAsia="Times New Roman" w:hAnsi="Arial" w:cs="Arial"/>
          <w:color w:val="000000"/>
          <w:sz w:val="21"/>
          <w:szCs w:val="21"/>
        </w:rPr>
      </w:pPr>
      <w:r w:rsidRPr="00DC148B">
        <w:rPr>
          <w:rFonts w:ascii="Arial" w:eastAsia="Times New Roman" w:hAnsi="Arial" w:cs="Arial"/>
          <w:color w:val="000000"/>
          <w:sz w:val="21"/>
          <w:szCs w:val="21"/>
        </w:rPr>
        <w:t>1.</w:t>
      </w:r>
      <w:r w:rsidRPr="00DC148B">
        <w:rPr>
          <w:rFonts w:ascii="Arial" w:eastAsia="Times New Roman" w:hAnsi="Arial" w:cs="Arial"/>
          <w:color w:val="000000"/>
          <w:sz w:val="21"/>
        </w:rPr>
        <w:t> </w:t>
      </w:r>
      <w:proofErr w:type="spellStart"/>
      <w:r w:rsidRPr="00DC148B">
        <w:rPr>
          <w:rFonts w:ascii="Arial" w:eastAsia="Times New Roman" w:hAnsi="Arial" w:cs="Arial"/>
          <w:color w:val="000000"/>
          <w:sz w:val="21"/>
          <w:szCs w:val="21"/>
        </w:rPr>
        <w:t>Nadisorguk</w:t>
      </w:r>
      <w:proofErr w:type="spellEnd"/>
      <w:r w:rsidRPr="00DC148B">
        <w:rPr>
          <w:rFonts w:ascii="Arial" w:eastAsia="Times New Roman" w:hAnsi="Arial" w:cs="Arial"/>
          <w:color w:val="000000"/>
          <w:sz w:val="21"/>
          <w:szCs w:val="21"/>
        </w:rPr>
        <w:t>.</w:t>
      </w:r>
      <w:r w:rsidRPr="00DC148B">
        <w:rPr>
          <w:rFonts w:ascii="Arial" w:eastAsia="Times New Roman" w:hAnsi="Arial" w:cs="Arial"/>
          <w:color w:val="000000"/>
          <w:sz w:val="21"/>
        </w:rPr>
        <w:t> </w:t>
      </w:r>
      <w:r w:rsidRPr="00DC148B">
        <w:rPr>
          <w:rFonts w:ascii="Arial" w:eastAsia="Times New Roman" w:hAnsi="Arial" w:cs="Arial"/>
          <w:color w:val="000000"/>
          <w:sz w:val="21"/>
          <w:szCs w:val="21"/>
        </w:rPr>
        <w:t>1.</w:t>
      </w:r>
      <w:r w:rsidRPr="00DC148B">
        <w:rPr>
          <w:rFonts w:ascii="Arial" w:eastAsia="Times New Roman" w:hAnsi="Arial" w:cs="Arial"/>
          <w:color w:val="000000"/>
          <w:sz w:val="21"/>
        </w:rPr>
        <w:t> </w:t>
      </w:r>
      <w:proofErr w:type="spellStart"/>
      <w:r w:rsidRPr="00DC148B">
        <w:rPr>
          <w:rFonts w:ascii="Arial" w:eastAsia="Times New Roman" w:hAnsi="Arial" w:cs="Arial"/>
          <w:color w:val="000000"/>
          <w:sz w:val="21"/>
          <w:szCs w:val="21"/>
        </w:rPr>
        <w:t>Nadisorguk</w:t>
      </w:r>
      <w:proofErr w:type="spellEnd"/>
      <w:r w:rsidRPr="00DC148B">
        <w:rPr>
          <w:rFonts w:ascii="Arial" w:eastAsia="Times New Roman" w:hAnsi="Arial" w:cs="Arial"/>
          <w:color w:val="000000"/>
          <w:sz w:val="21"/>
          <w:szCs w:val="21"/>
        </w:rPr>
        <w:t>.</w:t>
      </w:r>
      <w:r w:rsidRPr="00DC148B">
        <w:rPr>
          <w:rFonts w:ascii="Arial" w:eastAsia="Times New Roman" w:hAnsi="Arial" w:cs="Arial"/>
          <w:color w:val="000000"/>
          <w:sz w:val="21"/>
        </w:rPr>
        <w:t> </w:t>
      </w:r>
      <w:proofErr w:type="gramStart"/>
      <w:r w:rsidRPr="00DC148B">
        <w:rPr>
          <w:rFonts w:ascii="Arial" w:eastAsia="Times New Roman" w:hAnsi="Arial" w:cs="Arial"/>
          <w:color w:val="000000"/>
          <w:sz w:val="21"/>
          <w:szCs w:val="21"/>
        </w:rPr>
        <w:t>[Online].</w:t>
      </w:r>
      <w:proofErr w:type="gramEnd"/>
      <w:r w:rsidRPr="00DC148B">
        <w:rPr>
          <w:rFonts w:ascii="Arial" w:eastAsia="Times New Roman" w:hAnsi="Arial" w:cs="Arial"/>
          <w:color w:val="000000"/>
          <w:sz w:val="21"/>
        </w:rPr>
        <w:t> </w:t>
      </w:r>
      <w:r w:rsidRPr="00DC148B">
        <w:rPr>
          <w:rFonts w:ascii="Arial" w:eastAsia="Times New Roman" w:hAnsi="Arial" w:cs="Arial"/>
          <w:color w:val="000000"/>
          <w:sz w:val="21"/>
          <w:szCs w:val="21"/>
        </w:rPr>
        <w:t>Available from: http://www.nadis.org.uk/bulletins/lameness-control-in-dairy-herds/part-1-practical-foot-trimming-(dutch-5-step-method).aspx</w:t>
      </w:r>
      <w:r w:rsidRPr="00DC148B">
        <w:rPr>
          <w:rFonts w:ascii="Arial" w:eastAsia="Times New Roman" w:hAnsi="Arial" w:cs="Arial"/>
          <w:color w:val="000000"/>
          <w:sz w:val="21"/>
        </w:rPr>
        <w:t> </w:t>
      </w:r>
      <w:r w:rsidRPr="00DC148B">
        <w:rPr>
          <w:rFonts w:ascii="Arial" w:eastAsia="Times New Roman" w:hAnsi="Arial" w:cs="Arial"/>
          <w:color w:val="000000"/>
          <w:sz w:val="21"/>
          <w:szCs w:val="21"/>
        </w:rPr>
        <w:t>[Accessed 11 October 2015].</w:t>
      </w:r>
    </w:p>
    <w:p w:rsidR="00DC148B" w:rsidRPr="00DC148B" w:rsidRDefault="00DC148B" w:rsidP="00DC148B">
      <w:pPr>
        <w:spacing w:after="150" w:line="300" w:lineRule="atLeast"/>
        <w:rPr>
          <w:rFonts w:ascii="Arial" w:eastAsia="Times New Roman" w:hAnsi="Arial" w:cs="Arial"/>
          <w:color w:val="000000"/>
          <w:sz w:val="21"/>
          <w:szCs w:val="21"/>
        </w:rPr>
      </w:pPr>
      <w:r w:rsidRPr="00DC148B">
        <w:rPr>
          <w:rFonts w:ascii="Arial" w:eastAsia="Times New Roman" w:hAnsi="Arial" w:cs="Arial"/>
          <w:color w:val="000000"/>
          <w:sz w:val="21"/>
          <w:szCs w:val="21"/>
        </w:rPr>
        <w:t>In-text citation: (1)</w:t>
      </w:r>
    </w:p>
    <w:p w:rsidR="00DC148B" w:rsidRDefault="00DC148B" w:rsidP="00DC148B">
      <w:pPr>
        <w:rPr>
          <w:rFonts w:ascii="Arial" w:hAnsi="Arial" w:cs="Arial"/>
          <w:color w:val="333333"/>
          <w:shd w:val="clear" w:color="auto" w:fill="FFFFFF"/>
        </w:rPr>
      </w:pPr>
      <w:r w:rsidRPr="00DC148B">
        <w:rPr>
          <w:rFonts w:ascii="Arial" w:eastAsia="Times New Roman" w:hAnsi="Arial" w:cs="Arial"/>
          <w:color w:val="000000"/>
          <w:sz w:val="21"/>
          <w:szCs w:val="21"/>
        </w:rPr>
        <w:br/>
      </w:r>
    </w:p>
    <w:p w:rsidR="00DC148B" w:rsidRDefault="00DC148B"/>
    <w:sectPr w:rsidR="00DC148B" w:rsidSect="00F45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36E"/>
    <w:rsid w:val="00DC148B"/>
    <w:rsid w:val="00EE136E"/>
    <w:rsid w:val="00F45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3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36E"/>
    <w:rPr>
      <w:b/>
      <w:bCs/>
    </w:rPr>
  </w:style>
  <w:style w:type="paragraph" w:styleId="BalloonText">
    <w:name w:val="Balloon Text"/>
    <w:basedOn w:val="Normal"/>
    <w:link w:val="BalloonTextChar"/>
    <w:uiPriority w:val="99"/>
    <w:semiHidden/>
    <w:unhideWhenUsed/>
    <w:rsid w:val="00EE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36E"/>
    <w:rPr>
      <w:rFonts w:ascii="Tahoma" w:hAnsi="Tahoma" w:cs="Tahoma"/>
      <w:sz w:val="16"/>
      <w:szCs w:val="16"/>
    </w:rPr>
  </w:style>
  <w:style w:type="character" w:customStyle="1" w:styleId="apple-converted-space">
    <w:name w:val="apple-converted-space"/>
    <w:basedOn w:val="DefaultParagraphFont"/>
    <w:rsid w:val="00DC148B"/>
  </w:style>
  <w:style w:type="character" w:styleId="Hyperlink">
    <w:name w:val="Hyperlink"/>
    <w:basedOn w:val="DefaultParagraphFont"/>
    <w:uiPriority w:val="99"/>
    <w:semiHidden/>
    <w:unhideWhenUsed/>
    <w:rsid w:val="00DC148B"/>
    <w:rPr>
      <w:color w:val="0000FF"/>
      <w:u w:val="single"/>
    </w:rPr>
  </w:style>
</w:styles>
</file>

<file path=word/webSettings.xml><?xml version="1.0" encoding="utf-8"?>
<w:webSettings xmlns:r="http://schemas.openxmlformats.org/officeDocument/2006/relationships" xmlns:w="http://schemas.openxmlformats.org/wordprocessingml/2006/main">
  <w:divs>
    <w:div w:id="1331569113">
      <w:bodyDiv w:val="1"/>
      <w:marLeft w:val="0"/>
      <w:marRight w:val="0"/>
      <w:marTop w:val="0"/>
      <w:marBottom w:val="0"/>
      <w:divBdr>
        <w:top w:val="none" w:sz="0" w:space="0" w:color="auto"/>
        <w:left w:val="none" w:sz="0" w:space="0" w:color="auto"/>
        <w:bottom w:val="none" w:sz="0" w:space="0" w:color="auto"/>
        <w:right w:val="none" w:sz="0" w:space="0" w:color="auto"/>
      </w:divBdr>
    </w:div>
    <w:div w:id="17213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2015-10-11T01:31:00Z</dcterms:created>
  <dcterms:modified xsi:type="dcterms:W3CDTF">2015-10-11T01:43:00Z</dcterms:modified>
</cp:coreProperties>
</file>