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6" w:rsidRPr="00F64484" w:rsidRDefault="00F64484" w:rsidP="00F64484">
      <w:pPr>
        <w:jc w:val="center"/>
        <w:rPr>
          <w:rFonts w:ascii="Times New Roman" w:hAnsi="Times New Roman" w:cs="Times New Roman"/>
          <w:b/>
          <w:color w:val="CC0066"/>
          <w:sz w:val="28"/>
          <w:szCs w:val="24"/>
          <w:u w:val="single"/>
        </w:rPr>
      </w:pPr>
      <w:r w:rsidRPr="00F64484">
        <w:rPr>
          <w:rFonts w:ascii="Times New Roman" w:hAnsi="Times New Roman" w:cs="Times New Roman"/>
          <w:b/>
          <w:color w:val="CC0066"/>
          <w:sz w:val="28"/>
          <w:szCs w:val="24"/>
          <w:u w:val="single"/>
        </w:rPr>
        <w:t>Potential Complications – Disbudding and Dehorning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CC66FF"/>
          <w:sz w:val="24"/>
          <w:szCs w:val="24"/>
          <w:u w:val="single"/>
        </w:rPr>
      </w:pPr>
      <w:r w:rsidRPr="00F64484">
        <w:rPr>
          <w:rFonts w:ascii="Times New Roman" w:hAnsi="Times New Roman" w:cs="Times New Roman"/>
          <w:b/>
          <w:bCs/>
          <w:color w:val="CC66FF"/>
          <w:sz w:val="24"/>
          <w:szCs w:val="24"/>
          <w:u w:val="single"/>
        </w:rPr>
        <w:t>Hemorrhage</w:t>
      </w:r>
    </w:p>
    <w:p w:rsidR="00F64484" w:rsidRPr="00F64484" w:rsidRDefault="00F64484" w:rsidP="00F644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The risk of hemorrhage is greatly increased in older calves</w:t>
      </w:r>
    </w:p>
    <w:p w:rsidR="00F64484" w:rsidRPr="00F64484" w:rsidRDefault="00F64484" w:rsidP="00F644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Observe calves closely for one hour following dehorning</w:t>
      </w:r>
    </w:p>
    <w:p w:rsidR="00F64484" w:rsidRPr="00F64484" w:rsidRDefault="00F64484" w:rsidP="00F644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Wound powder may be applied to the surface of the horn bud after dehorning </w:t>
      </w:r>
    </w:p>
    <w:p w:rsidR="00F64484" w:rsidRPr="00F64484" w:rsidRDefault="00F64484" w:rsidP="00F644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  <w:u w:val="single"/>
        </w:rPr>
        <w:t>Note: avoid powder use if the sinus cavity is exposed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 w:rsidRPr="00F64484">
        <w:rPr>
          <w:rFonts w:ascii="Times New Roman" w:hAnsi="Times New Roman" w:cs="Times New Roman"/>
          <w:b/>
          <w:bCs/>
          <w:color w:val="FF00FF"/>
          <w:sz w:val="24"/>
          <w:szCs w:val="24"/>
        </w:rPr>
        <w:t>Pain</w:t>
      </w:r>
    </w:p>
    <w:p w:rsidR="00F64484" w:rsidRPr="00F64484" w:rsidRDefault="00F64484" w:rsidP="00F644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 xml:space="preserve">Animals should be monitored during and after the procedure for signs of unnecessary pain, such as vocalization, reluctance to move, and failure to nurse. Such animals should be treated with a systemic analgesic such as </w:t>
      </w:r>
      <w:proofErr w:type="spellStart"/>
      <w:r w:rsidRPr="00F64484">
        <w:rPr>
          <w:rFonts w:ascii="Times New Roman" w:hAnsi="Times New Roman" w:cs="Times New Roman"/>
          <w:sz w:val="24"/>
          <w:szCs w:val="24"/>
        </w:rPr>
        <w:t>flunixin</w:t>
      </w:r>
      <w:proofErr w:type="spellEnd"/>
      <w:r w:rsidRPr="00F6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484">
        <w:rPr>
          <w:rFonts w:ascii="Times New Roman" w:hAnsi="Times New Roman" w:cs="Times New Roman"/>
          <w:sz w:val="24"/>
          <w:szCs w:val="24"/>
        </w:rPr>
        <w:t>meglumine</w:t>
      </w:r>
      <w:proofErr w:type="spellEnd"/>
      <w:r w:rsidRPr="00F64484">
        <w:rPr>
          <w:rFonts w:ascii="Times New Roman" w:hAnsi="Times New Roman" w:cs="Times New Roman"/>
          <w:sz w:val="24"/>
          <w:szCs w:val="24"/>
        </w:rPr>
        <w:t>. Severe pain warrants the attention of a veterinarian.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FF3399"/>
          <w:sz w:val="24"/>
          <w:szCs w:val="24"/>
        </w:rPr>
      </w:pPr>
      <w:r w:rsidRPr="00F64484">
        <w:rPr>
          <w:rFonts w:ascii="Times New Roman" w:hAnsi="Times New Roman" w:cs="Times New Roman"/>
          <w:b/>
          <w:bCs/>
          <w:color w:val="FF3399"/>
          <w:sz w:val="24"/>
          <w:szCs w:val="24"/>
        </w:rPr>
        <w:t>Horn re</w:t>
      </w:r>
      <w:r>
        <w:rPr>
          <w:rFonts w:ascii="Times New Roman" w:hAnsi="Times New Roman" w:cs="Times New Roman"/>
          <w:b/>
          <w:bCs/>
          <w:color w:val="FF3399"/>
          <w:sz w:val="24"/>
          <w:szCs w:val="24"/>
        </w:rPr>
        <w:t>-</w:t>
      </w:r>
      <w:r w:rsidRPr="00F64484">
        <w:rPr>
          <w:rFonts w:ascii="Times New Roman" w:hAnsi="Times New Roman" w:cs="Times New Roman"/>
          <w:b/>
          <w:bCs/>
          <w:color w:val="FF3399"/>
          <w:sz w:val="24"/>
          <w:szCs w:val="24"/>
        </w:rPr>
        <w:t>growth</w:t>
      </w:r>
    </w:p>
    <w:p w:rsidR="00F64484" w:rsidRPr="00F64484" w:rsidRDefault="00F64484" w:rsidP="00F644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Inadequate removal of the corium (horn-producing cells) will result in the 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4484">
        <w:rPr>
          <w:rFonts w:ascii="Times New Roman" w:hAnsi="Times New Roman" w:cs="Times New Roman"/>
          <w:sz w:val="24"/>
          <w:szCs w:val="24"/>
        </w:rPr>
        <w:t xml:space="preserve">growth of the horn, generally a partial growth that leads to </w:t>
      </w:r>
      <w:proofErr w:type="spellStart"/>
      <w:r w:rsidRPr="00F64484">
        <w:rPr>
          <w:rFonts w:ascii="Times New Roman" w:hAnsi="Times New Roman" w:cs="Times New Roman"/>
          <w:sz w:val="24"/>
          <w:szCs w:val="24"/>
        </w:rPr>
        <w:t>scurs</w:t>
      </w:r>
      <w:proofErr w:type="spellEnd"/>
      <w:r w:rsidRPr="00F64484">
        <w:rPr>
          <w:rFonts w:ascii="Times New Roman" w:hAnsi="Times New Roman" w:cs="Times New Roman"/>
          <w:sz w:val="24"/>
          <w:szCs w:val="24"/>
        </w:rPr>
        <w:t>. Depending on the extent of the 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4484">
        <w:rPr>
          <w:rFonts w:ascii="Times New Roman" w:hAnsi="Times New Roman" w:cs="Times New Roman"/>
          <w:sz w:val="24"/>
          <w:szCs w:val="24"/>
        </w:rPr>
        <w:t>growth, the dehorning procedure may need to be repeated.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FF0066"/>
          <w:sz w:val="24"/>
          <w:szCs w:val="24"/>
        </w:rPr>
      </w:pPr>
      <w:proofErr w:type="spellStart"/>
      <w:r w:rsidRPr="00F64484">
        <w:rPr>
          <w:rFonts w:ascii="Times New Roman" w:hAnsi="Times New Roman" w:cs="Times New Roman"/>
          <w:b/>
          <w:bCs/>
          <w:color w:val="FF0066"/>
          <w:sz w:val="24"/>
          <w:szCs w:val="24"/>
        </w:rPr>
        <w:t>Flystrike</w:t>
      </w:r>
      <w:proofErr w:type="spellEnd"/>
    </w:p>
    <w:p w:rsidR="00F64484" w:rsidRPr="00F64484" w:rsidRDefault="00F64484" w:rsidP="00F644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 xml:space="preserve">Dehorning method that leave an open wound should NOT but used during fly season. Paste and hot dehorning are acceptable </w:t>
      </w:r>
      <w:proofErr w:type="spellStart"/>
      <w:r w:rsidRPr="00F64484">
        <w:rPr>
          <w:rFonts w:ascii="Times New Roman" w:hAnsi="Times New Roman" w:cs="Times New Roman"/>
          <w:sz w:val="24"/>
          <w:szCs w:val="24"/>
        </w:rPr>
        <w:t>anytime</w:t>
      </w:r>
      <w:proofErr w:type="spellEnd"/>
      <w:r w:rsidRPr="00F64484">
        <w:rPr>
          <w:rFonts w:ascii="Times New Roman" w:hAnsi="Times New Roman" w:cs="Times New Roman"/>
          <w:sz w:val="24"/>
          <w:szCs w:val="24"/>
        </w:rPr>
        <w:t xml:space="preserve"> of year.</w:t>
      </w:r>
    </w:p>
    <w:p w:rsidR="00F64484" w:rsidRPr="00F64484" w:rsidRDefault="00F64484" w:rsidP="00F644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The use of a fly repellant may be warranted.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FF5050"/>
          <w:sz w:val="24"/>
          <w:szCs w:val="24"/>
        </w:rPr>
      </w:pPr>
      <w:r w:rsidRPr="00F64484">
        <w:rPr>
          <w:rFonts w:ascii="Times New Roman" w:hAnsi="Times New Roman" w:cs="Times New Roman"/>
          <w:b/>
          <w:bCs/>
          <w:color w:val="FF5050"/>
          <w:sz w:val="24"/>
          <w:szCs w:val="24"/>
        </w:rPr>
        <w:t>Infection / Sinusitis</w:t>
      </w:r>
    </w:p>
    <w:p w:rsidR="00F64484" w:rsidRPr="00F64484" w:rsidRDefault="00F64484" w:rsidP="00F6448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Animals should be monitored for signs of infection in the days following dehorning, such as redness, swelling, and discharge.</w:t>
      </w:r>
    </w:p>
    <w:p w:rsidR="00F64484" w:rsidRPr="00F64484" w:rsidRDefault="00F64484" w:rsidP="00F6448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Sinusitis is a particular risk in older calves, due to the fact that as the horn grows, the sinus grows into the center of the horn, and thus removal of the horn creates a defect in the skull that extends into the sinus, and thus an opportunity for infection.</w:t>
      </w:r>
    </w:p>
    <w:p w:rsidR="00F64484" w:rsidRPr="00F64484" w:rsidRDefault="00F64484" w:rsidP="00F6448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Avoid the use of elevated feeders immediately after the procedure to prevent entry of debris into the wound</w:t>
      </w:r>
    </w:p>
    <w:p w:rsidR="00F64484" w:rsidRPr="00F64484" w:rsidRDefault="00F64484" w:rsidP="00F6448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Minimize environment exposure, as dust and rain may increase the risk of sinusitis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 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r w:rsidRPr="00F64484">
        <w:rPr>
          <w:rFonts w:ascii="Times New Roman" w:hAnsi="Times New Roman" w:cs="Times New Roman"/>
          <w:b/>
          <w:bCs/>
          <w:color w:val="FF6600"/>
          <w:sz w:val="24"/>
          <w:szCs w:val="24"/>
        </w:rPr>
        <w:lastRenderedPageBreak/>
        <w:t>Potential decreased weight gain following dehorning of older calves due to pain and stress</w:t>
      </w:r>
    </w:p>
    <w:p w:rsidR="00F64484" w:rsidRPr="00F64484" w:rsidRDefault="00F64484" w:rsidP="00F6448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Calves should be dehorned as young as possible to minimize stress.</w:t>
      </w:r>
    </w:p>
    <w:p w:rsidR="00F64484" w:rsidRPr="00F64484" w:rsidRDefault="00F64484" w:rsidP="00F6448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Use of local and systemic analgesics is recommended.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CC6600"/>
          <w:sz w:val="24"/>
          <w:szCs w:val="24"/>
        </w:rPr>
      </w:pPr>
      <w:r w:rsidRPr="00F64484">
        <w:rPr>
          <w:rFonts w:ascii="Times New Roman" w:hAnsi="Times New Roman" w:cs="Times New Roman"/>
          <w:b/>
          <w:bCs/>
          <w:color w:val="CC6600"/>
          <w:sz w:val="24"/>
          <w:szCs w:val="24"/>
        </w:rPr>
        <w:t>Tetanus</w:t>
      </w:r>
    </w:p>
    <w:p w:rsidR="00F64484" w:rsidRPr="00F64484" w:rsidRDefault="00F64484" w:rsidP="00F6448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>The use of tetanus antitoxin should be considered, and calves should be vaccinated for tetanus.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9900"/>
          <w:sz w:val="24"/>
          <w:szCs w:val="24"/>
        </w:rPr>
        <w:t>Bovine Papilloma V</w:t>
      </w:r>
      <w:r w:rsidRPr="00F64484">
        <w:rPr>
          <w:rFonts w:ascii="Times New Roman" w:hAnsi="Times New Roman" w:cs="Times New Roman"/>
          <w:b/>
          <w:bCs/>
          <w:color w:val="FF9900"/>
          <w:sz w:val="24"/>
          <w:szCs w:val="24"/>
        </w:rPr>
        <w:t>irus (warts)</w:t>
      </w:r>
    </w:p>
    <w:p w:rsidR="00F64484" w:rsidRPr="00F64484" w:rsidRDefault="00F64484" w:rsidP="00F6448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484">
        <w:rPr>
          <w:rFonts w:ascii="Times New Roman" w:hAnsi="Times New Roman" w:cs="Times New Roman"/>
          <w:sz w:val="24"/>
          <w:szCs w:val="24"/>
        </w:rPr>
        <w:t xml:space="preserve">Dehorning instruments can provide a </w:t>
      </w:r>
      <w:proofErr w:type="spellStart"/>
      <w:r w:rsidRPr="00F64484">
        <w:rPr>
          <w:rFonts w:ascii="Times New Roman" w:hAnsi="Times New Roman" w:cs="Times New Roman"/>
          <w:sz w:val="24"/>
          <w:szCs w:val="24"/>
        </w:rPr>
        <w:t>fomite</w:t>
      </w:r>
      <w:proofErr w:type="spellEnd"/>
      <w:r w:rsidRPr="00F64484">
        <w:rPr>
          <w:rFonts w:ascii="Times New Roman" w:hAnsi="Times New Roman" w:cs="Times New Roman"/>
          <w:sz w:val="24"/>
          <w:szCs w:val="24"/>
        </w:rPr>
        <w:t xml:space="preserve"> for transmission of the papilloma virus, and should be disinfected between calves. This can be achieved by maintaining a bucket of disinfectant for rinsing between animals.</w:t>
      </w:r>
    </w:p>
    <w:p w:rsidR="00F64484" w:rsidRPr="00F64484" w:rsidRDefault="00F64484" w:rsidP="00F644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4484" w:rsidRPr="00F64484" w:rsidSect="00A0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EA8"/>
    <w:multiLevelType w:val="multilevel"/>
    <w:tmpl w:val="F4A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07238"/>
    <w:multiLevelType w:val="multilevel"/>
    <w:tmpl w:val="2E9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A3DBD"/>
    <w:multiLevelType w:val="multilevel"/>
    <w:tmpl w:val="748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E48B1"/>
    <w:multiLevelType w:val="multilevel"/>
    <w:tmpl w:val="00B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10DF2"/>
    <w:multiLevelType w:val="multilevel"/>
    <w:tmpl w:val="65E4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6656C"/>
    <w:multiLevelType w:val="multilevel"/>
    <w:tmpl w:val="72D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576A0D"/>
    <w:multiLevelType w:val="multilevel"/>
    <w:tmpl w:val="9D1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5C461E"/>
    <w:multiLevelType w:val="multilevel"/>
    <w:tmpl w:val="7652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4484"/>
    <w:rsid w:val="00A016F6"/>
    <w:rsid w:val="00F6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Ann Kattick</dc:creator>
  <cp:lastModifiedBy>Kerry Ann Kattick</cp:lastModifiedBy>
  <cp:revision>1</cp:revision>
  <dcterms:created xsi:type="dcterms:W3CDTF">2015-09-28T00:03:00Z</dcterms:created>
  <dcterms:modified xsi:type="dcterms:W3CDTF">2015-09-28T00:08:00Z</dcterms:modified>
</cp:coreProperties>
</file>