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AC" w:rsidRPr="00ED7E22" w:rsidRDefault="000C1D08" w:rsidP="000C1D08">
      <w:pPr>
        <w:jc w:val="center"/>
        <w:rPr>
          <w:rFonts w:ascii="Aharoni" w:hAnsi="Aharoni" w:cs="Aharoni"/>
          <w:b/>
          <w:color w:val="1F3864" w:themeColor="accent5" w:themeShade="80"/>
          <w:sz w:val="36"/>
          <w:szCs w:val="36"/>
          <w:u w:val="single"/>
        </w:rPr>
      </w:pPr>
      <w:r w:rsidRPr="00ED7E22">
        <w:rPr>
          <w:rFonts w:ascii="Aharoni" w:hAnsi="Aharoni" w:cs="Aharoni"/>
          <w:b/>
          <w:color w:val="1F3864" w:themeColor="accent5" w:themeShade="80"/>
          <w:sz w:val="36"/>
          <w:szCs w:val="36"/>
          <w:u w:val="single"/>
        </w:rPr>
        <w:t>Drug Calculations</w:t>
      </w:r>
      <w:r w:rsidR="00ED7E22">
        <w:rPr>
          <w:rFonts w:ascii="Aharoni" w:hAnsi="Aharoni" w:cs="Aharoni"/>
          <w:b/>
          <w:color w:val="1F3864" w:themeColor="accent5" w:themeShade="80"/>
          <w:sz w:val="36"/>
          <w:szCs w:val="36"/>
          <w:u w:val="single"/>
        </w:rPr>
        <w:t xml:space="preserve"> </w:t>
      </w:r>
      <w:bookmarkStart w:id="0" w:name="_GoBack"/>
      <w:bookmarkEnd w:id="0"/>
    </w:p>
    <w:p w:rsidR="000C1D08" w:rsidRPr="00ED7E22" w:rsidRDefault="000C1D08">
      <w:pPr>
        <w:rPr>
          <w:rFonts w:ascii="Aharoni" w:hAnsi="Aharoni" w:cs="Aharoni"/>
          <w:b/>
          <w:sz w:val="36"/>
          <w:szCs w:val="36"/>
          <w:u w:val="single"/>
        </w:rPr>
      </w:pPr>
    </w:p>
    <w:p w:rsidR="000C1D08" w:rsidRDefault="000C1D08"/>
    <w:p w:rsidR="000C1D08" w:rsidRDefault="000C1D08">
      <w:r>
        <w:t xml:space="preserve">Bull ID no: 163 </w:t>
      </w:r>
    </w:p>
    <w:p w:rsidR="000C1D08" w:rsidRDefault="000C1D08">
      <w:r>
        <w:t>Estimated weight: 150kg</w:t>
      </w:r>
      <w:r w:rsidR="00520EEB">
        <w:t xml:space="preserve"> </w:t>
      </w:r>
    </w:p>
    <w:p w:rsidR="00520EEB" w:rsidRDefault="00520EEB"/>
    <w:p w:rsidR="002713C0" w:rsidRPr="00ED7E22" w:rsidRDefault="002713C0">
      <w:pPr>
        <w:rPr>
          <w:color w:val="FF0000"/>
        </w:rPr>
      </w:pPr>
      <w:r w:rsidRPr="00ED7E22">
        <w:rPr>
          <w:color w:val="FF0000"/>
        </w:rPr>
        <w:t>Formula: VOLUME (mL</w:t>
      </w:r>
      <w:proofErr w:type="gramStart"/>
      <w:r w:rsidRPr="00ED7E22">
        <w:rPr>
          <w:color w:val="FF0000"/>
        </w:rPr>
        <w:t>)=</w:t>
      </w:r>
      <w:proofErr w:type="gramEnd"/>
      <w:r w:rsidRPr="00ED7E22">
        <w:rPr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 xml:space="preserve">Dosage of drug 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KG</m:t>
                </m:r>
              </m:den>
            </m:f>
            <m:r>
              <w:rPr>
                <w:rFonts w:ascii="Cambria Math" w:hAnsi="Cambria Math"/>
                <w:color w:val="FF0000"/>
              </w:rPr>
              <m:t>x</m:t>
            </m:r>
            <m:r>
              <w:rPr>
                <w:rFonts w:ascii="Cambria Math" w:hAnsi="Cambria Math"/>
                <w:color w:val="FF0000"/>
              </w:rPr>
              <m:t xml:space="preserve">Weight of animal 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KG</m:t>
                </m:r>
              </m:e>
            </m:d>
          </m:num>
          <m:den>
            <m:r>
              <w:rPr>
                <w:rFonts w:ascii="Cambria Math" w:hAnsi="Cambria Math"/>
                <w:color w:val="FF0000"/>
              </w:rPr>
              <m:t xml:space="preserve">Cncentration of drug 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mL</m:t>
                </m:r>
              </m:den>
            </m:f>
          </m:den>
        </m:f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"/>
        <w:gridCol w:w="1592"/>
        <w:gridCol w:w="1355"/>
        <w:gridCol w:w="1607"/>
        <w:gridCol w:w="1376"/>
        <w:gridCol w:w="1296"/>
      </w:tblGrid>
      <w:tr w:rsidR="008162F6" w:rsidRPr="00ED7E22" w:rsidTr="008162F6">
        <w:tc>
          <w:tcPr>
            <w:tcW w:w="1450" w:type="dxa"/>
          </w:tcPr>
          <w:p w:rsidR="008162F6" w:rsidRPr="00ED7E22" w:rsidRDefault="008162F6">
            <w:pPr>
              <w:rPr>
                <w:b/>
              </w:rPr>
            </w:pPr>
            <w:r w:rsidRPr="00ED7E22">
              <w:rPr>
                <w:b/>
              </w:rPr>
              <w:t>Drug</w:t>
            </w:r>
          </w:p>
        </w:tc>
        <w:tc>
          <w:tcPr>
            <w:tcW w:w="1592" w:type="dxa"/>
          </w:tcPr>
          <w:p w:rsidR="008162F6" w:rsidRPr="00ED7E22" w:rsidRDefault="008162F6">
            <w:pPr>
              <w:rPr>
                <w:b/>
              </w:rPr>
            </w:pPr>
            <w:r w:rsidRPr="00ED7E22">
              <w:rPr>
                <w:b/>
              </w:rPr>
              <w:t>Concentration</w:t>
            </w:r>
          </w:p>
        </w:tc>
        <w:tc>
          <w:tcPr>
            <w:tcW w:w="1355" w:type="dxa"/>
          </w:tcPr>
          <w:p w:rsidR="008162F6" w:rsidRPr="00ED7E22" w:rsidRDefault="008162F6">
            <w:pPr>
              <w:rPr>
                <w:b/>
              </w:rPr>
            </w:pPr>
            <w:r w:rsidRPr="00ED7E22">
              <w:rPr>
                <w:b/>
              </w:rPr>
              <w:t xml:space="preserve">Dose Rate and Route </w:t>
            </w:r>
          </w:p>
        </w:tc>
        <w:tc>
          <w:tcPr>
            <w:tcW w:w="1607" w:type="dxa"/>
          </w:tcPr>
          <w:p w:rsidR="008162F6" w:rsidRPr="00ED7E22" w:rsidRDefault="008162F6">
            <w:pPr>
              <w:rPr>
                <w:b/>
              </w:rPr>
            </w:pPr>
            <w:r w:rsidRPr="00ED7E22">
              <w:rPr>
                <w:b/>
              </w:rPr>
              <w:t xml:space="preserve">Calculations and amount given </w:t>
            </w:r>
          </w:p>
        </w:tc>
        <w:tc>
          <w:tcPr>
            <w:tcW w:w="1376" w:type="dxa"/>
          </w:tcPr>
          <w:p w:rsidR="008162F6" w:rsidRPr="00ED7E22" w:rsidRDefault="008162F6">
            <w:pPr>
              <w:rPr>
                <w:b/>
              </w:rPr>
            </w:pPr>
            <w:r w:rsidRPr="00ED7E22">
              <w:rPr>
                <w:b/>
              </w:rPr>
              <w:t>Indications</w:t>
            </w:r>
          </w:p>
        </w:tc>
        <w:tc>
          <w:tcPr>
            <w:tcW w:w="1263" w:type="dxa"/>
          </w:tcPr>
          <w:p w:rsidR="008162F6" w:rsidRPr="00ED7E22" w:rsidRDefault="008162F6">
            <w:pPr>
              <w:rPr>
                <w:b/>
              </w:rPr>
            </w:pPr>
            <w:r w:rsidRPr="00ED7E22">
              <w:rPr>
                <w:b/>
              </w:rPr>
              <w:t xml:space="preserve">Withdrawal time </w:t>
            </w:r>
          </w:p>
        </w:tc>
      </w:tr>
      <w:tr w:rsidR="008162F6" w:rsidTr="008162F6">
        <w:tc>
          <w:tcPr>
            <w:tcW w:w="1450" w:type="dxa"/>
          </w:tcPr>
          <w:p w:rsidR="008162F6" w:rsidRDefault="008162F6">
            <w:proofErr w:type="spellStart"/>
            <w:r>
              <w:t>Xylazine</w:t>
            </w:r>
            <w:proofErr w:type="spellEnd"/>
            <w:r>
              <w:t xml:space="preserve"> 2%</w:t>
            </w:r>
          </w:p>
        </w:tc>
        <w:tc>
          <w:tcPr>
            <w:tcW w:w="1592" w:type="dxa"/>
          </w:tcPr>
          <w:p w:rsidR="008162F6" w:rsidRDefault="008162F6">
            <w:r>
              <w:t>20mg/ml</w:t>
            </w:r>
          </w:p>
        </w:tc>
        <w:tc>
          <w:tcPr>
            <w:tcW w:w="1355" w:type="dxa"/>
          </w:tcPr>
          <w:p w:rsidR="008162F6" w:rsidRDefault="008162F6">
            <w:r>
              <w:t>0.05mg/kg IV</w:t>
            </w:r>
          </w:p>
        </w:tc>
        <w:tc>
          <w:tcPr>
            <w:tcW w:w="1607" w:type="dxa"/>
          </w:tcPr>
          <w:p w:rsidR="008162F6" w:rsidRPr="00520EEB" w:rsidRDefault="008162F6">
            <w:r>
              <w:t>(0.05x150) /20 = 0.375ml</w:t>
            </w:r>
          </w:p>
        </w:tc>
        <w:tc>
          <w:tcPr>
            <w:tcW w:w="1376" w:type="dxa"/>
          </w:tcPr>
          <w:p w:rsidR="008162F6" w:rsidRDefault="008162F6">
            <w:r>
              <w:t>Sedative</w:t>
            </w:r>
          </w:p>
        </w:tc>
        <w:tc>
          <w:tcPr>
            <w:tcW w:w="1263" w:type="dxa"/>
          </w:tcPr>
          <w:p w:rsidR="008162F6" w:rsidRDefault="008162F6">
            <w:r>
              <w:t>Meat-48 hours</w:t>
            </w:r>
          </w:p>
        </w:tc>
      </w:tr>
      <w:tr w:rsidR="008162F6" w:rsidTr="008162F6">
        <w:tc>
          <w:tcPr>
            <w:tcW w:w="1450" w:type="dxa"/>
          </w:tcPr>
          <w:p w:rsidR="008162F6" w:rsidRDefault="008162F6">
            <w:r>
              <w:t>Banamine (</w:t>
            </w:r>
            <w:proofErr w:type="spellStart"/>
            <w:r>
              <w:t>Flunixin</w:t>
            </w:r>
            <w:proofErr w:type="spellEnd"/>
            <w:r>
              <w:t xml:space="preserve"> </w:t>
            </w:r>
            <w:proofErr w:type="spellStart"/>
            <w:r>
              <w:t>Meglumine</w:t>
            </w:r>
            <w:proofErr w:type="spellEnd"/>
            <w:r>
              <w:t>)</w:t>
            </w:r>
          </w:p>
        </w:tc>
        <w:tc>
          <w:tcPr>
            <w:tcW w:w="1592" w:type="dxa"/>
          </w:tcPr>
          <w:p w:rsidR="008162F6" w:rsidRDefault="008162F6">
            <w:r>
              <w:t>50mg/ml</w:t>
            </w:r>
          </w:p>
        </w:tc>
        <w:tc>
          <w:tcPr>
            <w:tcW w:w="1355" w:type="dxa"/>
          </w:tcPr>
          <w:p w:rsidR="008162F6" w:rsidRDefault="008162F6">
            <w:r>
              <w:t>1.1mg/kg IV</w:t>
            </w:r>
          </w:p>
        </w:tc>
        <w:tc>
          <w:tcPr>
            <w:tcW w:w="1607" w:type="dxa"/>
          </w:tcPr>
          <w:p w:rsidR="008162F6" w:rsidRDefault="008162F6">
            <w:r>
              <w:t>(1.1x150)/ 50 = 3.3ml</w:t>
            </w:r>
          </w:p>
        </w:tc>
        <w:tc>
          <w:tcPr>
            <w:tcW w:w="1376" w:type="dxa"/>
          </w:tcPr>
          <w:p w:rsidR="008162F6" w:rsidRDefault="008162F6">
            <w:r>
              <w:t>NSAID- analgesia</w:t>
            </w:r>
          </w:p>
        </w:tc>
        <w:tc>
          <w:tcPr>
            <w:tcW w:w="1263" w:type="dxa"/>
          </w:tcPr>
          <w:p w:rsidR="008162F6" w:rsidRDefault="008162F6">
            <w:r>
              <w:t>Meat-4 days</w:t>
            </w:r>
          </w:p>
        </w:tc>
      </w:tr>
      <w:tr w:rsidR="008162F6" w:rsidTr="008162F6">
        <w:tc>
          <w:tcPr>
            <w:tcW w:w="1450" w:type="dxa"/>
          </w:tcPr>
          <w:p w:rsidR="008162F6" w:rsidRDefault="008162F6">
            <w:proofErr w:type="spellStart"/>
            <w:r>
              <w:t>Tolazoline</w:t>
            </w:r>
            <w:proofErr w:type="spellEnd"/>
          </w:p>
        </w:tc>
        <w:tc>
          <w:tcPr>
            <w:tcW w:w="1592" w:type="dxa"/>
          </w:tcPr>
          <w:p w:rsidR="008162F6" w:rsidRDefault="008162F6">
            <w:r>
              <w:t>100mg/ml</w:t>
            </w:r>
          </w:p>
        </w:tc>
        <w:tc>
          <w:tcPr>
            <w:tcW w:w="1355" w:type="dxa"/>
          </w:tcPr>
          <w:p w:rsidR="008162F6" w:rsidRDefault="008162F6">
            <w:r>
              <w:t>0.1mg/kg IV</w:t>
            </w:r>
          </w:p>
        </w:tc>
        <w:tc>
          <w:tcPr>
            <w:tcW w:w="1607" w:type="dxa"/>
          </w:tcPr>
          <w:p w:rsidR="008162F6" w:rsidRDefault="008162F6">
            <w:r>
              <w:t>(0.1x150)/100= 0.15ml</w:t>
            </w:r>
          </w:p>
        </w:tc>
        <w:tc>
          <w:tcPr>
            <w:tcW w:w="1376" w:type="dxa"/>
          </w:tcPr>
          <w:p w:rsidR="008162F6" w:rsidRDefault="008162F6">
            <w:r>
              <w:t>Emergency drug</w:t>
            </w:r>
          </w:p>
        </w:tc>
        <w:tc>
          <w:tcPr>
            <w:tcW w:w="1263" w:type="dxa"/>
          </w:tcPr>
          <w:p w:rsidR="008162F6" w:rsidRDefault="008162F6">
            <w:r>
              <w:t xml:space="preserve">Meat-30 days </w:t>
            </w:r>
          </w:p>
        </w:tc>
      </w:tr>
      <w:tr w:rsidR="008162F6" w:rsidTr="008162F6">
        <w:tc>
          <w:tcPr>
            <w:tcW w:w="1450" w:type="dxa"/>
          </w:tcPr>
          <w:p w:rsidR="008162F6" w:rsidRDefault="008162F6">
            <w:r>
              <w:t>Lidocaine 2%</w:t>
            </w:r>
          </w:p>
        </w:tc>
        <w:tc>
          <w:tcPr>
            <w:tcW w:w="1592" w:type="dxa"/>
          </w:tcPr>
          <w:p w:rsidR="008162F6" w:rsidRDefault="008162F6">
            <w:r>
              <w:t>20mg/ml</w:t>
            </w:r>
          </w:p>
        </w:tc>
        <w:tc>
          <w:tcPr>
            <w:tcW w:w="1355" w:type="dxa"/>
          </w:tcPr>
          <w:p w:rsidR="008162F6" w:rsidRDefault="008162F6">
            <w:r>
              <w:t>0.2mg/kg</w:t>
            </w:r>
          </w:p>
        </w:tc>
        <w:tc>
          <w:tcPr>
            <w:tcW w:w="1607" w:type="dxa"/>
          </w:tcPr>
          <w:p w:rsidR="008162F6" w:rsidRDefault="008162F6" w:rsidP="008162F6">
            <w:r>
              <w:t>A total of 5 ml were given in the spermatic cord. 2 ml per testicle and 1 ml for the surrounding tissues.</w:t>
            </w:r>
          </w:p>
        </w:tc>
        <w:tc>
          <w:tcPr>
            <w:tcW w:w="1376" w:type="dxa"/>
          </w:tcPr>
          <w:p w:rsidR="008162F6" w:rsidRDefault="008162F6">
            <w:r>
              <w:t xml:space="preserve">Local </w:t>
            </w:r>
            <w:proofErr w:type="spellStart"/>
            <w:r>
              <w:t>anaesthetic</w:t>
            </w:r>
            <w:proofErr w:type="spellEnd"/>
            <w:r>
              <w:t xml:space="preserve"> </w:t>
            </w:r>
          </w:p>
        </w:tc>
        <w:tc>
          <w:tcPr>
            <w:tcW w:w="1263" w:type="dxa"/>
          </w:tcPr>
          <w:p w:rsidR="008162F6" w:rsidRDefault="008162F6">
            <w:r>
              <w:t>Meat-1 day</w:t>
            </w:r>
          </w:p>
        </w:tc>
      </w:tr>
      <w:tr w:rsidR="004950F4" w:rsidTr="008162F6">
        <w:tc>
          <w:tcPr>
            <w:tcW w:w="1450" w:type="dxa"/>
          </w:tcPr>
          <w:p w:rsidR="004950F4" w:rsidRDefault="004950F4">
            <w:r>
              <w:t>Penicillin-Streptomycin (</w:t>
            </w:r>
            <w:proofErr w:type="spellStart"/>
            <w:r>
              <w:t>PenStrep</w:t>
            </w:r>
            <w:proofErr w:type="spellEnd"/>
            <w:r>
              <w:t>)</w:t>
            </w:r>
          </w:p>
        </w:tc>
        <w:tc>
          <w:tcPr>
            <w:tcW w:w="1592" w:type="dxa"/>
          </w:tcPr>
          <w:p w:rsidR="004950F4" w:rsidRDefault="004950F4">
            <w:r>
              <w:t>200,000 IU</w:t>
            </w:r>
          </w:p>
        </w:tc>
        <w:tc>
          <w:tcPr>
            <w:tcW w:w="1355" w:type="dxa"/>
          </w:tcPr>
          <w:p w:rsidR="004950F4" w:rsidRDefault="004950F4">
            <w:r>
              <w:t>30,000 IU</w:t>
            </w:r>
          </w:p>
        </w:tc>
        <w:tc>
          <w:tcPr>
            <w:tcW w:w="1607" w:type="dxa"/>
          </w:tcPr>
          <w:p w:rsidR="004950F4" w:rsidRDefault="004950F4" w:rsidP="008162F6">
            <w:r>
              <w:t>(30,000x150)/ 200,000= 22.5ml</w:t>
            </w:r>
          </w:p>
        </w:tc>
        <w:tc>
          <w:tcPr>
            <w:tcW w:w="1376" w:type="dxa"/>
          </w:tcPr>
          <w:p w:rsidR="004950F4" w:rsidRDefault="00ED7E22">
            <w:r>
              <w:t>Antibiotic</w:t>
            </w:r>
          </w:p>
        </w:tc>
        <w:tc>
          <w:tcPr>
            <w:tcW w:w="1263" w:type="dxa"/>
          </w:tcPr>
          <w:p w:rsidR="004950F4" w:rsidRDefault="00ED7E22">
            <w:r>
              <w:t>Meat-23days</w:t>
            </w:r>
          </w:p>
        </w:tc>
      </w:tr>
    </w:tbl>
    <w:p w:rsidR="008162F6" w:rsidRDefault="008162F6">
      <w:r>
        <w:t xml:space="preserve"> </w:t>
      </w:r>
    </w:p>
    <w:p w:rsidR="008162F6" w:rsidRDefault="008162F6">
      <w:r>
        <w:t xml:space="preserve">Lidocaine Toxic </w:t>
      </w:r>
      <w:proofErr w:type="gramStart"/>
      <w:r>
        <w:t>dose</w:t>
      </w:r>
      <w:r w:rsidR="002713C0">
        <w:t>(</w:t>
      </w:r>
      <w:proofErr w:type="gramEnd"/>
      <w:r w:rsidR="002713C0">
        <w:t>10mg/kg)</w:t>
      </w:r>
      <w:r>
        <w:t xml:space="preserve">: </w:t>
      </w:r>
      <w:r w:rsidR="002713C0">
        <w:t>(10x150)/20= 7</w:t>
      </w:r>
      <w:r>
        <w:t>5ml</w:t>
      </w:r>
      <w:r w:rsidR="005D7988">
        <w:t xml:space="preserve"> </w:t>
      </w:r>
    </w:p>
    <w:p w:rsidR="00ED7E22" w:rsidRDefault="00ED7E22"/>
    <w:p w:rsidR="00ED7E22" w:rsidRDefault="00ED7E22"/>
    <w:p w:rsidR="00ED7E22" w:rsidRDefault="00ED7E22"/>
    <w:p w:rsidR="00ED7E22" w:rsidRDefault="00ED7E22"/>
    <w:p w:rsidR="00ED7E22" w:rsidRDefault="00ED7E22"/>
    <w:p w:rsidR="00ED7E22" w:rsidRDefault="00ED7E22"/>
    <w:p w:rsidR="005D7988" w:rsidRDefault="00ED7E22">
      <w:r>
        <w:lastRenderedPageBreak/>
        <w:t>B</w:t>
      </w:r>
      <w:r w:rsidR="005D7988">
        <w:t xml:space="preserve">ull ID no. 154 </w:t>
      </w:r>
    </w:p>
    <w:p w:rsidR="005D7988" w:rsidRDefault="002713C0">
      <w:r>
        <w:t xml:space="preserve">Estimated </w:t>
      </w:r>
      <w:r w:rsidR="005D7988">
        <w:t>Weight: 250kg</w:t>
      </w:r>
      <w:r w:rsidR="004950F4">
        <w:t xml:space="preserve"> </w:t>
      </w:r>
    </w:p>
    <w:p w:rsidR="004950F4" w:rsidRDefault="004950F4"/>
    <w:p w:rsidR="005D7988" w:rsidRDefault="00ED7E22" w:rsidP="005D7988">
      <w:r>
        <w:t xml:space="preserve">Table </w:t>
      </w:r>
      <w:proofErr w:type="spellStart"/>
      <w:r>
        <w:t>sshowing</w:t>
      </w:r>
      <w:proofErr w:type="spellEnd"/>
      <w:r>
        <w:t xml:space="preserve"> drug </w:t>
      </w:r>
      <w:proofErr w:type="spellStart"/>
      <w:r>
        <w:t>calcualtions</w:t>
      </w:r>
      <w:proofErr w:type="spell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1587"/>
        <w:gridCol w:w="1342"/>
        <w:gridCol w:w="2311"/>
        <w:gridCol w:w="1367"/>
        <w:gridCol w:w="1296"/>
      </w:tblGrid>
      <w:tr w:rsidR="005D7988" w:rsidTr="005A5F14">
        <w:tc>
          <w:tcPr>
            <w:tcW w:w="1450" w:type="dxa"/>
          </w:tcPr>
          <w:p w:rsidR="005D7988" w:rsidRPr="00ED7E22" w:rsidRDefault="005D7988" w:rsidP="005A5F14">
            <w:pPr>
              <w:rPr>
                <w:b/>
              </w:rPr>
            </w:pPr>
            <w:r w:rsidRPr="00ED7E22">
              <w:rPr>
                <w:b/>
              </w:rPr>
              <w:t>Drug</w:t>
            </w:r>
          </w:p>
        </w:tc>
        <w:tc>
          <w:tcPr>
            <w:tcW w:w="1592" w:type="dxa"/>
          </w:tcPr>
          <w:p w:rsidR="005D7988" w:rsidRPr="00ED7E22" w:rsidRDefault="005D7988" w:rsidP="005A5F14">
            <w:pPr>
              <w:rPr>
                <w:b/>
              </w:rPr>
            </w:pPr>
            <w:r w:rsidRPr="00ED7E22">
              <w:rPr>
                <w:b/>
              </w:rPr>
              <w:t>Concentration</w:t>
            </w:r>
          </w:p>
        </w:tc>
        <w:tc>
          <w:tcPr>
            <w:tcW w:w="1355" w:type="dxa"/>
          </w:tcPr>
          <w:p w:rsidR="005D7988" w:rsidRPr="00ED7E22" w:rsidRDefault="005D7988" w:rsidP="005A5F14">
            <w:pPr>
              <w:rPr>
                <w:b/>
              </w:rPr>
            </w:pPr>
            <w:r w:rsidRPr="00ED7E22">
              <w:rPr>
                <w:b/>
              </w:rPr>
              <w:t xml:space="preserve">Dose Rate and Route </w:t>
            </w:r>
          </w:p>
        </w:tc>
        <w:tc>
          <w:tcPr>
            <w:tcW w:w="1607" w:type="dxa"/>
          </w:tcPr>
          <w:p w:rsidR="005D7988" w:rsidRPr="00ED7E22" w:rsidRDefault="005D7988" w:rsidP="005A5F14">
            <w:pPr>
              <w:rPr>
                <w:b/>
              </w:rPr>
            </w:pPr>
            <w:r w:rsidRPr="00ED7E22">
              <w:rPr>
                <w:b/>
              </w:rPr>
              <w:t xml:space="preserve">Calculations and amount given </w:t>
            </w:r>
          </w:p>
        </w:tc>
        <w:tc>
          <w:tcPr>
            <w:tcW w:w="1376" w:type="dxa"/>
          </w:tcPr>
          <w:p w:rsidR="005D7988" w:rsidRPr="00ED7E22" w:rsidRDefault="005D7988" w:rsidP="005A5F14">
            <w:pPr>
              <w:rPr>
                <w:b/>
              </w:rPr>
            </w:pPr>
            <w:r w:rsidRPr="00ED7E22">
              <w:rPr>
                <w:b/>
              </w:rPr>
              <w:t>Indications</w:t>
            </w:r>
          </w:p>
        </w:tc>
        <w:tc>
          <w:tcPr>
            <w:tcW w:w="1263" w:type="dxa"/>
          </w:tcPr>
          <w:p w:rsidR="005D7988" w:rsidRPr="00ED7E22" w:rsidRDefault="005D7988" w:rsidP="005A5F14">
            <w:pPr>
              <w:rPr>
                <w:b/>
              </w:rPr>
            </w:pPr>
            <w:r w:rsidRPr="00ED7E22">
              <w:rPr>
                <w:b/>
              </w:rPr>
              <w:t xml:space="preserve">Withdrawal time </w:t>
            </w:r>
          </w:p>
        </w:tc>
      </w:tr>
      <w:tr w:rsidR="005D7988" w:rsidTr="005A5F14">
        <w:tc>
          <w:tcPr>
            <w:tcW w:w="1450" w:type="dxa"/>
          </w:tcPr>
          <w:p w:rsidR="005D7988" w:rsidRDefault="005D7988" w:rsidP="005A5F14">
            <w:proofErr w:type="spellStart"/>
            <w:r>
              <w:t>Xylazine</w:t>
            </w:r>
            <w:proofErr w:type="spellEnd"/>
            <w:r>
              <w:t xml:space="preserve"> 2%</w:t>
            </w:r>
          </w:p>
        </w:tc>
        <w:tc>
          <w:tcPr>
            <w:tcW w:w="1592" w:type="dxa"/>
          </w:tcPr>
          <w:p w:rsidR="005D7988" w:rsidRDefault="005D7988" w:rsidP="005A5F14">
            <w:r>
              <w:t>20mg/ml</w:t>
            </w:r>
          </w:p>
        </w:tc>
        <w:tc>
          <w:tcPr>
            <w:tcW w:w="1355" w:type="dxa"/>
          </w:tcPr>
          <w:p w:rsidR="005D7988" w:rsidRDefault="005D7988" w:rsidP="005A5F14">
            <w:r>
              <w:t>0.05mg/kg IV</w:t>
            </w:r>
          </w:p>
        </w:tc>
        <w:tc>
          <w:tcPr>
            <w:tcW w:w="1607" w:type="dxa"/>
          </w:tcPr>
          <w:p w:rsidR="005D7988" w:rsidRPr="00520EEB" w:rsidRDefault="005D7988" w:rsidP="005A5F14">
            <w:r>
              <w:t>(</w:t>
            </w:r>
            <w:r>
              <w:t>0.05x2</w:t>
            </w:r>
            <w:r>
              <w:t>50) /</w:t>
            </w:r>
            <w:r>
              <w:t>20 = 0.62</w:t>
            </w:r>
            <w:r>
              <w:t>5ml</w:t>
            </w:r>
          </w:p>
        </w:tc>
        <w:tc>
          <w:tcPr>
            <w:tcW w:w="1376" w:type="dxa"/>
          </w:tcPr>
          <w:p w:rsidR="005D7988" w:rsidRDefault="005D7988" w:rsidP="005A5F14">
            <w:r>
              <w:t>Sedative</w:t>
            </w:r>
          </w:p>
        </w:tc>
        <w:tc>
          <w:tcPr>
            <w:tcW w:w="1263" w:type="dxa"/>
          </w:tcPr>
          <w:p w:rsidR="005D7988" w:rsidRDefault="005D7988" w:rsidP="005A5F14">
            <w:r>
              <w:t>Meat-48 hours</w:t>
            </w:r>
          </w:p>
        </w:tc>
      </w:tr>
      <w:tr w:rsidR="005D7988" w:rsidTr="005A5F14">
        <w:tc>
          <w:tcPr>
            <w:tcW w:w="1450" w:type="dxa"/>
          </w:tcPr>
          <w:p w:rsidR="005D7988" w:rsidRDefault="005D7988" w:rsidP="005A5F14">
            <w:r>
              <w:t>Banamine (</w:t>
            </w:r>
            <w:proofErr w:type="spellStart"/>
            <w:r>
              <w:t>Flunixin</w:t>
            </w:r>
            <w:proofErr w:type="spellEnd"/>
            <w:r>
              <w:t xml:space="preserve"> </w:t>
            </w:r>
            <w:proofErr w:type="spellStart"/>
            <w:r>
              <w:t>Meglumine</w:t>
            </w:r>
            <w:proofErr w:type="spellEnd"/>
            <w:r>
              <w:t>)</w:t>
            </w:r>
          </w:p>
        </w:tc>
        <w:tc>
          <w:tcPr>
            <w:tcW w:w="1592" w:type="dxa"/>
          </w:tcPr>
          <w:p w:rsidR="005D7988" w:rsidRDefault="005D7988" w:rsidP="005A5F14">
            <w:r>
              <w:t>50mg/ml</w:t>
            </w:r>
          </w:p>
        </w:tc>
        <w:tc>
          <w:tcPr>
            <w:tcW w:w="1355" w:type="dxa"/>
          </w:tcPr>
          <w:p w:rsidR="005D7988" w:rsidRDefault="005D7988" w:rsidP="005A5F14">
            <w:r>
              <w:t>1.1mg/kg IV</w:t>
            </w:r>
          </w:p>
        </w:tc>
        <w:tc>
          <w:tcPr>
            <w:tcW w:w="1607" w:type="dxa"/>
          </w:tcPr>
          <w:p w:rsidR="005D7988" w:rsidRDefault="005D7988" w:rsidP="005A5F14">
            <w:r>
              <w:t>(</w:t>
            </w:r>
            <w:r>
              <w:t>1.1x2</w:t>
            </w:r>
            <w:r>
              <w:t>50)</w:t>
            </w:r>
            <w:r>
              <w:t>/ 50 = 5.5</w:t>
            </w:r>
            <w:r>
              <w:t>ml</w:t>
            </w:r>
          </w:p>
        </w:tc>
        <w:tc>
          <w:tcPr>
            <w:tcW w:w="1376" w:type="dxa"/>
          </w:tcPr>
          <w:p w:rsidR="005D7988" w:rsidRDefault="005D7988" w:rsidP="005A5F14">
            <w:r>
              <w:t>NSAID- analgesia</w:t>
            </w:r>
          </w:p>
        </w:tc>
        <w:tc>
          <w:tcPr>
            <w:tcW w:w="1263" w:type="dxa"/>
          </w:tcPr>
          <w:p w:rsidR="005D7988" w:rsidRDefault="005D7988" w:rsidP="005A5F14">
            <w:r>
              <w:t>Meat-4 days</w:t>
            </w:r>
          </w:p>
        </w:tc>
      </w:tr>
      <w:tr w:rsidR="005D7988" w:rsidTr="005A5F14">
        <w:tc>
          <w:tcPr>
            <w:tcW w:w="1450" w:type="dxa"/>
          </w:tcPr>
          <w:p w:rsidR="005D7988" w:rsidRDefault="005D7988" w:rsidP="005A5F14">
            <w:proofErr w:type="spellStart"/>
            <w:r>
              <w:t>Tolazoline</w:t>
            </w:r>
            <w:proofErr w:type="spellEnd"/>
          </w:p>
        </w:tc>
        <w:tc>
          <w:tcPr>
            <w:tcW w:w="1592" w:type="dxa"/>
          </w:tcPr>
          <w:p w:rsidR="005D7988" w:rsidRDefault="005D7988" w:rsidP="005A5F14">
            <w:r>
              <w:t>100mg/ml</w:t>
            </w:r>
          </w:p>
        </w:tc>
        <w:tc>
          <w:tcPr>
            <w:tcW w:w="1355" w:type="dxa"/>
          </w:tcPr>
          <w:p w:rsidR="005D7988" w:rsidRDefault="005D7988" w:rsidP="005A5F14">
            <w:r>
              <w:t>0.1mg/kg IV</w:t>
            </w:r>
          </w:p>
        </w:tc>
        <w:tc>
          <w:tcPr>
            <w:tcW w:w="1607" w:type="dxa"/>
          </w:tcPr>
          <w:p w:rsidR="005D7988" w:rsidRDefault="005D7988" w:rsidP="005A5F14">
            <w:r>
              <w:t>(0.1x250)/100= 0.2</w:t>
            </w:r>
            <w:r>
              <w:t>5ml</w:t>
            </w:r>
          </w:p>
        </w:tc>
        <w:tc>
          <w:tcPr>
            <w:tcW w:w="1376" w:type="dxa"/>
          </w:tcPr>
          <w:p w:rsidR="005D7988" w:rsidRDefault="005D7988" w:rsidP="005A5F14">
            <w:r>
              <w:t>Emergency drug</w:t>
            </w:r>
          </w:p>
        </w:tc>
        <w:tc>
          <w:tcPr>
            <w:tcW w:w="1263" w:type="dxa"/>
          </w:tcPr>
          <w:p w:rsidR="005D7988" w:rsidRDefault="005D7988" w:rsidP="005A5F14">
            <w:r>
              <w:t xml:space="preserve">Meat-30 days </w:t>
            </w:r>
          </w:p>
        </w:tc>
      </w:tr>
      <w:tr w:rsidR="005D7988" w:rsidTr="005A5F14">
        <w:tc>
          <w:tcPr>
            <w:tcW w:w="1450" w:type="dxa"/>
          </w:tcPr>
          <w:p w:rsidR="005D7988" w:rsidRDefault="005D7988" w:rsidP="005A5F14">
            <w:r>
              <w:t>Lidocaine 2%</w:t>
            </w:r>
          </w:p>
        </w:tc>
        <w:tc>
          <w:tcPr>
            <w:tcW w:w="1592" w:type="dxa"/>
          </w:tcPr>
          <w:p w:rsidR="005D7988" w:rsidRDefault="005D7988" w:rsidP="005A5F14">
            <w:r>
              <w:t>20mg/ml</w:t>
            </w:r>
          </w:p>
        </w:tc>
        <w:tc>
          <w:tcPr>
            <w:tcW w:w="1355" w:type="dxa"/>
          </w:tcPr>
          <w:p w:rsidR="005D7988" w:rsidRDefault="005D7988" w:rsidP="005A5F14">
            <w:r>
              <w:t>0.2mg/kg</w:t>
            </w:r>
          </w:p>
        </w:tc>
        <w:tc>
          <w:tcPr>
            <w:tcW w:w="1607" w:type="dxa"/>
          </w:tcPr>
          <w:p w:rsidR="005D7988" w:rsidRDefault="005D7988" w:rsidP="005A5F14">
            <w:r>
              <w:t>A total of 5 ml were given in the spermatic cord. 2 ml per testicle and 1 ml for the surrounding tissues.</w:t>
            </w:r>
          </w:p>
        </w:tc>
        <w:tc>
          <w:tcPr>
            <w:tcW w:w="1376" w:type="dxa"/>
          </w:tcPr>
          <w:p w:rsidR="005D7988" w:rsidRDefault="005D7988" w:rsidP="005A5F14">
            <w:r>
              <w:t xml:space="preserve">Local </w:t>
            </w:r>
            <w:proofErr w:type="spellStart"/>
            <w:r>
              <w:t>anaesthetic</w:t>
            </w:r>
            <w:proofErr w:type="spellEnd"/>
            <w:r>
              <w:t xml:space="preserve"> </w:t>
            </w:r>
          </w:p>
        </w:tc>
        <w:tc>
          <w:tcPr>
            <w:tcW w:w="1263" w:type="dxa"/>
          </w:tcPr>
          <w:p w:rsidR="005D7988" w:rsidRDefault="005D7988" w:rsidP="005A5F14">
            <w:r>
              <w:t>Meat-1 day</w:t>
            </w:r>
          </w:p>
        </w:tc>
      </w:tr>
      <w:tr w:rsidR="004950F4" w:rsidTr="005A5F14">
        <w:tc>
          <w:tcPr>
            <w:tcW w:w="1450" w:type="dxa"/>
          </w:tcPr>
          <w:p w:rsidR="004950F4" w:rsidRDefault="004950F4" w:rsidP="005A5F14">
            <w:r>
              <w:t>Penicillin-Streptomycin (</w:t>
            </w:r>
            <w:proofErr w:type="spellStart"/>
            <w:r>
              <w:t>PenStrep</w:t>
            </w:r>
            <w:proofErr w:type="spellEnd"/>
            <w:r>
              <w:t>)</w:t>
            </w:r>
          </w:p>
        </w:tc>
        <w:tc>
          <w:tcPr>
            <w:tcW w:w="1592" w:type="dxa"/>
          </w:tcPr>
          <w:p w:rsidR="004950F4" w:rsidRDefault="004950F4" w:rsidP="005A5F14">
            <w:r>
              <w:t>200,000 IU</w:t>
            </w:r>
          </w:p>
        </w:tc>
        <w:tc>
          <w:tcPr>
            <w:tcW w:w="1355" w:type="dxa"/>
          </w:tcPr>
          <w:p w:rsidR="004950F4" w:rsidRDefault="004950F4" w:rsidP="005A5F14">
            <w:r>
              <w:t>30,000 IU</w:t>
            </w:r>
          </w:p>
        </w:tc>
        <w:tc>
          <w:tcPr>
            <w:tcW w:w="1607" w:type="dxa"/>
          </w:tcPr>
          <w:p w:rsidR="004950F4" w:rsidRDefault="004950F4" w:rsidP="005A5F14">
            <w:r>
              <w:t>(30,000x250)/200,000= 37.5ml</w:t>
            </w:r>
          </w:p>
        </w:tc>
        <w:tc>
          <w:tcPr>
            <w:tcW w:w="1376" w:type="dxa"/>
          </w:tcPr>
          <w:p w:rsidR="004950F4" w:rsidRDefault="004950F4" w:rsidP="005A5F14">
            <w:r>
              <w:t>Antibiotic</w:t>
            </w:r>
          </w:p>
        </w:tc>
        <w:tc>
          <w:tcPr>
            <w:tcW w:w="1263" w:type="dxa"/>
          </w:tcPr>
          <w:p w:rsidR="004950F4" w:rsidRDefault="00ED7E22" w:rsidP="005A5F14">
            <w:r>
              <w:t>Meat-23 days</w:t>
            </w:r>
          </w:p>
        </w:tc>
      </w:tr>
    </w:tbl>
    <w:p w:rsidR="005D7988" w:rsidRDefault="005D7988"/>
    <w:p w:rsidR="005D7988" w:rsidRDefault="005D7988"/>
    <w:p w:rsidR="005D7988" w:rsidRDefault="005D7988">
      <w:r>
        <w:t>Lidocaine Toxic dose</w:t>
      </w:r>
      <w:r w:rsidR="002713C0">
        <w:t xml:space="preserve"> (10mg/kg)</w:t>
      </w:r>
      <w:r>
        <w:t>:</w:t>
      </w:r>
      <w:r w:rsidR="002713C0">
        <w:t xml:space="preserve"> </w:t>
      </w:r>
      <w:r>
        <w:t xml:space="preserve"> </w:t>
      </w:r>
      <w:r w:rsidR="002713C0">
        <w:t>(10</w:t>
      </w:r>
      <w:r>
        <w:t xml:space="preserve">x250)/ 20 = </w:t>
      </w:r>
      <w:r w:rsidR="002713C0">
        <w:t>125ml</w:t>
      </w:r>
    </w:p>
    <w:p w:rsidR="008162F6" w:rsidRDefault="008162F6"/>
    <w:sectPr w:rsidR="00816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08"/>
    <w:rsid w:val="000C1D08"/>
    <w:rsid w:val="002713C0"/>
    <w:rsid w:val="00294994"/>
    <w:rsid w:val="003B335B"/>
    <w:rsid w:val="004950F4"/>
    <w:rsid w:val="00520EEB"/>
    <w:rsid w:val="005D7988"/>
    <w:rsid w:val="008162F6"/>
    <w:rsid w:val="008A2295"/>
    <w:rsid w:val="00A72492"/>
    <w:rsid w:val="00C62BAA"/>
    <w:rsid w:val="00D359F0"/>
    <w:rsid w:val="00E9191E"/>
    <w:rsid w:val="00E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99E4A-ACEB-41AC-A691-689F679D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0E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Shakera Hemmings</dc:creator>
  <cp:keywords/>
  <dc:description/>
  <cp:lastModifiedBy>Shakera Hemmings</cp:lastModifiedBy>
  <cp:revision>2</cp:revision>
  <dcterms:created xsi:type="dcterms:W3CDTF">2015-09-22T01:17:00Z</dcterms:created>
  <dcterms:modified xsi:type="dcterms:W3CDTF">2015-09-22T01:17:00Z</dcterms:modified>
</cp:coreProperties>
</file>