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2E" w:rsidRPr="00077D2E" w:rsidRDefault="00077D2E" w:rsidP="00077D2E">
      <w:pPr>
        <w:rPr>
          <w:b/>
          <w:bCs/>
        </w:rPr>
      </w:pPr>
      <w:r w:rsidRPr="00077D2E">
        <w:rPr>
          <w:b/>
          <w:bCs/>
        </w:rPr>
        <w:t>Welfare Significance</w:t>
      </w:r>
    </w:p>
    <w:p w:rsidR="00077D2E" w:rsidRPr="00077D2E" w:rsidRDefault="00077D2E" w:rsidP="00077D2E">
      <w:pPr>
        <w:numPr>
          <w:ilvl w:val="0"/>
          <w:numId w:val="1"/>
        </w:numPr>
      </w:pPr>
      <w:r w:rsidRPr="00077D2E">
        <w:t>Physical castration causes pain and side effects.</w:t>
      </w:r>
    </w:p>
    <w:p w:rsidR="00077D2E" w:rsidRPr="00077D2E" w:rsidRDefault="00077D2E" w:rsidP="00077D2E">
      <w:pPr>
        <w:numPr>
          <w:ilvl w:val="0"/>
          <w:numId w:val="1"/>
        </w:numPr>
      </w:pPr>
      <w:r w:rsidRPr="00077D2E">
        <w:t>Young calves recover quicker and have fewer complications than older calves.</w:t>
      </w:r>
    </w:p>
    <w:p w:rsidR="00077D2E" w:rsidRPr="00077D2E" w:rsidRDefault="00077D2E" w:rsidP="00077D2E">
      <w:pPr>
        <w:numPr>
          <w:ilvl w:val="0"/>
          <w:numId w:val="1"/>
        </w:numPr>
      </w:pPr>
      <w:r w:rsidRPr="00077D2E">
        <w:t xml:space="preserve">Acute pain caused by </w:t>
      </w:r>
      <w:proofErr w:type="spellStart"/>
      <w:r w:rsidRPr="00077D2E">
        <w:t>Burdizzo</w:t>
      </w:r>
      <w:proofErr w:type="spellEnd"/>
      <w:r w:rsidRPr="00077D2E">
        <w:t xml:space="preserve"> methods is less than that caused by surgical, rubber-ring or latex-band castration.</w:t>
      </w:r>
    </w:p>
    <w:p w:rsidR="00077D2E" w:rsidRPr="00077D2E" w:rsidRDefault="00077D2E" w:rsidP="00077D2E">
      <w:pPr>
        <w:numPr>
          <w:ilvl w:val="0"/>
          <w:numId w:val="1"/>
        </w:numPr>
      </w:pPr>
      <w:r w:rsidRPr="00077D2E">
        <w:t>There is no evidence to show young calves experience less pain than older calves.</w:t>
      </w:r>
    </w:p>
    <w:p w:rsidR="00077D2E" w:rsidRPr="00077D2E" w:rsidRDefault="00077D2E" w:rsidP="00077D2E">
      <w:pPr>
        <w:numPr>
          <w:ilvl w:val="0"/>
          <w:numId w:val="1"/>
        </w:numPr>
      </w:pPr>
      <w:r w:rsidRPr="00077D2E">
        <w:t xml:space="preserve">Local </w:t>
      </w:r>
      <w:proofErr w:type="spellStart"/>
      <w:r w:rsidRPr="00077D2E">
        <w:t>anaesthesia</w:t>
      </w:r>
      <w:proofErr w:type="spellEnd"/>
      <w:r w:rsidRPr="00077D2E">
        <w:t xml:space="preserve"> eliminates acute pain caused by rubber-ring or latex-band castration.</w:t>
      </w:r>
    </w:p>
    <w:p w:rsidR="00077D2E" w:rsidRPr="00077D2E" w:rsidRDefault="00077D2E" w:rsidP="00077D2E">
      <w:pPr>
        <w:numPr>
          <w:ilvl w:val="0"/>
          <w:numId w:val="1"/>
        </w:numPr>
      </w:pPr>
      <w:r w:rsidRPr="00077D2E">
        <w:t xml:space="preserve">Local </w:t>
      </w:r>
      <w:proofErr w:type="spellStart"/>
      <w:r w:rsidRPr="00077D2E">
        <w:t>anaesthesia</w:t>
      </w:r>
      <w:proofErr w:type="spellEnd"/>
      <w:r w:rsidRPr="00077D2E">
        <w:t xml:space="preserve"> combined with a systemic analgesic, such as the non-steroidal anti-inflammatory drug </w:t>
      </w:r>
      <w:proofErr w:type="spellStart"/>
      <w:r w:rsidRPr="00077D2E">
        <w:t>ketoprofen</w:t>
      </w:r>
      <w:proofErr w:type="spellEnd"/>
      <w:r w:rsidRPr="00077D2E">
        <w:t xml:space="preserve">, eliminates pain caused by </w:t>
      </w:r>
      <w:proofErr w:type="spellStart"/>
      <w:r w:rsidRPr="00077D2E">
        <w:t>Burdizzo</w:t>
      </w:r>
      <w:proofErr w:type="spellEnd"/>
      <w:r w:rsidRPr="00077D2E">
        <w:t xml:space="preserve"> or surgical castration.</w:t>
      </w:r>
    </w:p>
    <w:p w:rsidR="00077D2E" w:rsidRPr="00077D2E" w:rsidRDefault="00077D2E" w:rsidP="00077D2E">
      <w:pPr>
        <w:numPr>
          <w:ilvl w:val="0"/>
          <w:numId w:val="1"/>
        </w:numPr>
      </w:pPr>
      <w:proofErr w:type="spellStart"/>
      <w:r w:rsidRPr="00077D2E">
        <w:t>Ketoprofen</w:t>
      </w:r>
      <w:proofErr w:type="spellEnd"/>
      <w:r w:rsidRPr="00077D2E">
        <w:t xml:space="preserve"> alone may not eliminate pain-induced </w:t>
      </w:r>
      <w:proofErr w:type="spellStart"/>
      <w:r w:rsidRPr="00077D2E">
        <w:t>behaviour</w:t>
      </w:r>
      <w:proofErr w:type="spellEnd"/>
      <w:r w:rsidRPr="00077D2E">
        <w:t xml:space="preserve"> seen during the castration process.</w:t>
      </w:r>
    </w:p>
    <w:p w:rsidR="00077D2E" w:rsidRPr="00077D2E" w:rsidRDefault="00077D2E" w:rsidP="00077D2E">
      <w:pPr>
        <w:numPr>
          <w:ilvl w:val="0"/>
          <w:numId w:val="1"/>
        </w:numPr>
      </w:pPr>
      <w:r w:rsidRPr="00077D2E">
        <w:t xml:space="preserve">Castration of older males without </w:t>
      </w:r>
      <w:proofErr w:type="spellStart"/>
      <w:r w:rsidRPr="00077D2E">
        <w:t>anaesthesia</w:t>
      </w:r>
      <w:proofErr w:type="spellEnd"/>
      <w:r w:rsidRPr="00077D2E">
        <w:t xml:space="preserve"> is deemed inhumane and unethical.</w:t>
      </w:r>
    </w:p>
    <w:p w:rsidR="00077D2E" w:rsidRPr="00077D2E" w:rsidRDefault="00077D2E" w:rsidP="00077D2E">
      <w:pPr>
        <w:numPr>
          <w:ilvl w:val="0"/>
          <w:numId w:val="1"/>
        </w:numPr>
      </w:pPr>
      <w:r w:rsidRPr="00077D2E">
        <w:t>Use of pain relief is an additional cost for producers. Pain relief may be limited by the availability of drugs for farmers to use and the scarcity of veterinarians in farm animal practice.</w:t>
      </w:r>
    </w:p>
    <w:p w:rsidR="00260E03" w:rsidRDefault="00260E03">
      <w:bookmarkStart w:id="0" w:name="_GoBack"/>
      <w:bookmarkEnd w:id="0"/>
    </w:p>
    <w:sectPr w:rsidR="0026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454BB"/>
    <w:multiLevelType w:val="multilevel"/>
    <w:tmpl w:val="A41A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2E"/>
    <w:rsid w:val="00077D2E"/>
    <w:rsid w:val="0026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827</Characters>
  <Application>Microsoft Office Word</Application>
  <DocSecurity>0</DocSecurity>
  <Lines>6</Lines>
  <Paragraphs>1</Paragraphs>
  <ScaleCrop>false</ScaleCrop>
  <Company>Toshiba</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2</cp:revision>
  <dcterms:created xsi:type="dcterms:W3CDTF">2015-09-21T02:58:00Z</dcterms:created>
  <dcterms:modified xsi:type="dcterms:W3CDTF">2015-09-21T03:00:00Z</dcterms:modified>
</cp:coreProperties>
</file>