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269" w:rsidRDefault="009D2269" w:rsidP="008A1EA5">
      <w:pPr>
        <w:spacing w:after="0"/>
        <w:jc w:val="center"/>
        <w:rPr>
          <w:rFonts w:cstheme="minorHAnsi"/>
          <w:b/>
          <w:sz w:val="24"/>
          <w:szCs w:val="24"/>
        </w:rPr>
      </w:pPr>
    </w:p>
    <w:p w:rsidR="008A1EA5" w:rsidRPr="009D2269" w:rsidRDefault="009D0773" w:rsidP="008A1EA5">
      <w:pPr>
        <w:spacing w:after="0"/>
        <w:jc w:val="center"/>
        <w:rPr>
          <w:rFonts w:cstheme="minorHAnsi"/>
          <w:b/>
          <w:sz w:val="24"/>
          <w:szCs w:val="24"/>
        </w:rPr>
      </w:pPr>
      <w:r w:rsidRPr="009D2269">
        <w:rPr>
          <w:rFonts w:cstheme="minorHAnsi"/>
          <w:b/>
          <w:sz w:val="24"/>
          <w:szCs w:val="24"/>
        </w:rPr>
        <w:t>Consigne de lecture</w:t>
      </w:r>
    </w:p>
    <w:p w:rsidR="008A1EA5" w:rsidRDefault="008A1EA5" w:rsidP="008A1EA5">
      <w:pPr>
        <w:spacing w:after="0"/>
        <w:rPr>
          <w:rFonts w:cstheme="minorHAnsi"/>
          <w:b/>
          <w:sz w:val="24"/>
          <w:szCs w:val="24"/>
        </w:rPr>
      </w:pPr>
    </w:p>
    <w:p w:rsidR="004C6ABD" w:rsidRDefault="004C6ABD" w:rsidP="004C6ABD">
      <w:pPr>
        <w:spacing w:after="0"/>
        <w:rPr>
          <w:rFonts w:cstheme="minorHAnsi"/>
          <w:b/>
          <w:i/>
          <w:color w:val="C00000"/>
        </w:rPr>
      </w:pPr>
      <w:r>
        <w:rPr>
          <w:rFonts w:cstheme="minorHAnsi"/>
          <w:b/>
          <w:i/>
          <w:color w:val="C00000"/>
        </w:rPr>
        <w:t>** À compléter pour le 13 mars et à déposer sur Moodle, afin de nous permettre de faire une synthèse des réponses du groupe</w:t>
      </w:r>
      <w:r w:rsidR="000F3A8E">
        <w:rPr>
          <w:rFonts w:cstheme="minorHAnsi"/>
          <w:b/>
          <w:i/>
          <w:color w:val="C00000"/>
        </w:rPr>
        <w:t>.</w:t>
      </w:r>
    </w:p>
    <w:p w:rsidR="000F3A8E" w:rsidRPr="00263001" w:rsidRDefault="000F3A8E" w:rsidP="004C6ABD">
      <w:pPr>
        <w:spacing w:after="0"/>
        <w:rPr>
          <w:rFonts w:cstheme="minorHAnsi"/>
          <w:b/>
          <w:i/>
          <w:color w:val="C00000"/>
        </w:rPr>
      </w:pPr>
      <w:r>
        <w:rPr>
          <w:rFonts w:cstheme="minorHAnsi"/>
          <w:b/>
          <w:i/>
          <w:color w:val="C00000"/>
        </w:rPr>
        <w:t>SVP, apporter une copie pour le cours.</w:t>
      </w:r>
    </w:p>
    <w:p w:rsidR="004C6ABD" w:rsidRPr="009D2269" w:rsidRDefault="004C6ABD" w:rsidP="008A1EA5">
      <w:pPr>
        <w:spacing w:after="0"/>
        <w:rPr>
          <w:rFonts w:cstheme="minorHAnsi"/>
          <w:b/>
          <w:sz w:val="24"/>
          <w:szCs w:val="24"/>
        </w:rPr>
      </w:pPr>
    </w:p>
    <w:p w:rsidR="008904DD" w:rsidRPr="0093131B" w:rsidRDefault="000506E0" w:rsidP="008904DD">
      <w:pPr>
        <w:spacing w:after="0"/>
        <w:rPr>
          <w:rFonts w:cstheme="minorHAnsi"/>
          <w:b/>
          <w:i/>
          <w:sz w:val="28"/>
          <w:lang w:val="en-CA"/>
        </w:rPr>
      </w:pPr>
      <w:proofErr w:type="spellStart"/>
      <w:r w:rsidRPr="0093131B">
        <w:rPr>
          <w:b/>
          <w:szCs w:val="18"/>
          <w:lang w:val="en-CA"/>
        </w:rPr>
        <w:t>Rudland</w:t>
      </w:r>
      <w:proofErr w:type="spellEnd"/>
      <w:r w:rsidRPr="0093131B">
        <w:rPr>
          <w:b/>
          <w:szCs w:val="18"/>
          <w:lang w:val="en-CA"/>
        </w:rPr>
        <w:t xml:space="preserve">, J. </w:t>
      </w:r>
      <w:proofErr w:type="gramStart"/>
      <w:r w:rsidRPr="0093131B">
        <w:rPr>
          <w:b/>
          <w:szCs w:val="18"/>
          <w:lang w:val="en-CA"/>
        </w:rPr>
        <w:t>et</w:t>
      </w:r>
      <w:proofErr w:type="gramEnd"/>
      <w:r w:rsidRPr="0093131B">
        <w:rPr>
          <w:b/>
          <w:szCs w:val="18"/>
          <w:lang w:val="en-CA"/>
        </w:rPr>
        <w:t xml:space="preserve"> coll.</w:t>
      </w:r>
      <w:r w:rsidR="008904DD" w:rsidRPr="0093131B">
        <w:rPr>
          <w:b/>
          <w:szCs w:val="18"/>
          <w:lang w:val="en-CA"/>
        </w:rPr>
        <w:t xml:space="preserve"> (2013). </w:t>
      </w:r>
      <w:proofErr w:type="gramStart"/>
      <w:r w:rsidR="008904DD" w:rsidRPr="0093131B">
        <w:rPr>
          <w:b/>
          <w:szCs w:val="18"/>
          <w:lang w:val="en-CA"/>
        </w:rPr>
        <w:t>A student‐centred feedback model for educators.</w:t>
      </w:r>
      <w:proofErr w:type="gramEnd"/>
      <w:r w:rsidR="008904DD" w:rsidRPr="0093131B">
        <w:rPr>
          <w:b/>
          <w:i/>
          <w:iCs/>
          <w:szCs w:val="18"/>
          <w:lang w:val="en-CA"/>
        </w:rPr>
        <w:t xml:space="preserve"> The Clinical Teacher, 10</w:t>
      </w:r>
      <w:r w:rsidR="008904DD" w:rsidRPr="0093131B">
        <w:rPr>
          <w:b/>
          <w:szCs w:val="18"/>
          <w:lang w:val="en-CA"/>
        </w:rPr>
        <w:t>(2), 99-102.</w:t>
      </w:r>
    </w:p>
    <w:p w:rsidR="008904DD" w:rsidRPr="0093131B" w:rsidRDefault="008904DD" w:rsidP="008904DD">
      <w:pPr>
        <w:spacing w:after="0"/>
        <w:rPr>
          <w:rFonts w:cstheme="minorHAnsi"/>
          <w:b/>
          <w:i/>
          <w:lang w:val="en-CA"/>
        </w:rPr>
      </w:pPr>
    </w:p>
    <w:p w:rsidR="008904DD" w:rsidRPr="008904DD" w:rsidRDefault="008904DD" w:rsidP="008904DD">
      <w:pPr>
        <w:spacing w:after="0"/>
        <w:rPr>
          <w:b/>
          <w:szCs w:val="18"/>
        </w:rPr>
      </w:pPr>
      <w:proofErr w:type="spellStart"/>
      <w:r w:rsidRPr="0093131B">
        <w:rPr>
          <w:b/>
          <w:szCs w:val="18"/>
          <w:lang w:val="en-CA"/>
        </w:rPr>
        <w:t>Boud</w:t>
      </w:r>
      <w:proofErr w:type="spellEnd"/>
      <w:r w:rsidRPr="0093131B">
        <w:rPr>
          <w:b/>
          <w:szCs w:val="18"/>
          <w:lang w:val="en-CA"/>
        </w:rPr>
        <w:t>, D. (2015). Feedback: Ensuring that it leads to enhanced learning.</w:t>
      </w:r>
      <w:r w:rsidRPr="0093131B">
        <w:rPr>
          <w:b/>
          <w:i/>
          <w:iCs/>
          <w:szCs w:val="18"/>
          <w:lang w:val="en-CA"/>
        </w:rPr>
        <w:t xml:space="preserve"> </w:t>
      </w:r>
      <w:r w:rsidRPr="008904DD">
        <w:rPr>
          <w:b/>
          <w:i/>
          <w:iCs/>
          <w:szCs w:val="18"/>
        </w:rPr>
        <w:t xml:space="preserve">The </w:t>
      </w:r>
      <w:proofErr w:type="spellStart"/>
      <w:r w:rsidRPr="008904DD">
        <w:rPr>
          <w:b/>
          <w:i/>
          <w:iCs/>
          <w:szCs w:val="18"/>
        </w:rPr>
        <w:t>Clinical</w:t>
      </w:r>
      <w:proofErr w:type="spellEnd"/>
      <w:r w:rsidRPr="008904DD">
        <w:rPr>
          <w:b/>
          <w:i/>
          <w:iCs/>
          <w:szCs w:val="18"/>
        </w:rPr>
        <w:t xml:space="preserve"> Teacher, 12</w:t>
      </w:r>
      <w:r w:rsidRPr="008904DD">
        <w:rPr>
          <w:b/>
          <w:szCs w:val="18"/>
        </w:rPr>
        <w:t>(1), 3-7.</w:t>
      </w:r>
    </w:p>
    <w:p w:rsidR="008904DD" w:rsidRDefault="008904DD" w:rsidP="008904DD">
      <w:pPr>
        <w:spacing w:after="0"/>
        <w:rPr>
          <w:rFonts w:cstheme="minorHAnsi"/>
          <w:b/>
          <w:i/>
        </w:rPr>
      </w:pPr>
      <w:r w:rsidRPr="00A074B8">
        <w:rPr>
          <w:rFonts w:cstheme="minorHAnsi"/>
          <w:b/>
          <w:i/>
        </w:rPr>
        <w:t xml:space="preserve"> </w:t>
      </w:r>
    </w:p>
    <w:p w:rsidR="001A5436" w:rsidRPr="008904DD" w:rsidRDefault="008904DD" w:rsidP="008904DD">
      <w:pPr>
        <w:pStyle w:val="NormalWeb"/>
        <w:numPr>
          <w:ilvl w:val="0"/>
          <w:numId w:val="8"/>
        </w:numPr>
        <w:spacing w:before="0" w:beforeAutospacing="0" w:after="240" w:afterAutospacing="0"/>
        <w:ind w:left="426"/>
        <w:jc w:val="both"/>
        <w:rPr>
          <w:rFonts w:asciiTheme="minorHAnsi" w:hAnsiTheme="minorHAnsi"/>
        </w:rPr>
      </w:pPr>
      <w:r>
        <w:rPr>
          <w:rFonts w:asciiTheme="minorHAnsi" w:hAnsiTheme="minorHAnsi" w:cstheme="minorHAnsi"/>
        </w:rPr>
        <w:t>Sur la base</w:t>
      </w:r>
      <w:r w:rsidR="009D2269" w:rsidRPr="009D2269">
        <w:rPr>
          <w:rFonts w:asciiTheme="minorHAnsi" w:hAnsiTheme="minorHAnsi" w:cstheme="minorHAnsi"/>
        </w:rPr>
        <w:t xml:space="preserve"> de </w:t>
      </w:r>
      <w:r>
        <w:rPr>
          <w:rFonts w:asciiTheme="minorHAnsi" w:hAnsiTheme="minorHAnsi" w:cstheme="minorHAnsi"/>
        </w:rPr>
        <w:t>vos</w:t>
      </w:r>
      <w:r w:rsidR="009D2269" w:rsidRPr="009D2269">
        <w:rPr>
          <w:rFonts w:asciiTheme="minorHAnsi" w:hAnsiTheme="minorHAnsi" w:cstheme="minorHAnsi"/>
        </w:rPr>
        <w:t xml:space="preserve"> lecture</w:t>
      </w:r>
      <w:r>
        <w:rPr>
          <w:rFonts w:asciiTheme="minorHAnsi" w:hAnsiTheme="minorHAnsi" w:cstheme="minorHAnsi"/>
        </w:rPr>
        <w:t>s</w:t>
      </w:r>
      <w:r w:rsidR="001A5436" w:rsidRPr="009D2269">
        <w:rPr>
          <w:rFonts w:asciiTheme="minorHAnsi" w:hAnsiTheme="minorHAnsi" w:cs="Tahoma"/>
          <w:color w:val="000000"/>
        </w:rPr>
        <w:t xml:space="preserve">, </w:t>
      </w:r>
      <w:r>
        <w:rPr>
          <w:rFonts w:asciiTheme="minorHAnsi" w:hAnsiTheme="minorHAnsi" w:cs="Tahoma"/>
          <w:color w:val="000000"/>
        </w:rPr>
        <w:t>identifiez deux (2) éléments nouveaux, pour vous, concernant le feedback.</w:t>
      </w:r>
      <w:r w:rsidR="001A5436" w:rsidRPr="009D2269">
        <w:rPr>
          <w:rFonts w:asciiTheme="minorHAnsi" w:hAnsiTheme="minorHAnsi" w:cs="Tahoma"/>
          <w:color w:val="000000"/>
        </w:rPr>
        <w:t xml:space="preserve"> </w:t>
      </w:r>
    </w:p>
    <w:p w:rsidR="0093131B" w:rsidRDefault="0093131B" w:rsidP="0093131B">
      <w:pPr>
        <w:pStyle w:val="NormalWeb"/>
        <w:numPr>
          <w:ilvl w:val="0"/>
          <w:numId w:val="11"/>
        </w:numPr>
        <w:spacing w:before="0" w:beforeAutospacing="0" w:after="240" w:afterAutospacing="0" w:line="360" w:lineRule="auto"/>
        <w:jc w:val="both"/>
        <w:rPr>
          <w:rFonts w:asciiTheme="minorHAnsi" w:hAnsiTheme="minorHAnsi" w:cs="Tahoma"/>
          <w:color w:val="000000"/>
        </w:rPr>
      </w:pPr>
      <w:r>
        <w:rPr>
          <w:rFonts w:asciiTheme="minorHAnsi" w:hAnsiTheme="minorHAnsi" w:cs="Tahoma"/>
          <w:color w:val="000000"/>
        </w:rPr>
        <w:t>Systématiser le feedback avec l’acronyme « PROMPTED », les éléments nouveaux dans cette façon de faire sont plus particulièrement le fait de se baser sur un but clairement identifié. Avec les étudiants aux études gradués, j’ai tendance à oublier de formuler/rendre explicite un but pour chaque étape. La durée est aussi moins claire.</w:t>
      </w:r>
    </w:p>
    <w:p w:rsidR="0093131B" w:rsidRDefault="0093131B" w:rsidP="0093131B">
      <w:pPr>
        <w:pStyle w:val="NormalWeb"/>
        <w:numPr>
          <w:ilvl w:val="0"/>
          <w:numId w:val="11"/>
        </w:numPr>
        <w:spacing w:before="0" w:beforeAutospacing="0" w:after="240" w:afterAutospacing="0" w:line="360" w:lineRule="auto"/>
        <w:jc w:val="both"/>
        <w:rPr>
          <w:rFonts w:asciiTheme="minorHAnsi" w:hAnsiTheme="minorHAnsi" w:cs="Tahoma"/>
          <w:color w:val="000000"/>
        </w:rPr>
      </w:pPr>
      <w:r>
        <w:rPr>
          <w:rFonts w:asciiTheme="minorHAnsi" w:hAnsiTheme="minorHAnsi" w:cs="Tahoma"/>
          <w:color w:val="000000"/>
        </w:rPr>
        <w:t>L’importance de poser des questions stratégiques, afin de connaître le but de l’étudiant, sa préférence par rapport au feedback et le résultat qu’il recherche.</w:t>
      </w:r>
    </w:p>
    <w:p w:rsidR="008904DD" w:rsidRPr="004C6ABD" w:rsidRDefault="008904DD" w:rsidP="008904DD">
      <w:pPr>
        <w:pStyle w:val="NormalWeb"/>
        <w:spacing w:before="0" w:beforeAutospacing="0" w:after="240" w:afterAutospacing="0"/>
        <w:jc w:val="both"/>
        <w:rPr>
          <w:rFonts w:asciiTheme="minorHAnsi" w:hAnsiTheme="minorHAnsi"/>
          <w:b/>
          <w:sz w:val="22"/>
        </w:rPr>
      </w:pPr>
      <w:r w:rsidRPr="008904DD">
        <w:rPr>
          <w:rFonts w:asciiTheme="minorHAnsi" w:hAnsiTheme="minorHAnsi"/>
          <w:b/>
          <w:sz w:val="22"/>
        </w:rPr>
        <w:t xml:space="preserve">Girard, G. et Boulé, R. (2012). </w:t>
      </w:r>
      <w:r w:rsidR="004C6ABD">
        <w:rPr>
          <w:rFonts w:asciiTheme="minorHAnsi" w:hAnsiTheme="minorHAnsi"/>
          <w:b/>
          <w:i/>
          <w:sz w:val="22"/>
        </w:rPr>
        <w:t xml:space="preserve">Grille d’observation–Feedback efficace. </w:t>
      </w:r>
      <w:r w:rsidR="004C6ABD">
        <w:rPr>
          <w:rFonts w:asciiTheme="minorHAnsi" w:hAnsiTheme="minorHAnsi"/>
          <w:b/>
          <w:sz w:val="22"/>
        </w:rPr>
        <w:t>Document non publié. Sherbrooke : Université de Sherbrooke/FMSS.</w:t>
      </w:r>
    </w:p>
    <w:p w:rsidR="001A5436" w:rsidRPr="009D2269" w:rsidRDefault="004C6ABD" w:rsidP="004C6ABD">
      <w:pPr>
        <w:pStyle w:val="NormalWeb"/>
        <w:numPr>
          <w:ilvl w:val="0"/>
          <w:numId w:val="8"/>
        </w:numPr>
        <w:spacing w:before="0" w:beforeAutospacing="0" w:after="240" w:afterAutospacing="0"/>
        <w:ind w:left="426"/>
        <w:jc w:val="both"/>
        <w:rPr>
          <w:rFonts w:asciiTheme="minorHAnsi" w:hAnsiTheme="minorHAnsi"/>
        </w:rPr>
      </w:pPr>
      <w:r>
        <w:rPr>
          <w:rFonts w:asciiTheme="minorHAnsi" w:hAnsiTheme="minorHAnsi" w:cs="Tahoma"/>
          <w:color w:val="000000"/>
        </w:rPr>
        <w:t>À partir de la grille sur le feedback, identifiez, s’il y a lieu, un item qui vous surprend. Justifiez votre réponse.</w:t>
      </w:r>
    </w:p>
    <w:p w:rsidR="004C6ABD" w:rsidRDefault="004C6ABD" w:rsidP="004C6ABD">
      <w:pPr>
        <w:pStyle w:val="NormalWeb"/>
        <w:spacing w:before="0" w:beforeAutospacing="0" w:after="0" w:afterAutospacing="0" w:line="360" w:lineRule="auto"/>
        <w:ind w:left="425"/>
        <w:rPr>
          <w:rFonts w:asciiTheme="minorHAnsi" w:hAnsiTheme="minorHAnsi" w:cs="Tahoma"/>
          <w:color w:val="000000"/>
        </w:rPr>
      </w:pPr>
      <w:r>
        <w:rPr>
          <w:rFonts w:asciiTheme="minorHAnsi" w:hAnsiTheme="minorHAnsi" w:cs="Tahoma"/>
          <w:color w:val="000000"/>
        </w:rPr>
        <w:t>L’item qui me surprend : ____</w:t>
      </w:r>
      <w:r w:rsidR="00C870BF">
        <w:rPr>
          <w:rFonts w:asciiTheme="minorHAnsi" w:hAnsiTheme="minorHAnsi" w:cs="Tahoma"/>
          <w:color w:val="000000"/>
        </w:rPr>
        <w:t>Avant la performance : cible le feedback en lien avec les difficultés anticipées</w:t>
      </w:r>
    </w:p>
    <w:p w:rsidR="00C870BF" w:rsidRDefault="004C6ABD" w:rsidP="004C6ABD">
      <w:pPr>
        <w:pStyle w:val="NormalWeb"/>
        <w:spacing w:before="0" w:beforeAutospacing="0" w:after="0" w:afterAutospacing="0" w:line="360" w:lineRule="auto"/>
        <w:ind w:left="425"/>
        <w:rPr>
          <w:rFonts w:asciiTheme="minorHAnsi" w:hAnsiTheme="minorHAnsi" w:cs="Tahoma"/>
          <w:color w:val="000000"/>
        </w:rPr>
      </w:pPr>
      <w:r>
        <w:rPr>
          <w:rFonts w:asciiTheme="minorHAnsi" w:hAnsiTheme="minorHAnsi" w:cs="Tahoma"/>
          <w:color w:val="000000"/>
        </w:rPr>
        <w:t>Parce que : __________</w:t>
      </w:r>
      <w:r w:rsidR="00C870BF">
        <w:rPr>
          <w:rFonts w:asciiTheme="minorHAnsi" w:hAnsiTheme="minorHAnsi" w:cs="Tahoma"/>
          <w:color w:val="000000"/>
        </w:rPr>
        <w:t xml:space="preserve">Je n’ai pas pensé faire cette démarche avant la performance. </w:t>
      </w:r>
    </w:p>
    <w:p w:rsidR="001A5436" w:rsidRPr="00C870BF" w:rsidRDefault="004C6ABD" w:rsidP="00C870BF">
      <w:pPr>
        <w:pStyle w:val="NormalWeb"/>
        <w:spacing w:before="0" w:beforeAutospacing="0" w:after="0" w:afterAutospacing="0" w:line="360" w:lineRule="auto"/>
        <w:ind w:left="425"/>
        <w:rPr>
          <w:rFonts w:asciiTheme="minorHAnsi" w:hAnsiTheme="minorHAnsi" w:cs="Tahoma"/>
          <w:color w:val="000000"/>
        </w:rPr>
      </w:pPr>
      <w:r>
        <w:rPr>
          <w:rFonts w:asciiTheme="minorHAnsi" w:hAnsiTheme="minorHAnsi" w:cs="Tahoma"/>
          <w:color w:val="000000"/>
        </w:rPr>
        <w:t>____________________________________</w:t>
      </w:r>
      <w:r w:rsidR="000F3A8E">
        <w:rPr>
          <w:rFonts w:asciiTheme="minorHAnsi" w:hAnsiTheme="minorHAnsi" w:cs="Tahoma"/>
          <w:color w:val="000000"/>
        </w:rPr>
        <w:t>____________</w:t>
      </w:r>
      <w:bookmarkStart w:id="0" w:name="_GoBack"/>
      <w:bookmarkEnd w:id="0"/>
    </w:p>
    <w:sectPr w:rsidR="001A5436" w:rsidRPr="00C870BF">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C71" w:rsidRDefault="00AF5C71" w:rsidP="008A1EA5">
      <w:pPr>
        <w:spacing w:after="0" w:line="240" w:lineRule="auto"/>
      </w:pPr>
      <w:r>
        <w:separator/>
      </w:r>
    </w:p>
  </w:endnote>
  <w:endnote w:type="continuationSeparator" w:id="0">
    <w:p w:rsidR="00AF5C71" w:rsidRDefault="00AF5C71" w:rsidP="008A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71" w:rsidRDefault="00A7656C">
    <w:pPr>
      <w:pStyle w:val="Pieddepage"/>
    </w:pPr>
    <w:r>
      <w:rPr>
        <w:noProof/>
        <w:lang w:eastAsia="fr-CA"/>
      </w:rPr>
      <w:drawing>
        <wp:inline distT="0" distB="0" distL="0" distR="0" wp14:anchorId="34BAE844" wp14:editId="016D48BB">
          <wp:extent cx="1658415" cy="525164"/>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64394" cy="527057"/>
                  </a:xfrm>
                  <a:prstGeom prst="rect">
                    <a:avLst/>
                  </a:prstGeom>
                </pic:spPr>
              </pic:pic>
            </a:graphicData>
          </a:graphic>
        </wp:inline>
      </w:drawing>
    </w:r>
    <w:r w:rsidR="00AF5C71">
      <w:rPr>
        <w:noProof/>
        <w:lang w:eastAsia="fr-CA"/>
      </w:rPr>
      <w:drawing>
        <wp:anchor distT="0" distB="0" distL="114300" distR="114300" simplePos="0" relativeHeight="251661312" behindDoc="1" locked="0" layoutInCell="1" allowOverlap="1" wp14:anchorId="588BE11C" wp14:editId="0947CB57">
          <wp:simplePos x="0" y="0"/>
          <wp:positionH relativeFrom="column">
            <wp:posOffset>3509645</wp:posOffset>
          </wp:positionH>
          <wp:positionV relativeFrom="paragraph">
            <wp:align>outside</wp:align>
          </wp:positionV>
          <wp:extent cx="1981200" cy="438150"/>
          <wp:effectExtent l="0" t="0" r="0" b="0"/>
          <wp:wrapTight wrapText="bothSides">
            <wp:wrapPolygon edited="0">
              <wp:start x="0" y="0"/>
              <wp:lineTo x="0" y="20661"/>
              <wp:lineTo x="21392" y="20661"/>
              <wp:lineTo x="21392" y="0"/>
              <wp:lineTo x="0" y="0"/>
            </wp:wrapPolygon>
          </wp:wrapTight>
          <wp:docPr id="3" name="Image 3" descr="CPSSSign-1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PSSSign-1lo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C71" w:rsidRDefault="00AF5C71" w:rsidP="008A1EA5">
      <w:pPr>
        <w:spacing w:after="0" w:line="240" w:lineRule="auto"/>
      </w:pPr>
      <w:r>
        <w:separator/>
      </w:r>
    </w:p>
  </w:footnote>
  <w:footnote w:type="continuationSeparator" w:id="0">
    <w:p w:rsidR="00AF5C71" w:rsidRDefault="00AF5C71" w:rsidP="008A1E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B2E" w:rsidRDefault="00AF5C71" w:rsidP="008A1EA5">
    <w:pPr>
      <w:pStyle w:val="En-tte"/>
      <w:jc w:val="right"/>
      <w:rPr>
        <w:b/>
      </w:rPr>
    </w:pPr>
    <w:r>
      <w:rPr>
        <w:noProof/>
        <w:lang w:eastAsia="fr-CA"/>
      </w:rPr>
      <w:drawing>
        <wp:anchor distT="0" distB="0" distL="114300" distR="114300" simplePos="0" relativeHeight="251659264" behindDoc="1" locked="0" layoutInCell="1" allowOverlap="1" wp14:anchorId="7C7CA7B1" wp14:editId="553A32C7">
          <wp:simplePos x="0" y="0"/>
          <wp:positionH relativeFrom="column">
            <wp:posOffset>-67945</wp:posOffset>
          </wp:positionH>
          <wp:positionV relativeFrom="paragraph">
            <wp:posOffset>135255</wp:posOffset>
          </wp:positionV>
          <wp:extent cx="5683885" cy="383540"/>
          <wp:effectExtent l="0" t="0" r="0" b="0"/>
          <wp:wrapNone/>
          <wp:docPr id="1" name="Image 1" descr="Lign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ign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885" cy="383540"/>
                  </a:xfrm>
                  <a:prstGeom prst="rect">
                    <a:avLst/>
                  </a:prstGeom>
                  <a:noFill/>
                </pic:spPr>
              </pic:pic>
            </a:graphicData>
          </a:graphic>
        </wp:anchor>
      </w:drawing>
    </w:r>
    <w:r w:rsidR="008904DD">
      <w:rPr>
        <w:b/>
      </w:rPr>
      <w:t>[9]</w:t>
    </w:r>
    <w:r w:rsidR="008904DD">
      <w:rPr>
        <w:b/>
      </w:rPr>
      <w:tab/>
    </w:r>
    <w:r w:rsidR="008904DD">
      <w:rPr>
        <w:b/>
      </w:rPr>
      <w:tab/>
      <w:t>Le feedback constructif</w:t>
    </w:r>
  </w:p>
  <w:p w:rsidR="009D0773" w:rsidRDefault="009D0773" w:rsidP="008A1EA5">
    <w:pPr>
      <w:pStyle w:val="En-tte"/>
      <w:jc w:val="right"/>
      <w:rPr>
        <w:b/>
      </w:rPr>
    </w:pPr>
    <w:r>
      <w:rPr>
        <w:b/>
      </w:rPr>
      <w:t>MPS 712</w:t>
    </w:r>
  </w:p>
  <w:p w:rsidR="00AF5C71" w:rsidRDefault="00AF5C7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D7C"/>
    <w:multiLevelType w:val="hybridMultilevel"/>
    <w:tmpl w:val="DD964E72"/>
    <w:lvl w:ilvl="0" w:tplc="477242B6">
      <w:start w:val="1"/>
      <w:numFmt w:val="decimal"/>
      <w:lvlText w:val="%1."/>
      <w:lvlJc w:val="left"/>
      <w:pPr>
        <w:ind w:left="1080" w:hanging="360"/>
      </w:p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1">
    <w:nsid w:val="23E54C5E"/>
    <w:multiLevelType w:val="hybridMultilevel"/>
    <w:tmpl w:val="A7CCAA3C"/>
    <w:lvl w:ilvl="0" w:tplc="C502918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2A6343EE"/>
    <w:multiLevelType w:val="multilevel"/>
    <w:tmpl w:val="7F10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5862BE"/>
    <w:multiLevelType w:val="hybridMultilevel"/>
    <w:tmpl w:val="C5CA55E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378D4EBB"/>
    <w:multiLevelType w:val="hybridMultilevel"/>
    <w:tmpl w:val="3ABCD076"/>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41412921"/>
    <w:multiLevelType w:val="hybridMultilevel"/>
    <w:tmpl w:val="77B82816"/>
    <w:lvl w:ilvl="0" w:tplc="F536E3F2">
      <w:start w:val="1"/>
      <w:numFmt w:val="decimal"/>
      <w:lvlText w:val="%1)"/>
      <w:lvlJc w:val="left"/>
      <w:pPr>
        <w:ind w:left="786" w:hanging="360"/>
      </w:pPr>
      <w:rPr>
        <w:rFonts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6">
    <w:nsid w:val="590B365A"/>
    <w:multiLevelType w:val="hybridMultilevel"/>
    <w:tmpl w:val="9044F480"/>
    <w:lvl w:ilvl="0" w:tplc="8292BF26">
      <w:start w:val="1"/>
      <w:numFmt w:val="bullet"/>
      <w:lvlText w:val="–"/>
      <w:lvlJc w:val="left"/>
      <w:pPr>
        <w:tabs>
          <w:tab w:val="num" w:pos="720"/>
        </w:tabs>
        <w:ind w:left="720" w:hanging="360"/>
      </w:pPr>
      <w:rPr>
        <w:rFonts w:ascii="Arial" w:hAnsi="Arial" w:hint="default"/>
      </w:rPr>
    </w:lvl>
    <w:lvl w:ilvl="1" w:tplc="ACA8392E">
      <w:start w:val="1"/>
      <w:numFmt w:val="bullet"/>
      <w:lvlText w:val="–"/>
      <w:lvlJc w:val="left"/>
      <w:pPr>
        <w:tabs>
          <w:tab w:val="num" w:pos="1440"/>
        </w:tabs>
        <w:ind w:left="1440" w:hanging="360"/>
      </w:pPr>
      <w:rPr>
        <w:rFonts w:ascii="Arial" w:hAnsi="Arial" w:hint="default"/>
      </w:rPr>
    </w:lvl>
    <w:lvl w:ilvl="2" w:tplc="210AC31E" w:tentative="1">
      <w:start w:val="1"/>
      <w:numFmt w:val="bullet"/>
      <w:lvlText w:val="–"/>
      <w:lvlJc w:val="left"/>
      <w:pPr>
        <w:tabs>
          <w:tab w:val="num" w:pos="2160"/>
        </w:tabs>
        <w:ind w:left="2160" w:hanging="360"/>
      </w:pPr>
      <w:rPr>
        <w:rFonts w:ascii="Arial" w:hAnsi="Arial" w:hint="default"/>
      </w:rPr>
    </w:lvl>
    <w:lvl w:ilvl="3" w:tplc="D49046BA" w:tentative="1">
      <w:start w:val="1"/>
      <w:numFmt w:val="bullet"/>
      <w:lvlText w:val="–"/>
      <w:lvlJc w:val="left"/>
      <w:pPr>
        <w:tabs>
          <w:tab w:val="num" w:pos="2880"/>
        </w:tabs>
        <w:ind w:left="2880" w:hanging="360"/>
      </w:pPr>
      <w:rPr>
        <w:rFonts w:ascii="Arial" w:hAnsi="Arial" w:hint="default"/>
      </w:rPr>
    </w:lvl>
    <w:lvl w:ilvl="4" w:tplc="A9049038" w:tentative="1">
      <w:start w:val="1"/>
      <w:numFmt w:val="bullet"/>
      <w:lvlText w:val="–"/>
      <w:lvlJc w:val="left"/>
      <w:pPr>
        <w:tabs>
          <w:tab w:val="num" w:pos="3600"/>
        </w:tabs>
        <w:ind w:left="3600" w:hanging="360"/>
      </w:pPr>
      <w:rPr>
        <w:rFonts w:ascii="Arial" w:hAnsi="Arial" w:hint="default"/>
      </w:rPr>
    </w:lvl>
    <w:lvl w:ilvl="5" w:tplc="1DB4FA36" w:tentative="1">
      <w:start w:val="1"/>
      <w:numFmt w:val="bullet"/>
      <w:lvlText w:val="–"/>
      <w:lvlJc w:val="left"/>
      <w:pPr>
        <w:tabs>
          <w:tab w:val="num" w:pos="4320"/>
        </w:tabs>
        <w:ind w:left="4320" w:hanging="360"/>
      </w:pPr>
      <w:rPr>
        <w:rFonts w:ascii="Arial" w:hAnsi="Arial" w:hint="default"/>
      </w:rPr>
    </w:lvl>
    <w:lvl w:ilvl="6" w:tplc="6CC088F6" w:tentative="1">
      <w:start w:val="1"/>
      <w:numFmt w:val="bullet"/>
      <w:lvlText w:val="–"/>
      <w:lvlJc w:val="left"/>
      <w:pPr>
        <w:tabs>
          <w:tab w:val="num" w:pos="5040"/>
        </w:tabs>
        <w:ind w:left="5040" w:hanging="360"/>
      </w:pPr>
      <w:rPr>
        <w:rFonts w:ascii="Arial" w:hAnsi="Arial" w:hint="default"/>
      </w:rPr>
    </w:lvl>
    <w:lvl w:ilvl="7" w:tplc="E2FC606C" w:tentative="1">
      <w:start w:val="1"/>
      <w:numFmt w:val="bullet"/>
      <w:lvlText w:val="–"/>
      <w:lvlJc w:val="left"/>
      <w:pPr>
        <w:tabs>
          <w:tab w:val="num" w:pos="5760"/>
        </w:tabs>
        <w:ind w:left="5760" w:hanging="360"/>
      </w:pPr>
      <w:rPr>
        <w:rFonts w:ascii="Arial" w:hAnsi="Arial" w:hint="default"/>
      </w:rPr>
    </w:lvl>
    <w:lvl w:ilvl="8" w:tplc="97A2B09E" w:tentative="1">
      <w:start w:val="1"/>
      <w:numFmt w:val="bullet"/>
      <w:lvlText w:val="–"/>
      <w:lvlJc w:val="left"/>
      <w:pPr>
        <w:tabs>
          <w:tab w:val="num" w:pos="6480"/>
        </w:tabs>
        <w:ind w:left="6480" w:hanging="360"/>
      </w:pPr>
      <w:rPr>
        <w:rFonts w:ascii="Arial" w:hAnsi="Arial" w:hint="default"/>
      </w:rPr>
    </w:lvl>
  </w:abstractNum>
  <w:abstractNum w:abstractNumId="7">
    <w:nsid w:val="684854CD"/>
    <w:multiLevelType w:val="hybridMultilevel"/>
    <w:tmpl w:val="0E681410"/>
    <w:lvl w:ilvl="0" w:tplc="A66AB9F8">
      <w:start w:val="1"/>
      <w:numFmt w:val="decimal"/>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6AA17A4C"/>
    <w:multiLevelType w:val="hybridMultilevel"/>
    <w:tmpl w:val="05F8384C"/>
    <w:lvl w:ilvl="0" w:tplc="14AC5F02">
      <w:start w:val="1"/>
      <w:numFmt w:val="bullet"/>
      <w:lvlText w:val="•"/>
      <w:lvlJc w:val="left"/>
      <w:pPr>
        <w:tabs>
          <w:tab w:val="num" w:pos="720"/>
        </w:tabs>
        <w:ind w:left="720" w:hanging="360"/>
      </w:pPr>
      <w:rPr>
        <w:rFonts w:ascii="Times New Roman" w:hAnsi="Times New Roman" w:hint="default"/>
      </w:rPr>
    </w:lvl>
    <w:lvl w:ilvl="1" w:tplc="6AA6F400" w:tentative="1">
      <w:start w:val="1"/>
      <w:numFmt w:val="bullet"/>
      <w:lvlText w:val="•"/>
      <w:lvlJc w:val="left"/>
      <w:pPr>
        <w:tabs>
          <w:tab w:val="num" w:pos="1440"/>
        </w:tabs>
        <w:ind w:left="1440" w:hanging="360"/>
      </w:pPr>
      <w:rPr>
        <w:rFonts w:ascii="Times New Roman" w:hAnsi="Times New Roman" w:hint="default"/>
      </w:rPr>
    </w:lvl>
    <w:lvl w:ilvl="2" w:tplc="5386B9AE" w:tentative="1">
      <w:start w:val="1"/>
      <w:numFmt w:val="bullet"/>
      <w:lvlText w:val="•"/>
      <w:lvlJc w:val="left"/>
      <w:pPr>
        <w:tabs>
          <w:tab w:val="num" w:pos="2160"/>
        </w:tabs>
        <w:ind w:left="2160" w:hanging="360"/>
      </w:pPr>
      <w:rPr>
        <w:rFonts w:ascii="Times New Roman" w:hAnsi="Times New Roman" w:hint="default"/>
      </w:rPr>
    </w:lvl>
    <w:lvl w:ilvl="3" w:tplc="E4121BAE" w:tentative="1">
      <w:start w:val="1"/>
      <w:numFmt w:val="bullet"/>
      <w:lvlText w:val="•"/>
      <w:lvlJc w:val="left"/>
      <w:pPr>
        <w:tabs>
          <w:tab w:val="num" w:pos="2880"/>
        </w:tabs>
        <w:ind w:left="2880" w:hanging="360"/>
      </w:pPr>
      <w:rPr>
        <w:rFonts w:ascii="Times New Roman" w:hAnsi="Times New Roman" w:hint="default"/>
      </w:rPr>
    </w:lvl>
    <w:lvl w:ilvl="4" w:tplc="2C54E996" w:tentative="1">
      <w:start w:val="1"/>
      <w:numFmt w:val="bullet"/>
      <w:lvlText w:val="•"/>
      <w:lvlJc w:val="left"/>
      <w:pPr>
        <w:tabs>
          <w:tab w:val="num" w:pos="3600"/>
        </w:tabs>
        <w:ind w:left="3600" w:hanging="360"/>
      </w:pPr>
      <w:rPr>
        <w:rFonts w:ascii="Times New Roman" w:hAnsi="Times New Roman" w:hint="default"/>
      </w:rPr>
    </w:lvl>
    <w:lvl w:ilvl="5" w:tplc="BEC66842" w:tentative="1">
      <w:start w:val="1"/>
      <w:numFmt w:val="bullet"/>
      <w:lvlText w:val="•"/>
      <w:lvlJc w:val="left"/>
      <w:pPr>
        <w:tabs>
          <w:tab w:val="num" w:pos="4320"/>
        </w:tabs>
        <w:ind w:left="4320" w:hanging="360"/>
      </w:pPr>
      <w:rPr>
        <w:rFonts w:ascii="Times New Roman" w:hAnsi="Times New Roman" w:hint="default"/>
      </w:rPr>
    </w:lvl>
    <w:lvl w:ilvl="6" w:tplc="2766FA1C" w:tentative="1">
      <w:start w:val="1"/>
      <w:numFmt w:val="bullet"/>
      <w:lvlText w:val="•"/>
      <w:lvlJc w:val="left"/>
      <w:pPr>
        <w:tabs>
          <w:tab w:val="num" w:pos="5040"/>
        </w:tabs>
        <w:ind w:left="5040" w:hanging="360"/>
      </w:pPr>
      <w:rPr>
        <w:rFonts w:ascii="Times New Roman" w:hAnsi="Times New Roman" w:hint="default"/>
      </w:rPr>
    </w:lvl>
    <w:lvl w:ilvl="7" w:tplc="A830AD3A" w:tentative="1">
      <w:start w:val="1"/>
      <w:numFmt w:val="bullet"/>
      <w:lvlText w:val="•"/>
      <w:lvlJc w:val="left"/>
      <w:pPr>
        <w:tabs>
          <w:tab w:val="num" w:pos="5760"/>
        </w:tabs>
        <w:ind w:left="5760" w:hanging="360"/>
      </w:pPr>
      <w:rPr>
        <w:rFonts w:ascii="Times New Roman" w:hAnsi="Times New Roman" w:hint="default"/>
      </w:rPr>
    </w:lvl>
    <w:lvl w:ilvl="8" w:tplc="259677B2" w:tentative="1">
      <w:start w:val="1"/>
      <w:numFmt w:val="bullet"/>
      <w:lvlText w:val="•"/>
      <w:lvlJc w:val="left"/>
      <w:pPr>
        <w:tabs>
          <w:tab w:val="num" w:pos="6480"/>
        </w:tabs>
        <w:ind w:left="6480" w:hanging="360"/>
      </w:pPr>
      <w:rPr>
        <w:rFonts w:ascii="Times New Roman" w:hAnsi="Times New Roman" w:hint="default"/>
      </w:rPr>
    </w:lvl>
  </w:abstractNum>
  <w:abstractNum w:abstractNumId="9">
    <w:nsid w:val="75BA2C15"/>
    <w:multiLevelType w:val="hybridMultilevel"/>
    <w:tmpl w:val="D6B8F564"/>
    <w:lvl w:ilvl="0" w:tplc="C5029186">
      <w:start w:val="1"/>
      <w:numFmt w:val="decimal"/>
      <w:lvlText w:val="%1-"/>
      <w:lvlJc w:val="left"/>
      <w:pPr>
        <w:tabs>
          <w:tab w:val="num" w:pos="720"/>
        </w:tabs>
        <w:ind w:left="720" w:hanging="360"/>
      </w:pPr>
      <w:rPr>
        <w:rFonts w:hint="default"/>
      </w:rPr>
    </w:lvl>
    <w:lvl w:ilvl="1" w:tplc="6AA6F400" w:tentative="1">
      <w:start w:val="1"/>
      <w:numFmt w:val="bullet"/>
      <w:lvlText w:val="•"/>
      <w:lvlJc w:val="left"/>
      <w:pPr>
        <w:tabs>
          <w:tab w:val="num" w:pos="1440"/>
        </w:tabs>
        <w:ind w:left="1440" w:hanging="360"/>
      </w:pPr>
      <w:rPr>
        <w:rFonts w:ascii="Times New Roman" w:hAnsi="Times New Roman" w:hint="default"/>
      </w:rPr>
    </w:lvl>
    <w:lvl w:ilvl="2" w:tplc="5386B9AE" w:tentative="1">
      <w:start w:val="1"/>
      <w:numFmt w:val="bullet"/>
      <w:lvlText w:val="•"/>
      <w:lvlJc w:val="left"/>
      <w:pPr>
        <w:tabs>
          <w:tab w:val="num" w:pos="2160"/>
        </w:tabs>
        <w:ind w:left="2160" w:hanging="360"/>
      </w:pPr>
      <w:rPr>
        <w:rFonts w:ascii="Times New Roman" w:hAnsi="Times New Roman" w:hint="default"/>
      </w:rPr>
    </w:lvl>
    <w:lvl w:ilvl="3" w:tplc="E4121BAE" w:tentative="1">
      <w:start w:val="1"/>
      <w:numFmt w:val="bullet"/>
      <w:lvlText w:val="•"/>
      <w:lvlJc w:val="left"/>
      <w:pPr>
        <w:tabs>
          <w:tab w:val="num" w:pos="2880"/>
        </w:tabs>
        <w:ind w:left="2880" w:hanging="360"/>
      </w:pPr>
      <w:rPr>
        <w:rFonts w:ascii="Times New Roman" w:hAnsi="Times New Roman" w:hint="default"/>
      </w:rPr>
    </w:lvl>
    <w:lvl w:ilvl="4" w:tplc="2C54E996" w:tentative="1">
      <w:start w:val="1"/>
      <w:numFmt w:val="bullet"/>
      <w:lvlText w:val="•"/>
      <w:lvlJc w:val="left"/>
      <w:pPr>
        <w:tabs>
          <w:tab w:val="num" w:pos="3600"/>
        </w:tabs>
        <w:ind w:left="3600" w:hanging="360"/>
      </w:pPr>
      <w:rPr>
        <w:rFonts w:ascii="Times New Roman" w:hAnsi="Times New Roman" w:hint="default"/>
      </w:rPr>
    </w:lvl>
    <w:lvl w:ilvl="5" w:tplc="BEC66842" w:tentative="1">
      <w:start w:val="1"/>
      <w:numFmt w:val="bullet"/>
      <w:lvlText w:val="•"/>
      <w:lvlJc w:val="left"/>
      <w:pPr>
        <w:tabs>
          <w:tab w:val="num" w:pos="4320"/>
        </w:tabs>
        <w:ind w:left="4320" w:hanging="360"/>
      </w:pPr>
      <w:rPr>
        <w:rFonts w:ascii="Times New Roman" w:hAnsi="Times New Roman" w:hint="default"/>
      </w:rPr>
    </w:lvl>
    <w:lvl w:ilvl="6" w:tplc="2766FA1C" w:tentative="1">
      <w:start w:val="1"/>
      <w:numFmt w:val="bullet"/>
      <w:lvlText w:val="•"/>
      <w:lvlJc w:val="left"/>
      <w:pPr>
        <w:tabs>
          <w:tab w:val="num" w:pos="5040"/>
        </w:tabs>
        <w:ind w:left="5040" w:hanging="360"/>
      </w:pPr>
      <w:rPr>
        <w:rFonts w:ascii="Times New Roman" w:hAnsi="Times New Roman" w:hint="default"/>
      </w:rPr>
    </w:lvl>
    <w:lvl w:ilvl="7" w:tplc="A830AD3A" w:tentative="1">
      <w:start w:val="1"/>
      <w:numFmt w:val="bullet"/>
      <w:lvlText w:val="•"/>
      <w:lvlJc w:val="left"/>
      <w:pPr>
        <w:tabs>
          <w:tab w:val="num" w:pos="5760"/>
        </w:tabs>
        <w:ind w:left="5760" w:hanging="360"/>
      </w:pPr>
      <w:rPr>
        <w:rFonts w:ascii="Times New Roman" w:hAnsi="Times New Roman" w:hint="default"/>
      </w:rPr>
    </w:lvl>
    <w:lvl w:ilvl="8" w:tplc="259677B2"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6"/>
  </w:num>
  <w:num w:numId="3">
    <w:abstractNumId w:val="1"/>
  </w:num>
  <w:num w:numId="4">
    <w:abstractNumId w:val="9"/>
  </w:num>
  <w:num w:numId="5">
    <w:abstractNumId w:val="4"/>
  </w:num>
  <w:num w:numId="6">
    <w:abstractNumId w:val="3"/>
  </w:num>
  <w:num w:numId="7">
    <w:abstractNumId w:val="2"/>
  </w:num>
  <w:num w:numId="8">
    <w:abstractNumId w:val="0"/>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EA5"/>
    <w:rsid w:val="0001171A"/>
    <w:rsid w:val="000506E0"/>
    <w:rsid w:val="000E034E"/>
    <w:rsid w:val="000F3A8E"/>
    <w:rsid w:val="0017102C"/>
    <w:rsid w:val="00184547"/>
    <w:rsid w:val="00191EB4"/>
    <w:rsid w:val="001A5436"/>
    <w:rsid w:val="0028381E"/>
    <w:rsid w:val="002F7345"/>
    <w:rsid w:val="00492D56"/>
    <w:rsid w:val="004C6ABD"/>
    <w:rsid w:val="00595FF6"/>
    <w:rsid w:val="00735900"/>
    <w:rsid w:val="00756301"/>
    <w:rsid w:val="008904DD"/>
    <w:rsid w:val="008A1EA5"/>
    <w:rsid w:val="008B3B2E"/>
    <w:rsid w:val="008C7AB3"/>
    <w:rsid w:val="00930210"/>
    <w:rsid w:val="0093131B"/>
    <w:rsid w:val="009D0773"/>
    <w:rsid w:val="009D2269"/>
    <w:rsid w:val="00A7656C"/>
    <w:rsid w:val="00AA726C"/>
    <w:rsid w:val="00AD3A2F"/>
    <w:rsid w:val="00AD4050"/>
    <w:rsid w:val="00AF5C71"/>
    <w:rsid w:val="00B8782E"/>
    <w:rsid w:val="00BC52DC"/>
    <w:rsid w:val="00C870BF"/>
    <w:rsid w:val="00F944A7"/>
    <w:rsid w:val="00FF49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9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1EA5"/>
    <w:pPr>
      <w:tabs>
        <w:tab w:val="center" w:pos="4320"/>
        <w:tab w:val="right" w:pos="8640"/>
      </w:tabs>
      <w:spacing w:after="0" w:line="240" w:lineRule="auto"/>
    </w:pPr>
  </w:style>
  <w:style w:type="character" w:customStyle="1" w:styleId="En-tteCar">
    <w:name w:val="En-tête Car"/>
    <w:basedOn w:val="Policepardfaut"/>
    <w:link w:val="En-tte"/>
    <w:uiPriority w:val="99"/>
    <w:rsid w:val="008A1EA5"/>
  </w:style>
  <w:style w:type="paragraph" w:styleId="Pieddepage">
    <w:name w:val="footer"/>
    <w:basedOn w:val="Normal"/>
    <w:link w:val="PieddepageCar"/>
    <w:uiPriority w:val="99"/>
    <w:unhideWhenUsed/>
    <w:rsid w:val="008A1EA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A1EA5"/>
  </w:style>
  <w:style w:type="paragraph" w:styleId="Textedebulles">
    <w:name w:val="Balloon Text"/>
    <w:basedOn w:val="Normal"/>
    <w:link w:val="TextedebullesCar"/>
    <w:uiPriority w:val="99"/>
    <w:semiHidden/>
    <w:unhideWhenUsed/>
    <w:rsid w:val="008A1E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1EA5"/>
    <w:rPr>
      <w:rFonts w:ascii="Tahoma" w:hAnsi="Tahoma" w:cs="Tahoma"/>
      <w:sz w:val="16"/>
      <w:szCs w:val="16"/>
    </w:rPr>
  </w:style>
  <w:style w:type="paragraph" w:styleId="Paragraphedeliste">
    <w:name w:val="List Paragraph"/>
    <w:basedOn w:val="Normal"/>
    <w:uiPriority w:val="34"/>
    <w:qFormat/>
    <w:rsid w:val="00184547"/>
    <w:pPr>
      <w:spacing w:after="0" w:line="240" w:lineRule="auto"/>
      <w:ind w:left="720"/>
      <w:contextualSpacing/>
    </w:pPr>
    <w:rPr>
      <w:rFonts w:ascii="Times New Roman" w:eastAsia="Times New Roman" w:hAnsi="Times New Roman" w:cs="Times New Roman"/>
      <w:sz w:val="24"/>
      <w:szCs w:val="24"/>
      <w:lang w:eastAsia="fr-CA"/>
    </w:rPr>
  </w:style>
  <w:style w:type="paragraph" w:styleId="NormalWeb">
    <w:name w:val="Normal (Web)"/>
    <w:basedOn w:val="Normal"/>
    <w:uiPriority w:val="99"/>
    <w:unhideWhenUsed/>
    <w:rsid w:val="0018454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unhideWhenUsed/>
    <w:rsid w:val="009D0773"/>
    <w:rPr>
      <w:color w:val="0000FF" w:themeColor="hyperlink"/>
      <w:u w:val="single"/>
    </w:rPr>
  </w:style>
  <w:style w:type="character" w:customStyle="1" w:styleId="accesshide1">
    <w:name w:val="accesshide1"/>
    <w:basedOn w:val="Policepardfaut"/>
    <w:rsid w:val="0028381E"/>
    <w:rPr>
      <w:b w:val="0"/>
      <w:bCs w:val="0"/>
      <w:sz w:val="24"/>
      <w:szCs w:val="24"/>
    </w:rPr>
  </w:style>
  <w:style w:type="character" w:customStyle="1" w:styleId="commands10">
    <w:name w:val="commands10"/>
    <w:basedOn w:val="Policepardfaut"/>
    <w:rsid w:val="002838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9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1EA5"/>
    <w:pPr>
      <w:tabs>
        <w:tab w:val="center" w:pos="4320"/>
        <w:tab w:val="right" w:pos="8640"/>
      </w:tabs>
      <w:spacing w:after="0" w:line="240" w:lineRule="auto"/>
    </w:pPr>
  </w:style>
  <w:style w:type="character" w:customStyle="1" w:styleId="En-tteCar">
    <w:name w:val="En-tête Car"/>
    <w:basedOn w:val="Policepardfaut"/>
    <w:link w:val="En-tte"/>
    <w:uiPriority w:val="99"/>
    <w:rsid w:val="008A1EA5"/>
  </w:style>
  <w:style w:type="paragraph" w:styleId="Pieddepage">
    <w:name w:val="footer"/>
    <w:basedOn w:val="Normal"/>
    <w:link w:val="PieddepageCar"/>
    <w:uiPriority w:val="99"/>
    <w:unhideWhenUsed/>
    <w:rsid w:val="008A1EA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A1EA5"/>
  </w:style>
  <w:style w:type="paragraph" w:styleId="Textedebulles">
    <w:name w:val="Balloon Text"/>
    <w:basedOn w:val="Normal"/>
    <w:link w:val="TextedebullesCar"/>
    <w:uiPriority w:val="99"/>
    <w:semiHidden/>
    <w:unhideWhenUsed/>
    <w:rsid w:val="008A1E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1EA5"/>
    <w:rPr>
      <w:rFonts w:ascii="Tahoma" w:hAnsi="Tahoma" w:cs="Tahoma"/>
      <w:sz w:val="16"/>
      <w:szCs w:val="16"/>
    </w:rPr>
  </w:style>
  <w:style w:type="paragraph" w:styleId="Paragraphedeliste">
    <w:name w:val="List Paragraph"/>
    <w:basedOn w:val="Normal"/>
    <w:uiPriority w:val="34"/>
    <w:qFormat/>
    <w:rsid w:val="00184547"/>
    <w:pPr>
      <w:spacing w:after="0" w:line="240" w:lineRule="auto"/>
      <w:ind w:left="720"/>
      <w:contextualSpacing/>
    </w:pPr>
    <w:rPr>
      <w:rFonts w:ascii="Times New Roman" w:eastAsia="Times New Roman" w:hAnsi="Times New Roman" w:cs="Times New Roman"/>
      <w:sz w:val="24"/>
      <w:szCs w:val="24"/>
      <w:lang w:eastAsia="fr-CA"/>
    </w:rPr>
  </w:style>
  <w:style w:type="paragraph" w:styleId="NormalWeb">
    <w:name w:val="Normal (Web)"/>
    <w:basedOn w:val="Normal"/>
    <w:uiPriority w:val="99"/>
    <w:unhideWhenUsed/>
    <w:rsid w:val="0018454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unhideWhenUsed/>
    <w:rsid w:val="009D0773"/>
    <w:rPr>
      <w:color w:val="0000FF" w:themeColor="hyperlink"/>
      <w:u w:val="single"/>
    </w:rPr>
  </w:style>
  <w:style w:type="character" w:customStyle="1" w:styleId="accesshide1">
    <w:name w:val="accesshide1"/>
    <w:basedOn w:val="Policepardfaut"/>
    <w:rsid w:val="0028381E"/>
    <w:rPr>
      <w:b w:val="0"/>
      <w:bCs w:val="0"/>
      <w:sz w:val="24"/>
      <w:szCs w:val="24"/>
    </w:rPr>
  </w:style>
  <w:style w:type="character" w:customStyle="1" w:styleId="commands10">
    <w:name w:val="commands10"/>
    <w:basedOn w:val="Policepardfaut"/>
    <w:rsid w:val="00283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31847">
      <w:bodyDiv w:val="1"/>
      <w:marLeft w:val="0"/>
      <w:marRight w:val="0"/>
      <w:marTop w:val="0"/>
      <w:marBottom w:val="0"/>
      <w:divBdr>
        <w:top w:val="none" w:sz="0" w:space="0" w:color="auto"/>
        <w:left w:val="none" w:sz="0" w:space="0" w:color="auto"/>
        <w:bottom w:val="none" w:sz="0" w:space="0" w:color="auto"/>
        <w:right w:val="none" w:sz="0" w:space="0" w:color="auto"/>
      </w:divBdr>
    </w:div>
    <w:div w:id="461774315">
      <w:bodyDiv w:val="1"/>
      <w:marLeft w:val="0"/>
      <w:marRight w:val="0"/>
      <w:marTop w:val="0"/>
      <w:marBottom w:val="0"/>
      <w:divBdr>
        <w:top w:val="none" w:sz="0" w:space="0" w:color="auto"/>
        <w:left w:val="none" w:sz="0" w:space="0" w:color="auto"/>
        <w:bottom w:val="none" w:sz="0" w:space="0" w:color="auto"/>
        <w:right w:val="none" w:sz="0" w:space="0" w:color="auto"/>
      </w:divBdr>
      <w:divsChild>
        <w:div w:id="60445373">
          <w:marLeft w:val="547"/>
          <w:marRight w:val="0"/>
          <w:marTop w:val="154"/>
          <w:marBottom w:val="0"/>
          <w:divBdr>
            <w:top w:val="none" w:sz="0" w:space="0" w:color="auto"/>
            <w:left w:val="none" w:sz="0" w:space="0" w:color="auto"/>
            <w:bottom w:val="none" w:sz="0" w:space="0" w:color="auto"/>
            <w:right w:val="none" w:sz="0" w:space="0" w:color="auto"/>
          </w:divBdr>
        </w:div>
        <w:div w:id="330988246">
          <w:marLeft w:val="547"/>
          <w:marRight w:val="0"/>
          <w:marTop w:val="154"/>
          <w:marBottom w:val="0"/>
          <w:divBdr>
            <w:top w:val="none" w:sz="0" w:space="0" w:color="auto"/>
            <w:left w:val="none" w:sz="0" w:space="0" w:color="auto"/>
            <w:bottom w:val="none" w:sz="0" w:space="0" w:color="auto"/>
            <w:right w:val="none" w:sz="0" w:space="0" w:color="auto"/>
          </w:divBdr>
        </w:div>
        <w:div w:id="1084766864">
          <w:marLeft w:val="547"/>
          <w:marRight w:val="0"/>
          <w:marTop w:val="154"/>
          <w:marBottom w:val="0"/>
          <w:divBdr>
            <w:top w:val="none" w:sz="0" w:space="0" w:color="auto"/>
            <w:left w:val="none" w:sz="0" w:space="0" w:color="auto"/>
            <w:bottom w:val="none" w:sz="0" w:space="0" w:color="auto"/>
            <w:right w:val="none" w:sz="0" w:space="0" w:color="auto"/>
          </w:divBdr>
        </w:div>
        <w:div w:id="1893693602">
          <w:marLeft w:val="547"/>
          <w:marRight w:val="0"/>
          <w:marTop w:val="154"/>
          <w:marBottom w:val="0"/>
          <w:divBdr>
            <w:top w:val="none" w:sz="0" w:space="0" w:color="auto"/>
            <w:left w:val="none" w:sz="0" w:space="0" w:color="auto"/>
            <w:bottom w:val="none" w:sz="0" w:space="0" w:color="auto"/>
            <w:right w:val="none" w:sz="0" w:space="0" w:color="auto"/>
          </w:divBdr>
        </w:div>
      </w:divsChild>
    </w:div>
    <w:div w:id="526678923">
      <w:bodyDiv w:val="1"/>
      <w:marLeft w:val="0"/>
      <w:marRight w:val="0"/>
      <w:marTop w:val="0"/>
      <w:marBottom w:val="0"/>
      <w:divBdr>
        <w:top w:val="none" w:sz="0" w:space="0" w:color="auto"/>
        <w:left w:val="none" w:sz="0" w:space="0" w:color="auto"/>
        <w:bottom w:val="none" w:sz="0" w:space="0" w:color="auto"/>
        <w:right w:val="none" w:sz="0" w:space="0" w:color="auto"/>
      </w:divBdr>
    </w:div>
    <w:div w:id="1052074454">
      <w:bodyDiv w:val="1"/>
      <w:marLeft w:val="0"/>
      <w:marRight w:val="0"/>
      <w:marTop w:val="0"/>
      <w:marBottom w:val="0"/>
      <w:divBdr>
        <w:top w:val="none" w:sz="0" w:space="0" w:color="auto"/>
        <w:left w:val="none" w:sz="0" w:space="0" w:color="auto"/>
        <w:bottom w:val="none" w:sz="0" w:space="0" w:color="auto"/>
        <w:right w:val="none" w:sz="0" w:space="0" w:color="auto"/>
      </w:divBdr>
      <w:divsChild>
        <w:div w:id="1888879748">
          <w:marLeft w:val="1166"/>
          <w:marRight w:val="0"/>
          <w:marTop w:val="134"/>
          <w:marBottom w:val="0"/>
          <w:divBdr>
            <w:top w:val="none" w:sz="0" w:space="0" w:color="auto"/>
            <w:left w:val="none" w:sz="0" w:space="0" w:color="auto"/>
            <w:bottom w:val="none" w:sz="0" w:space="0" w:color="auto"/>
            <w:right w:val="none" w:sz="0" w:space="0" w:color="auto"/>
          </w:divBdr>
        </w:div>
        <w:div w:id="1967081850">
          <w:marLeft w:val="1166"/>
          <w:marRight w:val="0"/>
          <w:marTop w:val="134"/>
          <w:marBottom w:val="0"/>
          <w:divBdr>
            <w:top w:val="none" w:sz="0" w:space="0" w:color="auto"/>
            <w:left w:val="none" w:sz="0" w:space="0" w:color="auto"/>
            <w:bottom w:val="none" w:sz="0" w:space="0" w:color="auto"/>
            <w:right w:val="none" w:sz="0" w:space="0" w:color="auto"/>
          </w:divBdr>
        </w:div>
        <w:div w:id="1459568265">
          <w:marLeft w:val="1166"/>
          <w:marRight w:val="0"/>
          <w:marTop w:val="134"/>
          <w:marBottom w:val="0"/>
          <w:divBdr>
            <w:top w:val="none" w:sz="0" w:space="0" w:color="auto"/>
            <w:left w:val="none" w:sz="0" w:space="0" w:color="auto"/>
            <w:bottom w:val="none" w:sz="0" w:space="0" w:color="auto"/>
            <w:right w:val="none" w:sz="0" w:space="0" w:color="auto"/>
          </w:divBdr>
        </w:div>
        <w:div w:id="1572546034">
          <w:marLeft w:val="1166"/>
          <w:marRight w:val="0"/>
          <w:marTop w:val="134"/>
          <w:marBottom w:val="0"/>
          <w:divBdr>
            <w:top w:val="none" w:sz="0" w:space="0" w:color="auto"/>
            <w:left w:val="none" w:sz="0" w:space="0" w:color="auto"/>
            <w:bottom w:val="none" w:sz="0" w:space="0" w:color="auto"/>
            <w:right w:val="none" w:sz="0" w:space="0" w:color="auto"/>
          </w:divBdr>
        </w:div>
      </w:divsChild>
    </w:div>
    <w:div w:id="1261259365">
      <w:bodyDiv w:val="1"/>
      <w:marLeft w:val="0"/>
      <w:marRight w:val="0"/>
      <w:marTop w:val="0"/>
      <w:marBottom w:val="0"/>
      <w:divBdr>
        <w:top w:val="none" w:sz="0" w:space="0" w:color="auto"/>
        <w:left w:val="none" w:sz="0" w:space="0" w:color="auto"/>
        <w:bottom w:val="none" w:sz="0" w:space="0" w:color="auto"/>
        <w:right w:val="none" w:sz="0" w:space="0" w:color="auto"/>
      </w:divBdr>
    </w:div>
    <w:div w:id="1433865156">
      <w:bodyDiv w:val="1"/>
      <w:marLeft w:val="0"/>
      <w:marRight w:val="0"/>
      <w:marTop w:val="0"/>
      <w:marBottom w:val="0"/>
      <w:divBdr>
        <w:top w:val="none" w:sz="0" w:space="0" w:color="auto"/>
        <w:left w:val="none" w:sz="0" w:space="0" w:color="auto"/>
        <w:bottom w:val="none" w:sz="0" w:space="0" w:color="auto"/>
        <w:right w:val="none" w:sz="0" w:space="0" w:color="auto"/>
      </w:divBdr>
    </w:div>
    <w:div w:id="1571034563">
      <w:bodyDiv w:val="1"/>
      <w:marLeft w:val="0"/>
      <w:marRight w:val="0"/>
      <w:marTop w:val="0"/>
      <w:marBottom w:val="0"/>
      <w:divBdr>
        <w:top w:val="none" w:sz="0" w:space="0" w:color="auto"/>
        <w:left w:val="none" w:sz="0" w:space="0" w:color="auto"/>
        <w:bottom w:val="none" w:sz="0" w:space="0" w:color="auto"/>
        <w:right w:val="none" w:sz="0" w:space="0" w:color="auto"/>
      </w:divBdr>
    </w:div>
    <w:div w:id="16965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231</Words>
  <Characters>1275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FMSS</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Houde, Sylvie</dc:creator>
  <cp:lastModifiedBy>Coutu, Marie-France</cp:lastModifiedBy>
  <cp:revision>3</cp:revision>
  <dcterms:created xsi:type="dcterms:W3CDTF">2015-03-10T16:31:00Z</dcterms:created>
  <dcterms:modified xsi:type="dcterms:W3CDTF">2015-03-10T16:37:00Z</dcterms:modified>
</cp:coreProperties>
</file>