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281" w:rsidRPr="00DC3CE5" w:rsidRDefault="00416281" w:rsidP="00416281">
      <w:pPr>
        <w:pStyle w:val="Titre"/>
        <w:tabs>
          <w:tab w:val="left" w:pos="8931"/>
        </w:tabs>
        <w:rPr>
          <w:rFonts w:ascii="Calibri" w:hAnsi="Calibri" w:cs="Calibri"/>
          <w:sz w:val="24"/>
          <w:szCs w:val="24"/>
        </w:rPr>
      </w:pPr>
      <w:r w:rsidRPr="00DC3CE5">
        <w:rPr>
          <w:rFonts w:ascii="Calibri" w:hAnsi="Calibri" w:cs="Calibri"/>
          <w:sz w:val="24"/>
          <w:szCs w:val="24"/>
        </w:rPr>
        <w:t xml:space="preserve">GRILLE D’OBSERVATION – </w:t>
      </w:r>
      <w:r w:rsidR="0079446D" w:rsidRPr="00DC3CE5">
        <w:rPr>
          <w:rFonts w:ascii="Calibri" w:hAnsi="Calibri" w:cs="Calibri"/>
          <w:sz w:val="24"/>
          <w:szCs w:val="24"/>
        </w:rPr>
        <w:t>FEEDBACK EFFICACE</w:t>
      </w:r>
    </w:p>
    <w:p w:rsidR="00DC3CE5" w:rsidRPr="00EE1106" w:rsidRDefault="00DC3CE5" w:rsidP="00416281">
      <w:pPr>
        <w:pStyle w:val="Titre"/>
        <w:tabs>
          <w:tab w:val="left" w:pos="8931"/>
        </w:tabs>
        <w:rPr>
          <w:rFonts w:ascii="Calibri" w:hAnsi="Calibri" w:cs="Calibri"/>
          <w:sz w:val="12"/>
          <w:szCs w:val="22"/>
        </w:rPr>
      </w:pPr>
    </w:p>
    <w:p w:rsidR="00DC3CE5" w:rsidRDefault="00DC3CE5" w:rsidP="00DC3CE5">
      <w:pPr>
        <w:rPr>
          <w:szCs w:val="24"/>
        </w:rPr>
      </w:pPr>
      <w:r w:rsidRPr="00DC3CE5">
        <w:rPr>
          <w:rFonts w:asciiTheme="minorHAnsi" w:hAnsiTheme="minorHAnsi" w:cstheme="minorHAnsi"/>
          <w:szCs w:val="24"/>
        </w:rPr>
        <w:t>Nom de l’apprenant</w:t>
      </w:r>
      <w:r w:rsidRPr="00A96426">
        <w:rPr>
          <w:szCs w:val="24"/>
        </w:rPr>
        <w:t> :</w:t>
      </w:r>
      <w:r>
        <w:rPr>
          <w:szCs w:val="24"/>
        </w:rPr>
        <w:t xml:space="preserve"> __________________________  </w:t>
      </w:r>
    </w:p>
    <w:p w:rsidR="00416281" w:rsidRPr="0079446D" w:rsidRDefault="00416281" w:rsidP="00416281">
      <w:pPr>
        <w:tabs>
          <w:tab w:val="left" w:pos="8931"/>
        </w:tabs>
        <w:rPr>
          <w:rFonts w:ascii="Calibri" w:hAnsi="Calibri" w:cs="Calibri"/>
          <w:bCs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5103"/>
        <w:gridCol w:w="709"/>
        <w:gridCol w:w="3118"/>
      </w:tblGrid>
      <w:tr w:rsidR="00690524" w:rsidRPr="0079446D" w:rsidTr="00690524">
        <w:tc>
          <w:tcPr>
            <w:tcW w:w="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524" w:rsidRPr="0079446D" w:rsidRDefault="00690524">
            <w:pPr>
              <w:tabs>
                <w:tab w:val="left" w:pos="8931"/>
              </w:tabs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FB4" w:rsidRDefault="00BB1FB4" w:rsidP="0079446D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:rsidR="00690524" w:rsidRPr="0079446D" w:rsidRDefault="00690524" w:rsidP="0079446D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79446D">
              <w:rPr>
                <w:rFonts w:ascii="Calibri" w:hAnsi="Calibri" w:cs="Calibri"/>
                <w:b/>
                <w:szCs w:val="24"/>
              </w:rPr>
              <w:t>Comportements recherchés</w:t>
            </w:r>
          </w:p>
          <w:p w:rsidR="00690524" w:rsidRPr="0079446D" w:rsidRDefault="00690524">
            <w:pPr>
              <w:tabs>
                <w:tab w:val="left" w:pos="8931"/>
              </w:tabs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524" w:rsidRPr="0079446D" w:rsidRDefault="00690524" w:rsidP="00690524">
            <w:pPr>
              <w:tabs>
                <w:tab w:val="left" w:pos="8931"/>
              </w:tabs>
              <w:rPr>
                <w:rFonts w:ascii="Calibri" w:hAnsi="Calibri" w:cs="Calibri"/>
                <w:b/>
                <w:sz w:val="20"/>
                <w:szCs w:val="22"/>
              </w:rPr>
            </w:pPr>
            <w:r w:rsidRPr="0079446D">
              <w:rPr>
                <w:rFonts w:ascii="Calibri" w:hAnsi="Calibri" w:cs="Calibri"/>
                <w:b/>
                <w:sz w:val="20"/>
                <w:szCs w:val="22"/>
              </w:rPr>
              <w:t xml:space="preserve">Faits </w:t>
            </w:r>
            <w:r>
              <w:rPr>
                <w:rFonts w:ascii="Calibri" w:hAnsi="Calibri" w:cs="Calibri"/>
                <w:b/>
                <w:sz w:val="20"/>
                <w:szCs w:val="22"/>
              </w:rPr>
              <w:t>√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24" w:rsidRPr="00690524" w:rsidRDefault="00690524" w:rsidP="002F5AB2">
            <w:pPr>
              <w:tabs>
                <w:tab w:val="left" w:pos="8931"/>
              </w:tabs>
              <w:rPr>
                <w:rFonts w:asciiTheme="minorHAnsi" w:hAnsiTheme="minorHAnsi" w:cstheme="minorHAnsi"/>
                <w:b/>
                <w:sz w:val="20"/>
              </w:rPr>
            </w:pPr>
            <w:r w:rsidRPr="00690524">
              <w:rPr>
                <w:rFonts w:asciiTheme="minorHAnsi" w:hAnsiTheme="minorHAnsi" w:cstheme="minorHAnsi"/>
                <w:b/>
                <w:szCs w:val="24"/>
              </w:rPr>
              <w:t>Observations/suggestions</w:t>
            </w:r>
          </w:p>
        </w:tc>
      </w:tr>
      <w:tr w:rsidR="00690524" w:rsidTr="00690524">
        <w:trPr>
          <w:cantSplit/>
          <w:trHeight w:val="641"/>
        </w:trPr>
        <w:tc>
          <w:tcPr>
            <w:tcW w:w="35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90524" w:rsidRPr="002F5AB2" w:rsidRDefault="00690524" w:rsidP="00110E17">
            <w:pPr>
              <w:tabs>
                <w:tab w:val="left" w:pos="8931"/>
              </w:tabs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5AB2">
              <w:rPr>
                <w:rFonts w:ascii="Arial" w:hAnsi="Arial" w:cs="Arial"/>
                <w:b/>
                <w:sz w:val="18"/>
                <w:szCs w:val="18"/>
              </w:rPr>
              <w:t>Autoévaluat</w:t>
            </w:r>
            <w:r>
              <w:rPr>
                <w:rFonts w:ascii="Arial" w:hAnsi="Arial" w:cs="Arial"/>
                <w:b/>
                <w:sz w:val="18"/>
                <w:szCs w:val="18"/>
              </w:rPr>
              <w:t>ion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4" w:rsidRDefault="00690524" w:rsidP="00690524">
            <w:pPr>
              <w:tabs>
                <w:tab w:val="left" w:pos="8931"/>
              </w:tabs>
              <w:rPr>
                <w:rFonts w:asciiTheme="minorHAnsi" w:hAnsiTheme="minorHAnsi" w:cstheme="minorHAnsi"/>
                <w:szCs w:val="24"/>
              </w:rPr>
            </w:pPr>
            <w:r w:rsidRPr="00B23770">
              <w:rPr>
                <w:rFonts w:asciiTheme="minorHAnsi" w:hAnsiTheme="minorHAnsi" w:cstheme="minorHAnsi"/>
                <w:b/>
                <w:i/>
                <w:szCs w:val="24"/>
              </w:rPr>
              <w:t>Avant la performance</w:t>
            </w:r>
            <w:r w:rsidRPr="00B23770">
              <w:rPr>
                <w:rFonts w:asciiTheme="minorHAnsi" w:hAnsiTheme="minorHAnsi" w:cstheme="minorHAnsi"/>
                <w:szCs w:val="24"/>
              </w:rPr>
              <w:t xml:space="preserve"> : </w:t>
            </w:r>
            <w:r>
              <w:rPr>
                <w:rFonts w:asciiTheme="minorHAnsi" w:hAnsiTheme="minorHAnsi" w:cstheme="minorHAnsi"/>
                <w:szCs w:val="24"/>
              </w:rPr>
              <w:t xml:space="preserve">1. </w:t>
            </w:r>
            <w:r w:rsidRPr="00B23770">
              <w:rPr>
                <w:rFonts w:asciiTheme="minorHAnsi" w:hAnsiTheme="minorHAnsi" w:cstheme="minorHAnsi"/>
                <w:szCs w:val="24"/>
              </w:rPr>
              <w:t>L’</w:t>
            </w:r>
            <w:r>
              <w:rPr>
                <w:rFonts w:asciiTheme="minorHAnsi" w:hAnsiTheme="minorHAnsi" w:cstheme="minorHAnsi"/>
                <w:szCs w:val="24"/>
              </w:rPr>
              <w:t>enseignant</w:t>
            </w:r>
            <w:r w:rsidRPr="00B23770">
              <w:rPr>
                <w:rFonts w:asciiTheme="minorHAnsi" w:hAnsiTheme="minorHAnsi" w:cstheme="minorHAnsi"/>
                <w:szCs w:val="24"/>
              </w:rPr>
              <w:t xml:space="preserve"> s’entend </w:t>
            </w:r>
          </w:p>
          <w:p w:rsidR="00690524" w:rsidRDefault="00690524" w:rsidP="00690524">
            <w:pPr>
              <w:tabs>
                <w:tab w:val="left" w:pos="8931"/>
              </w:tabs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            a</w:t>
            </w:r>
            <w:r w:rsidRPr="00B23770">
              <w:rPr>
                <w:rFonts w:asciiTheme="minorHAnsi" w:hAnsiTheme="minorHAnsi" w:cstheme="minorHAnsi"/>
                <w:szCs w:val="24"/>
              </w:rPr>
              <w:t xml:space="preserve">vec l’apprenant sur la </w:t>
            </w:r>
            <w:r w:rsidRPr="00B23770">
              <w:rPr>
                <w:rFonts w:asciiTheme="minorHAnsi" w:hAnsiTheme="minorHAnsi" w:cstheme="minorHAnsi"/>
                <w:b/>
                <w:szCs w:val="24"/>
              </w:rPr>
              <w:t xml:space="preserve">cible du feedback </w:t>
            </w:r>
          </w:p>
          <w:p w:rsidR="00690524" w:rsidRDefault="00690524" w:rsidP="00690524">
            <w:pPr>
              <w:tabs>
                <w:tab w:val="left" w:pos="8931"/>
              </w:tabs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             </w:t>
            </w:r>
            <w:r w:rsidRPr="00B23770">
              <w:rPr>
                <w:rFonts w:asciiTheme="minorHAnsi" w:hAnsiTheme="minorHAnsi" w:cstheme="minorHAnsi"/>
                <w:szCs w:val="24"/>
              </w:rPr>
              <w:t>en lien avec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B23770">
              <w:rPr>
                <w:rFonts w:asciiTheme="minorHAnsi" w:hAnsiTheme="minorHAnsi" w:cstheme="minorHAnsi"/>
                <w:szCs w:val="24"/>
              </w:rPr>
              <w:t xml:space="preserve">les difficultés </w:t>
            </w:r>
            <w:r>
              <w:rPr>
                <w:rFonts w:asciiTheme="minorHAnsi" w:hAnsiTheme="minorHAnsi" w:cstheme="minorHAnsi"/>
                <w:szCs w:val="24"/>
              </w:rPr>
              <w:t xml:space="preserve">anticipées </w:t>
            </w:r>
            <w:r w:rsidRPr="00B23770">
              <w:rPr>
                <w:rFonts w:asciiTheme="minorHAnsi" w:hAnsiTheme="minorHAnsi" w:cstheme="minorHAnsi"/>
                <w:szCs w:val="24"/>
              </w:rPr>
              <w:t xml:space="preserve">de ce </w:t>
            </w:r>
          </w:p>
          <w:p w:rsidR="00690524" w:rsidRPr="00B23770" w:rsidRDefault="00690524" w:rsidP="00690524">
            <w:pPr>
              <w:tabs>
                <w:tab w:val="left" w:pos="8931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            </w:t>
            </w:r>
            <w:r w:rsidRPr="00B23770">
              <w:rPr>
                <w:rFonts w:asciiTheme="minorHAnsi" w:hAnsiTheme="minorHAnsi" w:cstheme="minorHAnsi"/>
                <w:szCs w:val="24"/>
              </w:rPr>
              <w:t>dernier.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4" w:rsidRDefault="00690524">
            <w:pPr>
              <w:tabs>
                <w:tab w:val="left" w:pos="8931"/>
              </w:tabs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4" w:rsidRDefault="00690524">
            <w:pPr>
              <w:tabs>
                <w:tab w:val="left" w:pos="8931"/>
              </w:tabs>
              <w:rPr>
                <w:rFonts w:ascii="Arial" w:hAnsi="Arial" w:cs="Arial"/>
                <w:b/>
                <w:szCs w:val="22"/>
              </w:rPr>
            </w:pPr>
          </w:p>
        </w:tc>
      </w:tr>
      <w:tr w:rsidR="00690524" w:rsidTr="00690524">
        <w:trPr>
          <w:cantSplit/>
          <w:trHeight w:val="641"/>
        </w:trPr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90524" w:rsidRDefault="00690524">
            <w:pPr>
              <w:tabs>
                <w:tab w:val="left" w:pos="8931"/>
              </w:tabs>
              <w:ind w:left="113" w:right="113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4" w:rsidRDefault="00690524" w:rsidP="00690524">
            <w:pPr>
              <w:tabs>
                <w:tab w:val="left" w:pos="8931"/>
              </w:tabs>
              <w:rPr>
                <w:rFonts w:asciiTheme="minorHAnsi" w:hAnsiTheme="minorHAnsi" w:cstheme="minorHAnsi"/>
                <w:szCs w:val="24"/>
              </w:rPr>
            </w:pPr>
            <w:r w:rsidRPr="00B23770">
              <w:rPr>
                <w:rFonts w:asciiTheme="minorHAnsi" w:hAnsiTheme="minorHAnsi" w:cstheme="minorHAnsi"/>
                <w:b/>
                <w:i/>
                <w:szCs w:val="24"/>
              </w:rPr>
              <w:t>Après la performance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 : </w:t>
            </w:r>
            <w:r>
              <w:rPr>
                <w:rFonts w:asciiTheme="minorHAnsi" w:hAnsiTheme="minorHAnsi" w:cstheme="minorHAnsi"/>
                <w:szCs w:val="24"/>
              </w:rPr>
              <w:t xml:space="preserve">2. </w:t>
            </w:r>
            <w:r w:rsidRPr="00B23770">
              <w:rPr>
                <w:rFonts w:asciiTheme="minorHAnsi" w:hAnsiTheme="minorHAnsi" w:cstheme="minorHAnsi"/>
                <w:szCs w:val="24"/>
              </w:rPr>
              <w:t xml:space="preserve">Il demande </w:t>
            </w:r>
            <w:r>
              <w:rPr>
                <w:rFonts w:asciiTheme="minorHAnsi" w:hAnsiTheme="minorHAnsi" w:cstheme="minorHAnsi"/>
                <w:szCs w:val="24"/>
              </w:rPr>
              <w:t xml:space="preserve">à </w:t>
            </w:r>
          </w:p>
          <w:p w:rsidR="00690524" w:rsidRDefault="00690524" w:rsidP="00690524">
            <w:pPr>
              <w:tabs>
                <w:tab w:val="left" w:pos="8931"/>
              </w:tabs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            l’apprenant</w:t>
            </w:r>
            <w:r w:rsidRPr="00B23770">
              <w:rPr>
                <w:rFonts w:asciiTheme="minorHAnsi" w:hAnsiTheme="minorHAnsi" w:cstheme="minorHAnsi"/>
                <w:szCs w:val="24"/>
              </w:rPr>
              <w:t xml:space="preserve"> une </w:t>
            </w:r>
            <w:r>
              <w:rPr>
                <w:rFonts w:asciiTheme="minorHAnsi" w:hAnsiTheme="minorHAnsi" w:cstheme="minorHAnsi"/>
                <w:b/>
                <w:szCs w:val="24"/>
              </w:rPr>
              <w:t>a</w:t>
            </w:r>
            <w:r w:rsidRPr="00B23770">
              <w:rPr>
                <w:rFonts w:asciiTheme="minorHAnsi" w:hAnsiTheme="minorHAnsi" w:cstheme="minorHAnsi"/>
                <w:b/>
                <w:szCs w:val="24"/>
              </w:rPr>
              <w:t>utoévaluation</w:t>
            </w:r>
            <w:r w:rsidRPr="00B23770">
              <w:rPr>
                <w:rFonts w:asciiTheme="minorHAnsi" w:hAnsiTheme="minorHAnsi" w:cstheme="minorHAnsi"/>
                <w:szCs w:val="24"/>
              </w:rPr>
              <w:t xml:space="preserve"> spécifique</w:t>
            </w:r>
          </w:p>
          <w:p w:rsidR="00690524" w:rsidRDefault="00690524" w:rsidP="00690524">
            <w:pPr>
              <w:tabs>
                <w:tab w:val="left" w:pos="8931"/>
              </w:tabs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           </w:t>
            </w:r>
            <w:r w:rsidRPr="00B23770">
              <w:rPr>
                <w:rFonts w:asciiTheme="minorHAnsi" w:hAnsiTheme="minorHAnsi" w:cstheme="minorHAnsi"/>
                <w:szCs w:val="24"/>
              </w:rPr>
              <w:t xml:space="preserve"> de sa performance en lien avec des </w:t>
            </w:r>
          </w:p>
          <w:p w:rsidR="00690524" w:rsidRPr="00B23770" w:rsidRDefault="00690524" w:rsidP="00690524">
            <w:pPr>
              <w:tabs>
                <w:tab w:val="left" w:pos="8931"/>
              </w:tabs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             </w:t>
            </w:r>
            <w:r w:rsidRPr="00B23770">
              <w:rPr>
                <w:rFonts w:asciiTheme="minorHAnsi" w:hAnsiTheme="minorHAnsi" w:cstheme="minorHAnsi"/>
                <w:szCs w:val="24"/>
              </w:rPr>
              <w:t>standards connus.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4" w:rsidRDefault="00690524">
            <w:pPr>
              <w:tabs>
                <w:tab w:val="left" w:pos="8931"/>
              </w:tabs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4" w:rsidRDefault="00690524">
            <w:pPr>
              <w:tabs>
                <w:tab w:val="left" w:pos="8931"/>
              </w:tabs>
              <w:rPr>
                <w:rFonts w:ascii="Arial" w:hAnsi="Arial" w:cs="Arial"/>
                <w:b/>
                <w:szCs w:val="22"/>
              </w:rPr>
            </w:pPr>
          </w:p>
        </w:tc>
      </w:tr>
      <w:tr w:rsidR="00690524" w:rsidTr="00690524">
        <w:trPr>
          <w:cantSplit/>
          <w:trHeight w:val="586"/>
        </w:trPr>
        <w:tc>
          <w:tcPr>
            <w:tcW w:w="35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90524" w:rsidRPr="00824981" w:rsidRDefault="00690524" w:rsidP="00F16D4B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981">
              <w:rPr>
                <w:rFonts w:ascii="Arial" w:hAnsi="Arial" w:cs="Arial"/>
                <w:b/>
                <w:sz w:val="18"/>
                <w:szCs w:val="18"/>
              </w:rPr>
              <w:t>Feedback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+</w:t>
            </w:r>
            <w:r w:rsidRPr="00F16D4B"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,12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4" w:rsidRPr="00B23770" w:rsidRDefault="00690524" w:rsidP="00D51ECB">
            <w:pPr>
              <w:pStyle w:val="Paragraphedeliste"/>
              <w:numPr>
                <w:ilvl w:val="0"/>
                <w:numId w:val="10"/>
              </w:numPr>
              <w:tabs>
                <w:tab w:val="left" w:pos="8931"/>
              </w:tabs>
              <w:rPr>
                <w:rFonts w:asciiTheme="minorHAnsi" w:hAnsiTheme="minorHAnsi" w:cstheme="minorHAnsi"/>
                <w:szCs w:val="22"/>
              </w:rPr>
            </w:pPr>
            <w:r w:rsidRPr="00B23770">
              <w:rPr>
                <w:rFonts w:asciiTheme="minorHAnsi" w:hAnsiTheme="minorHAnsi" w:cstheme="minorHAnsi"/>
                <w:szCs w:val="24"/>
              </w:rPr>
              <w:t xml:space="preserve">Il valide ses </w:t>
            </w:r>
            <w:r w:rsidRPr="00B23770">
              <w:rPr>
                <w:rFonts w:asciiTheme="minorHAnsi" w:hAnsiTheme="minorHAnsi" w:cstheme="minorHAnsi"/>
                <w:b/>
                <w:szCs w:val="24"/>
              </w:rPr>
              <w:t>points d’accord</w:t>
            </w:r>
            <w:r w:rsidRPr="00B23770">
              <w:rPr>
                <w:rFonts w:asciiTheme="minorHAnsi" w:hAnsiTheme="minorHAnsi" w:cstheme="minorHAnsi"/>
                <w:szCs w:val="24"/>
              </w:rPr>
              <w:t xml:space="preserve"> avec l’auto-évaluation d</w:t>
            </w:r>
            <w:r>
              <w:rPr>
                <w:rFonts w:asciiTheme="minorHAnsi" w:hAnsiTheme="minorHAnsi" w:cstheme="minorHAnsi"/>
                <w:szCs w:val="24"/>
              </w:rPr>
              <w:t>e l’apprenant</w:t>
            </w:r>
            <w:r w:rsidRPr="00B23770">
              <w:rPr>
                <w:rFonts w:asciiTheme="minorHAnsi" w:hAnsiTheme="minorHAnsi" w:cstheme="minorHAnsi"/>
                <w:szCs w:val="24"/>
              </w:rPr>
              <w:t xml:space="preserve"> tout en demeurant centré sur la cible.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4" w:rsidRDefault="00690524">
            <w:pPr>
              <w:tabs>
                <w:tab w:val="left" w:pos="8931"/>
              </w:tabs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4" w:rsidRDefault="00690524">
            <w:pPr>
              <w:tabs>
                <w:tab w:val="left" w:pos="8931"/>
              </w:tabs>
              <w:rPr>
                <w:rFonts w:ascii="Arial" w:hAnsi="Arial" w:cs="Arial"/>
                <w:b/>
                <w:szCs w:val="22"/>
              </w:rPr>
            </w:pPr>
          </w:p>
        </w:tc>
      </w:tr>
      <w:tr w:rsidR="00690524" w:rsidTr="00690524">
        <w:trPr>
          <w:cantSplit/>
          <w:trHeight w:val="583"/>
        </w:trPr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0524" w:rsidRDefault="00690524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4" w:rsidRPr="00B23770" w:rsidRDefault="00690524" w:rsidP="00690524">
            <w:pPr>
              <w:pStyle w:val="Paragraphedeliste"/>
              <w:numPr>
                <w:ilvl w:val="0"/>
                <w:numId w:val="10"/>
              </w:numPr>
              <w:rPr>
                <w:rFonts w:asciiTheme="minorHAnsi" w:hAnsiTheme="minorHAnsi" w:cstheme="minorHAnsi"/>
                <w:szCs w:val="22"/>
              </w:rPr>
            </w:pPr>
            <w:r w:rsidRPr="00B23770">
              <w:rPr>
                <w:rFonts w:asciiTheme="minorHAnsi" w:hAnsiTheme="minorHAnsi" w:cstheme="minorHAnsi"/>
                <w:szCs w:val="24"/>
              </w:rPr>
              <w:t xml:space="preserve">Il énonce quelques </w:t>
            </w:r>
            <w:r w:rsidRPr="00B23770">
              <w:rPr>
                <w:rFonts w:asciiTheme="minorHAnsi" w:hAnsiTheme="minorHAnsi" w:cstheme="minorHAnsi"/>
                <w:b/>
                <w:szCs w:val="24"/>
              </w:rPr>
              <w:t xml:space="preserve">observations </w:t>
            </w:r>
            <w:r w:rsidRPr="00B23770">
              <w:rPr>
                <w:rFonts w:asciiTheme="minorHAnsi" w:hAnsiTheme="minorHAnsi" w:cstheme="minorHAnsi"/>
                <w:szCs w:val="24"/>
              </w:rPr>
              <w:t xml:space="preserve">axées sur la tâche (faits modifiables + leurs impacts, écart </w:t>
            </w:r>
            <w:r>
              <w:rPr>
                <w:rFonts w:asciiTheme="minorHAnsi" w:hAnsiTheme="minorHAnsi" w:cstheme="minorHAnsi"/>
                <w:szCs w:val="24"/>
              </w:rPr>
              <w:t xml:space="preserve">avec </w:t>
            </w:r>
            <w:r w:rsidRPr="00B23770">
              <w:rPr>
                <w:rFonts w:asciiTheme="minorHAnsi" w:hAnsiTheme="minorHAnsi" w:cstheme="minorHAnsi"/>
                <w:szCs w:val="24"/>
              </w:rPr>
              <w:t>la performance attendue).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4" w:rsidRDefault="00690524">
            <w:pPr>
              <w:tabs>
                <w:tab w:val="left" w:pos="8931"/>
              </w:tabs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4" w:rsidRDefault="00690524">
            <w:pPr>
              <w:tabs>
                <w:tab w:val="left" w:pos="8931"/>
              </w:tabs>
              <w:rPr>
                <w:rFonts w:ascii="Arial" w:hAnsi="Arial" w:cs="Arial"/>
                <w:b/>
                <w:szCs w:val="22"/>
              </w:rPr>
            </w:pPr>
          </w:p>
        </w:tc>
      </w:tr>
      <w:tr w:rsidR="00690524" w:rsidTr="00690524">
        <w:trPr>
          <w:cantSplit/>
          <w:trHeight w:val="636"/>
        </w:trPr>
        <w:tc>
          <w:tcPr>
            <w:tcW w:w="35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90524" w:rsidRPr="00974EE3" w:rsidRDefault="00690524" w:rsidP="00974EE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Réflexion et soutien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4" w:rsidRPr="002F5AB2" w:rsidRDefault="00690524" w:rsidP="00C01F62">
            <w:pPr>
              <w:pStyle w:val="Paragraphedeliste"/>
              <w:numPr>
                <w:ilvl w:val="0"/>
                <w:numId w:val="10"/>
              </w:numPr>
              <w:tabs>
                <w:tab w:val="left" w:pos="8931"/>
              </w:tabs>
              <w:rPr>
                <w:rFonts w:asciiTheme="minorHAnsi" w:hAnsiTheme="minorHAnsi" w:cstheme="minorHAnsi"/>
                <w:szCs w:val="22"/>
              </w:rPr>
            </w:pPr>
            <w:r w:rsidRPr="002F5AB2">
              <w:rPr>
                <w:rFonts w:asciiTheme="minorHAnsi" w:hAnsiTheme="minorHAnsi" w:cstheme="minorHAnsi"/>
                <w:szCs w:val="24"/>
              </w:rPr>
              <w:t xml:space="preserve">Il laisse </w:t>
            </w:r>
            <w:r w:rsidRPr="002F5AB2">
              <w:rPr>
                <w:rFonts w:asciiTheme="minorHAnsi" w:hAnsiTheme="minorHAnsi" w:cstheme="minorHAnsi"/>
                <w:b/>
                <w:szCs w:val="24"/>
              </w:rPr>
              <w:t>un temps de silence</w:t>
            </w:r>
            <w:r w:rsidRPr="002F5AB2"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t>à l’apprenant</w:t>
            </w:r>
            <w:r w:rsidRPr="002F5AB2">
              <w:rPr>
                <w:rFonts w:asciiTheme="minorHAnsi" w:hAnsiTheme="minorHAnsi" w:cstheme="minorHAnsi"/>
                <w:szCs w:val="24"/>
              </w:rPr>
              <w:t xml:space="preserve"> pour intégrer l’information et y répondre.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4" w:rsidRDefault="00690524">
            <w:pPr>
              <w:tabs>
                <w:tab w:val="left" w:pos="8931"/>
              </w:tabs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4" w:rsidRDefault="00690524">
            <w:pPr>
              <w:tabs>
                <w:tab w:val="left" w:pos="8931"/>
              </w:tabs>
              <w:rPr>
                <w:rFonts w:ascii="Arial" w:hAnsi="Arial" w:cs="Arial"/>
                <w:b/>
                <w:szCs w:val="22"/>
              </w:rPr>
            </w:pPr>
          </w:p>
        </w:tc>
      </w:tr>
      <w:tr w:rsidR="00690524" w:rsidTr="00690524">
        <w:trPr>
          <w:trHeight w:val="599"/>
        </w:trPr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90524" w:rsidRDefault="00690524">
            <w:pPr>
              <w:tabs>
                <w:tab w:val="left" w:pos="8931"/>
              </w:tabs>
              <w:ind w:left="113" w:right="113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4" w:rsidRPr="00824981" w:rsidRDefault="00690524" w:rsidP="00C01F62">
            <w:pPr>
              <w:pStyle w:val="Paragraphedeliste"/>
              <w:numPr>
                <w:ilvl w:val="0"/>
                <w:numId w:val="10"/>
              </w:numPr>
              <w:tabs>
                <w:tab w:val="left" w:pos="8931"/>
              </w:tabs>
              <w:rPr>
                <w:rFonts w:asciiTheme="minorHAnsi" w:hAnsiTheme="minorHAnsi" w:cstheme="minorHAnsi"/>
                <w:szCs w:val="22"/>
              </w:rPr>
            </w:pPr>
            <w:r w:rsidRPr="00824981">
              <w:rPr>
                <w:rFonts w:asciiTheme="minorHAnsi" w:hAnsiTheme="minorHAnsi" w:cstheme="minorHAnsi"/>
                <w:szCs w:val="24"/>
              </w:rPr>
              <w:t xml:space="preserve">Il demande </w:t>
            </w:r>
            <w:r>
              <w:rPr>
                <w:rFonts w:asciiTheme="minorHAnsi" w:hAnsiTheme="minorHAnsi" w:cstheme="minorHAnsi"/>
                <w:szCs w:val="24"/>
              </w:rPr>
              <w:t>à l’apprenant</w:t>
            </w:r>
            <w:r w:rsidRPr="0082498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824981">
              <w:rPr>
                <w:rFonts w:asciiTheme="minorHAnsi" w:hAnsiTheme="minorHAnsi" w:cstheme="minorHAnsi"/>
                <w:b/>
                <w:szCs w:val="24"/>
              </w:rPr>
              <w:t>comment il reçoit ses observations.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4" w:rsidRDefault="00690524">
            <w:pPr>
              <w:tabs>
                <w:tab w:val="left" w:pos="8931"/>
              </w:tabs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4" w:rsidRDefault="00690524">
            <w:pPr>
              <w:tabs>
                <w:tab w:val="left" w:pos="8931"/>
              </w:tabs>
              <w:rPr>
                <w:rFonts w:ascii="Arial" w:hAnsi="Arial" w:cs="Arial"/>
                <w:b/>
                <w:szCs w:val="22"/>
              </w:rPr>
            </w:pPr>
          </w:p>
        </w:tc>
      </w:tr>
      <w:tr w:rsidR="00690524" w:rsidTr="00690524"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0524" w:rsidRDefault="00690524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4" w:rsidRPr="00824981" w:rsidRDefault="00690524" w:rsidP="00A608DD">
            <w:pPr>
              <w:pStyle w:val="Paragraphedeliste"/>
              <w:numPr>
                <w:ilvl w:val="0"/>
                <w:numId w:val="10"/>
              </w:numPr>
              <w:tabs>
                <w:tab w:val="left" w:pos="8931"/>
              </w:tabs>
              <w:rPr>
                <w:rFonts w:asciiTheme="minorHAnsi" w:hAnsiTheme="minorHAnsi" w:cstheme="minorHAnsi"/>
                <w:szCs w:val="22"/>
              </w:rPr>
            </w:pPr>
            <w:r w:rsidRPr="00824981">
              <w:rPr>
                <w:rFonts w:asciiTheme="minorHAnsi" w:hAnsiTheme="minorHAnsi" w:cstheme="minorHAnsi"/>
                <w:szCs w:val="24"/>
              </w:rPr>
              <w:t xml:space="preserve">Il lui offre de </w:t>
            </w:r>
            <w:r w:rsidRPr="00824981">
              <w:rPr>
                <w:rFonts w:asciiTheme="minorHAnsi" w:hAnsiTheme="minorHAnsi" w:cstheme="minorHAnsi"/>
                <w:b/>
                <w:szCs w:val="24"/>
              </w:rPr>
              <w:t>réfléchir</w:t>
            </w:r>
            <w:r w:rsidRPr="00824981">
              <w:rPr>
                <w:rFonts w:asciiTheme="minorHAnsi" w:hAnsiTheme="minorHAnsi" w:cstheme="minorHAnsi"/>
                <w:szCs w:val="24"/>
              </w:rPr>
              <w:t xml:space="preserve"> à ce qui l’a empêché de </w:t>
            </w:r>
            <w:r w:rsidR="00A608DD">
              <w:rPr>
                <w:rFonts w:asciiTheme="minorHAnsi" w:hAnsiTheme="minorHAnsi" w:cstheme="minorHAnsi"/>
                <w:szCs w:val="24"/>
              </w:rPr>
              <w:t>faire autrement</w:t>
            </w:r>
            <w:r w:rsidRPr="00824981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4" w:rsidRDefault="00690524">
            <w:pPr>
              <w:tabs>
                <w:tab w:val="left" w:pos="8931"/>
              </w:tabs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4" w:rsidRDefault="00690524">
            <w:pPr>
              <w:tabs>
                <w:tab w:val="left" w:pos="8931"/>
              </w:tabs>
              <w:rPr>
                <w:rFonts w:ascii="Arial" w:hAnsi="Arial" w:cs="Arial"/>
                <w:b/>
                <w:szCs w:val="22"/>
              </w:rPr>
            </w:pPr>
          </w:p>
        </w:tc>
      </w:tr>
      <w:tr w:rsidR="00690524" w:rsidTr="00690524"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0524" w:rsidRDefault="00690524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24" w:rsidRPr="00824981" w:rsidRDefault="00690524" w:rsidP="00690524">
            <w:pPr>
              <w:pStyle w:val="Paragraphedeliste"/>
              <w:numPr>
                <w:ilvl w:val="0"/>
                <w:numId w:val="10"/>
              </w:numPr>
              <w:tabs>
                <w:tab w:val="left" w:pos="8931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L</w:t>
            </w:r>
            <w:r w:rsidRPr="00824981">
              <w:rPr>
                <w:rFonts w:asciiTheme="minorHAnsi" w:hAnsiTheme="minorHAnsi" w:cstheme="minorHAnsi"/>
                <w:i/>
                <w:szCs w:val="24"/>
              </w:rPr>
              <w:t xml:space="preserve">orsqu’il y a lieu, </w:t>
            </w:r>
            <w:r>
              <w:rPr>
                <w:rFonts w:asciiTheme="minorHAnsi" w:hAnsiTheme="minorHAnsi" w:cstheme="minorHAnsi"/>
                <w:i/>
                <w:szCs w:val="24"/>
              </w:rPr>
              <w:t>i</w:t>
            </w:r>
            <w:r w:rsidRPr="00824981">
              <w:rPr>
                <w:rFonts w:asciiTheme="minorHAnsi" w:hAnsiTheme="minorHAnsi" w:cstheme="minorHAnsi"/>
                <w:i/>
                <w:szCs w:val="24"/>
              </w:rPr>
              <w:t>l valide l’</w:t>
            </w:r>
            <w:r w:rsidRPr="00824981">
              <w:rPr>
                <w:rFonts w:asciiTheme="minorHAnsi" w:hAnsiTheme="minorHAnsi" w:cstheme="minorHAnsi"/>
                <w:b/>
                <w:i/>
                <w:szCs w:val="24"/>
              </w:rPr>
              <w:t xml:space="preserve">émotion </w:t>
            </w:r>
            <w:r w:rsidRPr="00824981">
              <w:rPr>
                <w:rFonts w:asciiTheme="minorHAnsi" w:hAnsiTheme="minorHAnsi" w:cstheme="minorHAnsi"/>
                <w:i/>
                <w:szCs w:val="24"/>
              </w:rPr>
              <w:t xml:space="preserve">générée par le feedback, vérifie </w:t>
            </w:r>
            <w:r>
              <w:rPr>
                <w:rFonts w:asciiTheme="minorHAnsi" w:hAnsiTheme="minorHAnsi" w:cstheme="minorHAnsi"/>
                <w:i/>
                <w:szCs w:val="24"/>
              </w:rPr>
              <w:t>s</w:t>
            </w:r>
            <w:r w:rsidRPr="00824981">
              <w:rPr>
                <w:rFonts w:asciiTheme="minorHAnsi" w:hAnsiTheme="minorHAnsi" w:cstheme="minorHAnsi"/>
                <w:i/>
                <w:szCs w:val="24"/>
              </w:rPr>
              <w:t xml:space="preserve">a </w:t>
            </w:r>
            <w:r w:rsidRPr="00824981">
              <w:rPr>
                <w:rFonts w:asciiTheme="minorHAnsi" w:hAnsiTheme="minorHAnsi" w:cstheme="minorHAnsi"/>
                <w:b/>
                <w:i/>
                <w:szCs w:val="24"/>
              </w:rPr>
              <w:t xml:space="preserve">compréhension </w:t>
            </w:r>
            <w:r w:rsidRPr="00690524">
              <w:rPr>
                <w:rFonts w:asciiTheme="minorHAnsi" w:hAnsiTheme="minorHAnsi" w:cstheme="minorHAnsi"/>
                <w:i/>
                <w:szCs w:val="24"/>
              </w:rPr>
              <w:t>e</w:t>
            </w:r>
            <w:r w:rsidRPr="00824981">
              <w:rPr>
                <w:rFonts w:asciiTheme="minorHAnsi" w:hAnsiTheme="minorHAnsi" w:cstheme="minorHAnsi"/>
                <w:i/>
                <w:szCs w:val="24"/>
              </w:rPr>
              <w:t>t la corrige au besoin.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4" w:rsidRDefault="00690524">
            <w:pPr>
              <w:tabs>
                <w:tab w:val="left" w:pos="8931"/>
              </w:tabs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4" w:rsidRDefault="00690524">
            <w:pPr>
              <w:tabs>
                <w:tab w:val="left" w:pos="8931"/>
              </w:tabs>
              <w:rPr>
                <w:rFonts w:ascii="Arial" w:hAnsi="Arial" w:cs="Arial"/>
                <w:b/>
                <w:szCs w:val="22"/>
              </w:rPr>
            </w:pPr>
          </w:p>
        </w:tc>
      </w:tr>
      <w:tr w:rsidR="00690524" w:rsidTr="00690524"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0524" w:rsidRDefault="00690524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4" w:rsidRPr="00824981" w:rsidRDefault="00690524" w:rsidP="00A608DD">
            <w:pPr>
              <w:pStyle w:val="Paragraphedeliste"/>
              <w:numPr>
                <w:ilvl w:val="0"/>
                <w:numId w:val="10"/>
              </w:numPr>
              <w:tabs>
                <w:tab w:val="left" w:pos="8931"/>
              </w:tabs>
              <w:rPr>
                <w:rFonts w:asciiTheme="minorHAnsi" w:hAnsiTheme="minorHAnsi" w:cstheme="minorHAnsi"/>
                <w:szCs w:val="22"/>
              </w:rPr>
            </w:pPr>
            <w:r w:rsidRPr="00824981">
              <w:rPr>
                <w:rFonts w:asciiTheme="minorHAnsi" w:hAnsiTheme="minorHAnsi" w:cstheme="minorHAnsi"/>
                <w:szCs w:val="24"/>
              </w:rPr>
              <w:t xml:space="preserve">Il demande </w:t>
            </w:r>
            <w:r>
              <w:rPr>
                <w:rFonts w:asciiTheme="minorHAnsi" w:hAnsiTheme="minorHAnsi" w:cstheme="minorHAnsi"/>
                <w:szCs w:val="24"/>
              </w:rPr>
              <w:t>à l’apprenant</w:t>
            </w:r>
            <w:r w:rsidRPr="0082498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824981">
              <w:rPr>
                <w:rFonts w:asciiTheme="minorHAnsi" w:hAnsiTheme="minorHAnsi" w:cstheme="minorHAnsi"/>
                <w:b/>
                <w:szCs w:val="24"/>
              </w:rPr>
              <w:t xml:space="preserve">s’il entrevoit </w:t>
            </w:r>
            <w:r w:rsidR="00A608DD">
              <w:rPr>
                <w:rFonts w:asciiTheme="minorHAnsi" w:hAnsiTheme="minorHAnsi" w:cstheme="minorHAnsi"/>
                <w:b/>
                <w:szCs w:val="24"/>
              </w:rPr>
              <w:t>une</w:t>
            </w:r>
            <w:r w:rsidRPr="00824981">
              <w:rPr>
                <w:rFonts w:asciiTheme="minorHAnsi" w:hAnsiTheme="minorHAnsi" w:cstheme="minorHAnsi"/>
                <w:b/>
                <w:szCs w:val="24"/>
              </w:rPr>
              <w:t xml:space="preserve"> alternative </w:t>
            </w:r>
            <w:r w:rsidRPr="00824981">
              <w:rPr>
                <w:rFonts w:asciiTheme="minorHAnsi" w:hAnsiTheme="minorHAnsi" w:cstheme="minorHAnsi"/>
                <w:szCs w:val="24"/>
              </w:rPr>
              <w:t xml:space="preserve">ou </w:t>
            </w:r>
            <w:r w:rsidR="00A608DD">
              <w:rPr>
                <w:rFonts w:asciiTheme="minorHAnsi" w:hAnsiTheme="minorHAnsi" w:cstheme="minorHAnsi"/>
                <w:szCs w:val="24"/>
              </w:rPr>
              <w:t>une</w:t>
            </w:r>
            <w:r w:rsidRPr="00824981">
              <w:rPr>
                <w:rFonts w:asciiTheme="minorHAnsi" w:hAnsiTheme="minorHAnsi" w:cstheme="minorHAnsi"/>
                <w:szCs w:val="24"/>
              </w:rPr>
              <w:t xml:space="preserve"> façon de faire plus efficace en lien avec les observations.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4" w:rsidRDefault="00690524">
            <w:pPr>
              <w:tabs>
                <w:tab w:val="left" w:pos="8931"/>
              </w:tabs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4" w:rsidRDefault="00690524">
            <w:pPr>
              <w:tabs>
                <w:tab w:val="left" w:pos="8931"/>
              </w:tabs>
              <w:rPr>
                <w:rFonts w:ascii="Arial" w:hAnsi="Arial" w:cs="Arial"/>
                <w:b/>
                <w:szCs w:val="22"/>
              </w:rPr>
            </w:pPr>
          </w:p>
        </w:tc>
      </w:tr>
      <w:tr w:rsidR="00690524" w:rsidTr="00690524"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0524" w:rsidRDefault="00690524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4" w:rsidRPr="00824981" w:rsidRDefault="00690524" w:rsidP="00B23770">
            <w:pPr>
              <w:pStyle w:val="Paragraphedeliste"/>
              <w:numPr>
                <w:ilvl w:val="0"/>
                <w:numId w:val="10"/>
              </w:numPr>
              <w:rPr>
                <w:rFonts w:asciiTheme="minorHAnsi" w:hAnsiTheme="minorHAnsi" w:cstheme="minorHAnsi"/>
                <w:szCs w:val="24"/>
              </w:rPr>
            </w:pPr>
            <w:r w:rsidRPr="00824981">
              <w:rPr>
                <w:rFonts w:asciiTheme="minorHAnsi" w:hAnsiTheme="minorHAnsi" w:cstheme="minorHAnsi"/>
                <w:szCs w:val="24"/>
              </w:rPr>
              <w:t xml:space="preserve">Il lui offre quelques </w:t>
            </w:r>
            <w:r w:rsidRPr="00824981">
              <w:rPr>
                <w:rFonts w:asciiTheme="minorHAnsi" w:hAnsiTheme="minorHAnsi" w:cstheme="minorHAnsi"/>
                <w:b/>
                <w:szCs w:val="24"/>
              </w:rPr>
              <w:t>suggestions</w:t>
            </w:r>
            <w:r w:rsidRPr="00824981">
              <w:rPr>
                <w:rFonts w:asciiTheme="minorHAnsi" w:hAnsiTheme="minorHAnsi" w:cstheme="minorHAnsi"/>
                <w:szCs w:val="24"/>
              </w:rPr>
              <w:t xml:space="preserve"> réalistes en utilisant le « je 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4" w:rsidRDefault="00690524">
            <w:pPr>
              <w:tabs>
                <w:tab w:val="left" w:pos="8931"/>
              </w:tabs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4" w:rsidRDefault="00690524">
            <w:pPr>
              <w:tabs>
                <w:tab w:val="left" w:pos="8931"/>
              </w:tabs>
              <w:rPr>
                <w:rFonts w:ascii="Arial" w:hAnsi="Arial" w:cs="Arial"/>
                <w:b/>
                <w:szCs w:val="22"/>
              </w:rPr>
            </w:pPr>
          </w:p>
        </w:tc>
      </w:tr>
      <w:tr w:rsidR="00690524" w:rsidTr="00690524"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90524" w:rsidRDefault="00690524" w:rsidP="006D4E55">
            <w:pPr>
              <w:tabs>
                <w:tab w:val="left" w:pos="8931"/>
              </w:tabs>
              <w:ind w:left="397" w:right="113" w:hanging="284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4" w:rsidRPr="00824981" w:rsidRDefault="00690524" w:rsidP="00C01F62">
            <w:pPr>
              <w:pStyle w:val="Paragraphedeliste"/>
              <w:numPr>
                <w:ilvl w:val="0"/>
                <w:numId w:val="10"/>
              </w:numPr>
              <w:rPr>
                <w:rFonts w:asciiTheme="minorHAnsi" w:hAnsiTheme="minorHAnsi" w:cstheme="minorHAnsi"/>
                <w:szCs w:val="24"/>
              </w:rPr>
            </w:pPr>
            <w:r w:rsidRPr="00824981">
              <w:rPr>
                <w:rFonts w:asciiTheme="minorHAnsi" w:hAnsiTheme="minorHAnsi" w:cstheme="minorHAnsi"/>
                <w:szCs w:val="24"/>
              </w:rPr>
              <w:t>Il explore avec l</w:t>
            </w:r>
            <w:r>
              <w:rPr>
                <w:rFonts w:asciiTheme="minorHAnsi" w:hAnsiTheme="minorHAnsi" w:cstheme="minorHAnsi"/>
                <w:szCs w:val="24"/>
              </w:rPr>
              <w:t>’apprenant</w:t>
            </w:r>
            <w:r w:rsidRPr="00824981">
              <w:rPr>
                <w:rFonts w:asciiTheme="minorHAnsi" w:hAnsiTheme="minorHAnsi" w:cstheme="minorHAnsi"/>
                <w:szCs w:val="24"/>
              </w:rPr>
              <w:t xml:space="preserve"> les </w:t>
            </w:r>
            <w:r w:rsidRPr="00824981">
              <w:rPr>
                <w:rFonts w:asciiTheme="minorHAnsi" w:hAnsiTheme="minorHAnsi" w:cstheme="minorHAnsi"/>
                <w:b/>
                <w:szCs w:val="24"/>
              </w:rPr>
              <w:t>options acceptables et leur applicabilité.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4" w:rsidRDefault="00690524">
            <w:pPr>
              <w:tabs>
                <w:tab w:val="left" w:pos="8931"/>
              </w:tabs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4" w:rsidRDefault="00690524">
            <w:pPr>
              <w:tabs>
                <w:tab w:val="left" w:pos="8931"/>
              </w:tabs>
              <w:rPr>
                <w:rFonts w:ascii="Arial" w:hAnsi="Arial" w:cs="Arial"/>
                <w:b/>
                <w:szCs w:val="22"/>
              </w:rPr>
            </w:pPr>
          </w:p>
        </w:tc>
      </w:tr>
      <w:tr w:rsidR="00690524" w:rsidTr="00690524">
        <w:trPr>
          <w:trHeight w:val="617"/>
        </w:trPr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90524" w:rsidRDefault="00690524">
            <w:pPr>
              <w:tabs>
                <w:tab w:val="left" w:pos="8931"/>
              </w:tabs>
              <w:ind w:left="397" w:right="113" w:hanging="284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24" w:rsidRPr="00824981" w:rsidRDefault="00690524" w:rsidP="00B23770">
            <w:pPr>
              <w:pStyle w:val="Paragraphedeliste"/>
              <w:numPr>
                <w:ilvl w:val="0"/>
                <w:numId w:val="10"/>
              </w:numPr>
              <w:rPr>
                <w:rFonts w:asciiTheme="minorHAnsi" w:hAnsiTheme="minorHAnsi" w:cstheme="minorHAnsi"/>
                <w:szCs w:val="22"/>
              </w:rPr>
            </w:pPr>
            <w:r w:rsidRPr="00824981">
              <w:rPr>
                <w:rFonts w:asciiTheme="minorHAnsi" w:hAnsiTheme="minorHAnsi" w:cstheme="minorHAnsi"/>
                <w:szCs w:val="24"/>
              </w:rPr>
              <w:t xml:space="preserve">Il lui offre d’ouvrir sur des </w:t>
            </w:r>
            <w:r w:rsidRPr="00824981">
              <w:rPr>
                <w:rFonts w:asciiTheme="minorHAnsi" w:hAnsiTheme="minorHAnsi" w:cstheme="minorHAnsi"/>
                <w:b/>
                <w:szCs w:val="24"/>
              </w:rPr>
              <w:t>observations hors cible.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4" w:rsidRDefault="00690524">
            <w:pPr>
              <w:tabs>
                <w:tab w:val="left" w:pos="8931"/>
              </w:tabs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4" w:rsidRDefault="00690524">
            <w:pPr>
              <w:tabs>
                <w:tab w:val="left" w:pos="8931"/>
              </w:tabs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416281" w:rsidRPr="00110E17" w:rsidRDefault="00416281" w:rsidP="00416281">
      <w:pPr>
        <w:tabs>
          <w:tab w:val="left" w:pos="8931"/>
        </w:tabs>
        <w:rPr>
          <w:rFonts w:ascii="Arial" w:hAnsi="Arial" w:cs="Arial"/>
          <w:sz w:val="16"/>
          <w:szCs w:val="22"/>
        </w:rPr>
      </w:pPr>
    </w:p>
    <w:p w:rsidR="00690524" w:rsidRPr="00110E17" w:rsidRDefault="00690524" w:rsidP="00690524">
      <w:pPr>
        <w:ind w:right="-574"/>
        <w:rPr>
          <w:rFonts w:asciiTheme="minorHAnsi" w:hAnsiTheme="minorHAnsi"/>
        </w:rPr>
      </w:pPr>
      <w:r w:rsidRPr="00110E17">
        <w:rPr>
          <w:rFonts w:asciiTheme="minorHAnsi" w:hAnsiTheme="minorHAnsi"/>
        </w:rPr>
        <w:t xml:space="preserve">Le feedback est souvent associé spécifiquement aux items # 4, 10 et 12 qui se rapportent à l’input </w:t>
      </w:r>
    </w:p>
    <w:p w:rsidR="00690524" w:rsidRPr="00110E17" w:rsidRDefault="00690524" w:rsidP="00690524">
      <w:pPr>
        <w:ind w:right="-574"/>
        <w:rPr>
          <w:rFonts w:asciiTheme="minorHAnsi" w:hAnsiTheme="minorHAnsi"/>
        </w:rPr>
      </w:pPr>
      <w:proofErr w:type="gramStart"/>
      <w:r w:rsidRPr="00110E17">
        <w:rPr>
          <w:rFonts w:asciiTheme="minorHAnsi" w:hAnsiTheme="minorHAnsi"/>
        </w:rPr>
        <w:t>de</w:t>
      </w:r>
      <w:proofErr w:type="gramEnd"/>
      <w:r w:rsidRPr="00110E17">
        <w:rPr>
          <w:rFonts w:asciiTheme="minorHAnsi" w:hAnsiTheme="minorHAnsi"/>
        </w:rPr>
        <w:t xml:space="preserve"> l’émetteur, mais, bien qu’importants, ils ne sont qu’une partie du processus de feedback.</w:t>
      </w:r>
    </w:p>
    <w:p w:rsidR="00690524" w:rsidRPr="00EE1106" w:rsidRDefault="00690524" w:rsidP="00416281">
      <w:pPr>
        <w:rPr>
          <w:rFonts w:asciiTheme="minorHAnsi" w:hAnsiTheme="minorHAnsi" w:cstheme="minorHAnsi"/>
          <w:sz w:val="14"/>
          <w:szCs w:val="22"/>
        </w:rPr>
      </w:pPr>
    </w:p>
    <w:p w:rsidR="00EA7F6D" w:rsidRPr="00690524" w:rsidRDefault="005837DA" w:rsidP="004C574D">
      <w:pPr>
        <w:jc w:val="right"/>
        <w:rPr>
          <w:rFonts w:asciiTheme="minorHAnsi" w:hAnsiTheme="minorHAnsi" w:cstheme="minorHAnsi"/>
          <w:sz w:val="22"/>
          <w:szCs w:val="22"/>
        </w:rPr>
      </w:pPr>
      <w:r w:rsidRPr="00690524">
        <w:rPr>
          <w:rFonts w:asciiTheme="minorHAnsi" w:hAnsiTheme="minorHAnsi" w:cstheme="minorHAnsi"/>
          <w:sz w:val="22"/>
          <w:szCs w:val="22"/>
        </w:rPr>
        <w:t xml:space="preserve"> Gilles Girard, </w:t>
      </w:r>
      <w:r w:rsidR="00E26939" w:rsidRPr="00690524">
        <w:rPr>
          <w:rFonts w:asciiTheme="minorHAnsi" w:hAnsiTheme="minorHAnsi" w:cstheme="minorHAnsi"/>
          <w:sz w:val="22"/>
          <w:szCs w:val="22"/>
        </w:rPr>
        <w:t>Richard Boulé</w:t>
      </w:r>
      <w:r w:rsidRPr="00690524">
        <w:rPr>
          <w:rFonts w:asciiTheme="minorHAnsi" w:hAnsiTheme="minorHAnsi" w:cstheme="minorHAnsi"/>
          <w:sz w:val="22"/>
          <w:szCs w:val="22"/>
        </w:rPr>
        <w:t xml:space="preserve">, Université de Sherbrooke, </w:t>
      </w:r>
      <w:r w:rsidR="00974EE3" w:rsidRPr="00690524">
        <w:rPr>
          <w:rFonts w:asciiTheme="minorHAnsi" w:hAnsiTheme="minorHAnsi" w:cstheme="minorHAnsi"/>
          <w:sz w:val="22"/>
          <w:szCs w:val="22"/>
        </w:rPr>
        <w:t>février 2012</w:t>
      </w:r>
      <w:r w:rsidRPr="00690524">
        <w:rPr>
          <w:rFonts w:asciiTheme="minorHAnsi" w:hAnsiTheme="minorHAnsi" w:cstheme="minorHAnsi"/>
          <w:sz w:val="22"/>
          <w:szCs w:val="22"/>
        </w:rPr>
        <w:t>.</w:t>
      </w:r>
      <w:bookmarkStart w:id="0" w:name="_GoBack"/>
      <w:bookmarkEnd w:id="0"/>
    </w:p>
    <w:sectPr w:rsidR="00EA7F6D" w:rsidRPr="00690524" w:rsidSect="00110E17">
      <w:headerReference w:type="default" r:id="rId9"/>
      <w:footerReference w:type="default" r:id="rId10"/>
      <w:pgSz w:w="12240" w:h="15840"/>
      <w:pgMar w:top="1440" w:right="758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106" w:rsidRDefault="00EE1106" w:rsidP="00EE1106">
      <w:r>
        <w:separator/>
      </w:r>
    </w:p>
  </w:endnote>
  <w:endnote w:type="continuationSeparator" w:id="0">
    <w:p w:rsidR="00EE1106" w:rsidRDefault="00EE1106" w:rsidP="00EE1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106" w:rsidRDefault="00EE1106" w:rsidP="00EE1106">
    <w:pPr>
      <w:pStyle w:val="Pieddepage"/>
    </w:pPr>
    <w:r w:rsidRPr="00F0739D">
      <w:rPr>
        <w:noProof/>
      </w:rPr>
      <w:drawing>
        <wp:anchor distT="0" distB="0" distL="114300" distR="114300" simplePos="0" relativeHeight="251662336" behindDoc="0" locked="0" layoutInCell="1" allowOverlap="1" wp14:anchorId="5928A249" wp14:editId="06E6B6B8">
          <wp:simplePos x="0" y="0"/>
          <wp:positionH relativeFrom="column">
            <wp:posOffset>-113030</wp:posOffset>
          </wp:positionH>
          <wp:positionV relativeFrom="paragraph">
            <wp:posOffset>42545</wp:posOffset>
          </wp:positionV>
          <wp:extent cx="1868170" cy="59118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8170" cy="59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739D">
      <w:rPr>
        <w:noProof/>
      </w:rPr>
      <w:drawing>
        <wp:anchor distT="0" distB="0" distL="114300" distR="114300" simplePos="0" relativeHeight="251661312" behindDoc="0" locked="0" layoutInCell="1" allowOverlap="1" wp14:anchorId="5BFC6F68" wp14:editId="7E4ADC51">
          <wp:simplePos x="0" y="0"/>
          <wp:positionH relativeFrom="column">
            <wp:posOffset>4134142</wp:posOffset>
          </wp:positionH>
          <wp:positionV relativeFrom="paragraph">
            <wp:posOffset>113665</wp:posOffset>
          </wp:positionV>
          <wp:extent cx="1981200" cy="438150"/>
          <wp:effectExtent l="0" t="0" r="0" b="0"/>
          <wp:wrapNone/>
          <wp:docPr id="4" name="Image 4" descr="Description : Description : CPSSSign-1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Description : Description : CPSSSign-1lo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1106" w:rsidRDefault="00EE1106">
    <w:pPr>
      <w:pStyle w:val="Pieddepage"/>
    </w:pPr>
  </w:p>
  <w:p w:rsidR="00EE1106" w:rsidRDefault="00EE110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106" w:rsidRDefault="00EE1106" w:rsidP="00EE1106">
      <w:r>
        <w:separator/>
      </w:r>
    </w:p>
  </w:footnote>
  <w:footnote w:type="continuationSeparator" w:id="0">
    <w:p w:rsidR="00EE1106" w:rsidRDefault="00EE1106" w:rsidP="00EE11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b/>
      </w:rPr>
      <w:id w:val="607551599"/>
      <w:docPartObj>
        <w:docPartGallery w:val="Page Numbers (Top of Page)"/>
        <w:docPartUnique/>
      </w:docPartObj>
    </w:sdtPr>
    <w:sdtEndPr/>
    <w:sdtContent>
      <w:p w:rsidR="00EE1106" w:rsidRPr="00110E17" w:rsidRDefault="00EE1106" w:rsidP="00EE1106">
        <w:pPr>
          <w:pStyle w:val="En-tte"/>
          <w:jc w:val="right"/>
          <w:rPr>
            <w:rFonts w:asciiTheme="minorHAnsi" w:hAnsiTheme="minorHAnsi"/>
            <w:b/>
          </w:rPr>
        </w:pPr>
        <w:r w:rsidRPr="00110E17">
          <w:rPr>
            <w:rFonts w:asciiTheme="minorHAnsi" w:hAnsiTheme="minorHAnsi"/>
            <w:b/>
            <w:noProof/>
          </w:rPr>
          <w:drawing>
            <wp:anchor distT="0" distB="0" distL="114300" distR="114300" simplePos="0" relativeHeight="251659264" behindDoc="1" locked="0" layoutInCell="1" allowOverlap="1" wp14:anchorId="7DB1F35E" wp14:editId="2ED26991">
              <wp:simplePos x="0" y="0"/>
              <wp:positionH relativeFrom="column">
                <wp:posOffset>-110313</wp:posOffset>
              </wp:positionH>
              <wp:positionV relativeFrom="paragraph">
                <wp:posOffset>170013</wp:posOffset>
              </wp:positionV>
              <wp:extent cx="6125980" cy="383701"/>
              <wp:effectExtent l="0" t="0" r="0" b="0"/>
              <wp:wrapNone/>
              <wp:docPr id="6" name="Image 6" descr="Description : Description : Description : LigneV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 1" descr="Description : Description : Description : LigneV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3411" cy="3835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110E17" w:rsidRPr="00110E17">
          <w:rPr>
            <w:rFonts w:asciiTheme="minorHAnsi" w:hAnsiTheme="minorHAnsi"/>
            <w:b/>
          </w:rPr>
          <w:t>[9]</w:t>
        </w:r>
        <w:r w:rsidR="00110E17">
          <w:rPr>
            <w:rFonts w:asciiTheme="minorHAnsi" w:hAnsiTheme="minorHAnsi"/>
            <w:b/>
          </w:rPr>
          <w:t xml:space="preserve"> </w:t>
        </w:r>
        <w:r w:rsidR="00110E17">
          <w:rPr>
            <w:rFonts w:asciiTheme="minorHAnsi" w:hAnsiTheme="minorHAnsi"/>
            <w:b/>
          </w:rPr>
          <w:tab/>
        </w:r>
        <w:r w:rsidRPr="00110E17">
          <w:rPr>
            <w:rFonts w:asciiTheme="minorHAnsi" w:hAnsiTheme="minorHAnsi"/>
            <w:b/>
          </w:rPr>
          <w:tab/>
        </w:r>
        <w:r w:rsidR="00110E17">
          <w:rPr>
            <w:rFonts w:asciiTheme="minorHAnsi" w:hAnsiTheme="minorHAnsi"/>
            <w:b/>
          </w:rPr>
          <w:t xml:space="preserve">                                                        </w:t>
        </w:r>
        <w:r w:rsidRPr="00110E17">
          <w:rPr>
            <w:rFonts w:asciiTheme="minorHAnsi" w:hAnsiTheme="minorHAnsi"/>
            <w:b/>
          </w:rPr>
          <w:t xml:space="preserve">Le </w:t>
        </w:r>
        <w:r w:rsidR="00110E17">
          <w:rPr>
            <w:rFonts w:asciiTheme="minorHAnsi" w:hAnsiTheme="minorHAnsi"/>
            <w:b/>
          </w:rPr>
          <w:t>f</w:t>
        </w:r>
        <w:r w:rsidRPr="00110E17">
          <w:rPr>
            <w:rFonts w:asciiTheme="minorHAnsi" w:hAnsiTheme="minorHAnsi"/>
            <w:b/>
          </w:rPr>
          <w:t>eedback</w:t>
        </w:r>
        <w:r w:rsidR="001F1A71" w:rsidRPr="00110E17">
          <w:rPr>
            <w:rFonts w:asciiTheme="minorHAnsi" w:hAnsiTheme="minorHAnsi"/>
            <w:b/>
          </w:rPr>
          <w:t xml:space="preserve"> </w:t>
        </w:r>
        <w:r w:rsidR="00110E17">
          <w:rPr>
            <w:rFonts w:asciiTheme="minorHAnsi" w:hAnsiTheme="minorHAnsi"/>
            <w:b/>
          </w:rPr>
          <w:t>constructif</w:t>
        </w:r>
      </w:p>
      <w:p w:rsidR="00EE1106" w:rsidRPr="00110E17" w:rsidRDefault="00EE1106" w:rsidP="00EE1106">
        <w:pPr>
          <w:pStyle w:val="En-tte"/>
          <w:jc w:val="right"/>
          <w:rPr>
            <w:rFonts w:asciiTheme="minorHAnsi" w:hAnsiTheme="minorHAnsi"/>
            <w:b/>
          </w:rPr>
        </w:pPr>
        <w:r w:rsidRPr="00110E17">
          <w:rPr>
            <w:rFonts w:asciiTheme="minorHAnsi" w:hAnsiTheme="minorHAnsi"/>
            <w:b/>
          </w:rPr>
          <w:t>MPS 712</w:t>
        </w:r>
      </w:p>
      <w:p w:rsidR="00EE1106" w:rsidRPr="00110E17" w:rsidRDefault="004C574D" w:rsidP="00EE1106">
        <w:pPr>
          <w:pStyle w:val="En-tte"/>
          <w:ind w:right="-864"/>
          <w:jc w:val="right"/>
          <w:rPr>
            <w:rFonts w:asciiTheme="minorHAnsi" w:hAnsiTheme="minorHAnsi"/>
            <w:b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4B08"/>
    <w:multiLevelType w:val="hybridMultilevel"/>
    <w:tmpl w:val="6E94A8A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6421A"/>
    <w:multiLevelType w:val="hybridMultilevel"/>
    <w:tmpl w:val="F6B638B8"/>
    <w:lvl w:ilvl="0" w:tplc="771E19BE">
      <w:start w:val="1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796" w:hanging="360"/>
      </w:pPr>
    </w:lvl>
    <w:lvl w:ilvl="2" w:tplc="0C0C001B" w:tentative="1">
      <w:start w:val="1"/>
      <w:numFmt w:val="lowerRoman"/>
      <w:lvlText w:val="%3."/>
      <w:lvlJc w:val="right"/>
      <w:pPr>
        <w:ind w:left="1516" w:hanging="180"/>
      </w:pPr>
    </w:lvl>
    <w:lvl w:ilvl="3" w:tplc="0C0C000F" w:tentative="1">
      <w:start w:val="1"/>
      <w:numFmt w:val="decimal"/>
      <w:lvlText w:val="%4."/>
      <w:lvlJc w:val="left"/>
      <w:pPr>
        <w:ind w:left="2236" w:hanging="360"/>
      </w:pPr>
    </w:lvl>
    <w:lvl w:ilvl="4" w:tplc="0C0C0019" w:tentative="1">
      <w:start w:val="1"/>
      <w:numFmt w:val="lowerLetter"/>
      <w:lvlText w:val="%5."/>
      <w:lvlJc w:val="left"/>
      <w:pPr>
        <w:ind w:left="2956" w:hanging="360"/>
      </w:pPr>
    </w:lvl>
    <w:lvl w:ilvl="5" w:tplc="0C0C001B" w:tentative="1">
      <w:start w:val="1"/>
      <w:numFmt w:val="lowerRoman"/>
      <w:lvlText w:val="%6."/>
      <w:lvlJc w:val="right"/>
      <w:pPr>
        <w:ind w:left="3676" w:hanging="180"/>
      </w:pPr>
    </w:lvl>
    <w:lvl w:ilvl="6" w:tplc="0C0C000F" w:tentative="1">
      <w:start w:val="1"/>
      <w:numFmt w:val="decimal"/>
      <w:lvlText w:val="%7."/>
      <w:lvlJc w:val="left"/>
      <w:pPr>
        <w:ind w:left="4396" w:hanging="360"/>
      </w:pPr>
    </w:lvl>
    <w:lvl w:ilvl="7" w:tplc="0C0C0019" w:tentative="1">
      <w:start w:val="1"/>
      <w:numFmt w:val="lowerLetter"/>
      <w:lvlText w:val="%8."/>
      <w:lvlJc w:val="left"/>
      <w:pPr>
        <w:ind w:left="5116" w:hanging="360"/>
      </w:pPr>
    </w:lvl>
    <w:lvl w:ilvl="8" w:tplc="0C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E390960"/>
    <w:multiLevelType w:val="hybridMultilevel"/>
    <w:tmpl w:val="945892AA"/>
    <w:lvl w:ilvl="0" w:tplc="0C0C000F">
      <w:start w:val="1"/>
      <w:numFmt w:val="decimal"/>
      <w:lvlText w:val="%1."/>
      <w:lvlJc w:val="left"/>
      <w:pPr>
        <w:ind w:left="1080" w:hanging="360"/>
      </w:p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91121D"/>
    <w:multiLevelType w:val="hybridMultilevel"/>
    <w:tmpl w:val="24F63A44"/>
    <w:lvl w:ilvl="0" w:tplc="AE349080">
      <w:start w:val="1"/>
      <w:numFmt w:val="upperLetter"/>
      <w:lvlText w:val="%1."/>
      <w:lvlJc w:val="left"/>
      <w:pPr>
        <w:ind w:left="-491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229" w:hanging="360"/>
      </w:pPr>
    </w:lvl>
    <w:lvl w:ilvl="2" w:tplc="0C0C001B" w:tentative="1">
      <w:start w:val="1"/>
      <w:numFmt w:val="lowerRoman"/>
      <w:lvlText w:val="%3."/>
      <w:lvlJc w:val="right"/>
      <w:pPr>
        <w:ind w:left="949" w:hanging="180"/>
      </w:pPr>
    </w:lvl>
    <w:lvl w:ilvl="3" w:tplc="0C0C000F" w:tentative="1">
      <w:start w:val="1"/>
      <w:numFmt w:val="decimal"/>
      <w:lvlText w:val="%4."/>
      <w:lvlJc w:val="left"/>
      <w:pPr>
        <w:ind w:left="1669" w:hanging="360"/>
      </w:pPr>
    </w:lvl>
    <w:lvl w:ilvl="4" w:tplc="0C0C0019" w:tentative="1">
      <w:start w:val="1"/>
      <w:numFmt w:val="lowerLetter"/>
      <w:lvlText w:val="%5."/>
      <w:lvlJc w:val="left"/>
      <w:pPr>
        <w:ind w:left="2389" w:hanging="360"/>
      </w:pPr>
    </w:lvl>
    <w:lvl w:ilvl="5" w:tplc="0C0C001B" w:tentative="1">
      <w:start w:val="1"/>
      <w:numFmt w:val="lowerRoman"/>
      <w:lvlText w:val="%6."/>
      <w:lvlJc w:val="right"/>
      <w:pPr>
        <w:ind w:left="3109" w:hanging="180"/>
      </w:pPr>
    </w:lvl>
    <w:lvl w:ilvl="6" w:tplc="0C0C000F" w:tentative="1">
      <w:start w:val="1"/>
      <w:numFmt w:val="decimal"/>
      <w:lvlText w:val="%7."/>
      <w:lvlJc w:val="left"/>
      <w:pPr>
        <w:ind w:left="3829" w:hanging="360"/>
      </w:pPr>
    </w:lvl>
    <w:lvl w:ilvl="7" w:tplc="0C0C0019" w:tentative="1">
      <w:start w:val="1"/>
      <w:numFmt w:val="lowerLetter"/>
      <w:lvlText w:val="%8."/>
      <w:lvlJc w:val="left"/>
      <w:pPr>
        <w:ind w:left="4549" w:hanging="360"/>
      </w:pPr>
    </w:lvl>
    <w:lvl w:ilvl="8" w:tplc="0C0C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3DDF5648"/>
    <w:multiLevelType w:val="hybridMultilevel"/>
    <w:tmpl w:val="2DEAB85A"/>
    <w:lvl w:ilvl="0" w:tplc="E39EE8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/>
      </w:rPr>
    </w:lvl>
    <w:lvl w:ilvl="1" w:tplc="001904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1B04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F04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1B04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F04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1B04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A84167"/>
    <w:multiLevelType w:val="hybridMultilevel"/>
    <w:tmpl w:val="092AF9D6"/>
    <w:lvl w:ilvl="0" w:tplc="0C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8A0655"/>
    <w:multiLevelType w:val="hybridMultilevel"/>
    <w:tmpl w:val="2E165930"/>
    <w:lvl w:ilvl="0" w:tplc="55F88216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77CAA"/>
    <w:multiLevelType w:val="hybridMultilevel"/>
    <w:tmpl w:val="B49EAA9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8B7DC4"/>
    <w:multiLevelType w:val="hybridMultilevel"/>
    <w:tmpl w:val="240C2C1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CB444F"/>
    <w:multiLevelType w:val="hybridMultilevel"/>
    <w:tmpl w:val="998E4A2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81"/>
    <w:rsid w:val="00035EC4"/>
    <w:rsid w:val="000631CF"/>
    <w:rsid w:val="000E1583"/>
    <w:rsid w:val="00110E17"/>
    <w:rsid w:val="0015709C"/>
    <w:rsid w:val="001F1A71"/>
    <w:rsid w:val="001F46FE"/>
    <w:rsid w:val="002314D5"/>
    <w:rsid w:val="002F5AB2"/>
    <w:rsid w:val="003479BE"/>
    <w:rsid w:val="00416281"/>
    <w:rsid w:val="004866A3"/>
    <w:rsid w:val="004B2D23"/>
    <w:rsid w:val="004C574D"/>
    <w:rsid w:val="004E6FF4"/>
    <w:rsid w:val="00520E89"/>
    <w:rsid w:val="005837DA"/>
    <w:rsid w:val="00673BB4"/>
    <w:rsid w:val="00690524"/>
    <w:rsid w:val="006F17AF"/>
    <w:rsid w:val="0070036E"/>
    <w:rsid w:val="00743E23"/>
    <w:rsid w:val="00755D40"/>
    <w:rsid w:val="0079446D"/>
    <w:rsid w:val="007B4986"/>
    <w:rsid w:val="0080690F"/>
    <w:rsid w:val="00824981"/>
    <w:rsid w:val="00844FB7"/>
    <w:rsid w:val="008F3F66"/>
    <w:rsid w:val="00932E2F"/>
    <w:rsid w:val="00946357"/>
    <w:rsid w:val="00974EE3"/>
    <w:rsid w:val="009B6E95"/>
    <w:rsid w:val="00A32861"/>
    <w:rsid w:val="00A46B42"/>
    <w:rsid w:val="00A608DD"/>
    <w:rsid w:val="00A95C7A"/>
    <w:rsid w:val="00AA349F"/>
    <w:rsid w:val="00AD07AB"/>
    <w:rsid w:val="00B23770"/>
    <w:rsid w:val="00B2427E"/>
    <w:rsid w:val="00B36CDC"/>
    <w:rsid w:val="00B46094"/>
    <w:rsid w:val="00B95F24"/>
    <w:rsid w:val="00BB1FB4"/>
    <w:rsid w:val="00C01F62"/>
    <w:rsid w:val="00CD1D8E"/>
    <w:rsid w:val="00D51ECB"/>
    <w:rsid w:val="00DB4876"/>
    <w:rsid w:val="00DC3CE5"/>
    <w:rsid w:val="00DD63CB"/>
    <w:rsid w:val="00E26939"/>
    <w:rsid w:val="00EA03E3"/>
    <w:rsid w:val="00EA7F6D"/>
    <w:rsid w:val="00EE1106"/>
    <w:rsid w:val="00F16D4B"/>
    <w:rsid w:val="00F6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281"/>
    <w:pPr>
      <w:spacing w:after="0" w:line="240" w:lineRule="auto"/>
    </w:pPr>
    <w:rPr>
      <w:rFonts w:ascii="Times" w:eastAsia="Times" w:hAnsi="Times" w:cs="Times New Roman"/>
      <w:sz w:val="24"/>
      <w:szCs w:val="20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416281"/>
    <w:pPr>
      <w:jc w:val="center"/>
    </w:pPr>
    <w:rPr>
      <w:rFonts w:ascii="Bookman Old Style" w:eastAsia="Times New Roman" w:hAnsi="Bookman Old Style"/>
      <w:b/>
      <w:smallCaps/>
      <w:sz w:val="22"/>
    </w:rPr>
  </w:style>
  <w:style w:type="character" w:customStyle="1" w:styleId="TitreCar">
    <w:name w:val="Titre Car"/>
    <w:basedOn w:val="Policepardfaut"/>
    <w:link w:val="Titre"/>
    <w:rsid w:val="00416281"/>
    <w:rPr>
      <w:rFonts w:ascii="Bookman Old Style" w:eastAsia="Times New Roman" w:hAnsi="Bookman Old Style" w:cs="Times New Roman"/>
      <w:b/>
      <w:smallCaps/>
      <w:szCs w:val="20"/>
      <w:lang w:eastAsia="fr-CA"/>
    </w:rPr>
  </w:style>
  <w:style w:type="paragraph" w:styleId="Paragraphedeliste">
    <w:name w:val="List Paragraph"/>
    <w:basedOn w:val="Normal"/>
    <w:uiPriority w:val="34"/>
    <w:qFormat/>
    <w:rsid w:val="00DD63C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E110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EE1106"/>
    <w:rPr>
      <w:rFonts w:ascii="Times" w:eastAsia="Times" w:hAnsi="Times" w:cs="Times New Roman"/>
      <w:sz w:val="24"/>
      <w:szCs w:val="20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EE110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E1106"/>
    <w:rPr>
      <w:rFonts w:ascii="Times" w:eastAsia="Times" w:hAnsi="Times" w:cs="Times New Roman"/>
      <w:sz w:val="24"/>
      <w:szCs w:val="20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11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1106"/>
    <w:rPr>
      <w:rFonts w:ascii="Tahoma" w:eastAsia="Times" w:hAnsi="Tahoma" w:cs="Tahoma"/>
      <w:sz w:val="16"/>
      <w:szCs w:val="16"/>
      <w:lang w:eastAsia="fr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281"/>
    <w:pPr>
      <w:spacing w:after="0" w:line="240" w:lineRule="auto"/>
    </w:pPr>
    <w:rPr>
      <w:rFonts w:ascii="Times" w:eastAsia="Times" w:hAnsi="Times" w:cs="Times New Roman"/>
      <w:sz w:val="24"/>
      <w:szCs w:val="20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416281"/>
    <w:pPr>
      <w:jc w:val="center"/>
    </w:pPr>
    <w:rPr>
      <w:rFonts w:ascii="Bookman Old Style" w:eastAsia="Times New Roman" w:hAnsi="Bookman Old Style"/>
      <w:b/>
      <w:smallCaps/>
      <w:sz w:val="22"/>
    </w:rPr>
  </w:style>
  <w:style w:type="character" w:customStyle="1" w:styleId="TitreCar">
    <w:name w:val="Titre Car"/>
    <w:basedOn w:val="Policepardfaut"/>
    <w:link w:val="Titre"/>
    <w:rsid w:val="00416281"/>
    <w:rPr>
      <w:rFonts w:ascii="Bookman Old Style" w:eastAsia="Times New Roman" w:hAnsi="Bookman Old Style" w:cs="Times New Roman"/>
      <w:b/>
      <w:smallCaps/>
      <w:szCs w:val="20"/>
      <w:lang w:eastAsia="fr-CA"/>
    </w:rPr>
  </w:style>
  <w:style w:type="paragraph" w:styleId="Paragraphedeliste">
    <w:name w:val="List Paragraph"/>
    <w:basedOn w:val="Normal"/>
    <w:uiPriority w:val="34"/>
    <w:qFormat/>
    <w:rsid w:val="00DD63C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E110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EE1106"/>
    <w:rPr>
      <w:rFonts w:ascii="Times" w:eastAsia="Times" w:hAnsi="Times" w:cs="Times New Roman"/>
      <w:sz w:val="24"/>
      <w:szCs w:val="20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EE110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E1106"/>
    <w:rPr>
      <w:rFonts w:ascii="Times" w:eastAsia="Times" w:hAnsi="Times" w:cs="Times New Roman"/>
      <w:sz w:val="24"/>
      <w:szCs w:val="20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11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1106"/>
    <w:rPr>
      <w:rFonts w:ascii="Tahoma" w:eastAsia="Times" w:hAnsi="Tahoma" w:cs="Tahoma"/>
      <w:sz w:val="16"/>
      <w:szCs w:val="16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5019C-3FCD-4FE5-AA66-25271D0A9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FMSS Université de Sherbrooke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Gilles Girard</dc:creator>
  <cp:lastModifiedBy>Houde, Sylvie</cp:lastModifiedBy>
  <cp:revision>2</cp:revision>
  <cp:lastPrinted>2012-02-22T18:21:00Z</cp:lastPrinted>
  <dcterms:created xsi:type="dcterms:W3CDTF">2015-02-20T15:06:00Z</dcterms:created>
  <dcterms:modified xsi:type="dcterms:W3CDTF">2015-02-20T15:06:00Z</dcterms:modified>
</cp:coreProperties>
</file>