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80D" w:rsidRDefault="00C34550" w:rsidP="0015622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Evaluation St</w:t>
      </w:r>
      <w:r w:rsidR="00E94B5E">
        <w:rPr>
          <w:rFonts w:ascii="Times New Roman" w:hAnsi="Times New Roman" w:cs="Times New Roman"/>
          <w:b/>
          <w:sz w:val="24"/>
          <w:szCs w:val="24"/>
        </w:rPr>
        <w:t>r</w:t>
      </w:r>
      <w:r>
        <w:rPr>
          <w:rFonts w:ascii="Times New Roman" w:hAnsi="Times New Roman" w:cs="Times New Roman"/>
          <w:b/>
          <w:sz w:val="24"/>
          <w:szCs w:val="24"/>
        </w:rPr>
        <w:t>ategy</w:t>
      </w:r>
    </w:p>
    <w:p w:rsidR="00FF362A" w:rsidRDefault="00FF362A" w:rsidP="0015622F">
      <w:pPr>
        <w:spacing w:after="0" w:line="480" w:lineRule="auto"/>
        <w:jc w:val="center"/>
        <w:rPr>
          <w:rFonts w:ascii="Times New Roman" w:hAnsi="Times New Roman" w:cs="Times New Roman"/>
          <w:b/>
          <w:sz w:val="24"/>
          <w:szCs w:val="24"/>
        </w:rPr>
      </w:pPr>
      <w:bookmarkStart w:id="0" w:name="_GoBack"/>
      <w:bookmarkEnd w:id="0"/>
    </w:p>
    <w:p w:rsidR="001F4F8B" w:rsidRDefault="00EB1E1E" w:rsidP="0071335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Writing</w:t>
      </w:r>
      <w:r w:rsidR="004B76BA">
        <w:rPr>
          <w:rFonts w:ascii="Times New Roman" w:hAnsi="Times New Roman" w:cs="Times New Roman"/>
          <w:sz w:val="24"/>
          <w:szCs w:val="24"/>
        </w:rPr>
        <w:t xml:space="preserve"> demands the connection of words</w:t>
      </w:r>
      <w:r>
        <w:rPr>
          <w:rFonts w:ascii="Times New Roman" w:hAnsi="Times New Roman" w:cs="Times New Roman"/>
          <w:sz w:val="24"/>
          <w:szCs w:val="24"/>
        </w:rPr>
        <w:t>, statements, and sentences that allow for communication via the written word.</w:t>
      </w:r>
      <w:r w:rsidR="00C02BE7">
        <w:rPr>
          <w:rFonts w:ascii="Times New Roman" w:hAnsi="Times New Roman" w:cs="Times New Roman"/>
          <w:sz w:val="24"/>
          <w:szCs w:val="24"/>
        </w:rPr>
        <w:t xml:space="preserve"> The sentences are connected to make paragraphs that allow the writer to express or inform the audience of the selected topic. This process requires a progression of thoughts and the ability to express them </w:t>
      </w:r>
      <w:r w:rsidR="00F12040">
        <w:rPr>
          <w:rFonts w:ascii="Times New Roman" w:hAnsi="Times New Roman" w:cs="Times New Roman"/>
          <w:sz w:val="24"/>
          <w:szCs w:val="24"/>
        </w:rPr>
        <w:t>with words</w:t>
      </w:r>
      <w:r w:rsidR="00C02BE7">
        <w:rPr>
          <w:rFonts w:ascii="Times New Roman" w:hAnsi="Times New Roman" w:cs="Times New Roman"/>
          <w:sz w:val="24"/>
          <w:szCs w:val="24"/>
        </w:rPr>
        <w:t xml:space="preserve">. </w:t>
      </w:r>
      <w:r w:rsidR="001F4F8B">
        <w:rPr>
          <w:rFonts w:ascii="Times New Roman" w:hAnsi="Times New Roman" w:cs="Times New Roman"/>
          <w:sz w:val="24"/>
          <w:szCs w:val="24"/>
        </w:rPr>
        <w:t>The process is dependent on effective assessment and evaluation strategies. These measuring methods can provide good data on how effective the unit curriculum design is working. Therefore, it is required that a good evaluation strategy is used to measure student progress and the effectiveness of the unit design.</w:t>
      </w:r>
    </w:p>
    <w:p w:rsidR="001F4F8B" w:rsidRDefault="000C571F" w:rsidP="0071335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First, formative evaluations are done with this unit design throughout the writing process. As the early writer progresses through the unit design, the teacher and student are both assessing and evaluating the work. A good formative assessment must be make by the educator prior to the student moving onto the next step of the lesson design. The assessment allows for constructive feedback and allows for the educator to provide additional instruction if needed.</w:t>
      </w:r>
    </w:p>
    <w:p w:rsidR="000C571F" w:rsidRDefault="000C571F" w:rsidP="0071335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Next, the format of a summative evaluation can be done to measure the effectiveness of the unit design when compared to others. This evaluation can be done as a measure in the classroom during and after the unit. Additionally, achievement testing can also give a summative assessment when comparing scores from testing results using other unit curriculum design versus other designs. The evaluation can give important data on how well the design is working when matched with other designs.</w:t>
      </w:r>
    </w:p>
    <w:p w:rsidR="003C1D63" w:rsidRPr="0015622F" w:rsidRDefault="000C571F" w:rsidP="00D71B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the ultimate evaluation is how the student is able to progress through the steps and ultimately provide a presentation to peers for feedback and discussion. Additionally, </w:t>
      </w:r>
      <w:r>
        <w:rPr>
          <w:rFonts w:ascii="Times New Roman" w:hAnsi="Times New Roman" w:cs="Times New Roman"/>
          <w:sz w:val="24"/>
          <w:szCs w:val="24"/>
        </w:rPr>
        <w:lastRenderedPageBreak/>
        <w:t>the evaluations that take form of assessments as the student navigates their way through the design allows for the best measure of the effectiveness of the unit design.</w:t>
      </w:r>
    </w:p>
    <w:sectPr w:rsidR="003C1D63" w:rsidRPr="0015622F" w:rsidSect="00D0480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22A" w:rsidRDefault="00ED322A" w:rsidP="00FF362A">
      <w:pPr>
        <w:spacing w:after="0" w:line="240" w:lineRule="auto"/>
      </w:pPr>
      <w:r>
        <w:separator/>
      </w:r>
    </w:p>
  </w:endnote>
  <w:endnote w:type="continuationSeparator" w:id="0">
    <w:p w:rsidR="00ED322A" w:rsidRDefault="00ED322A" w:rsidP="00FF3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22A" w:rsidRDefault="00ED322A" w:rsidP="00FF362A">
      <w:pPr>
        <w:spacing w:after="0" w:line="240" w:lineRule="auto"/>
      </w:pPr>
      <w:r>
        <w:separator/>
      </w:r>
    </w:p>
  </w:footnote>
  <w:footnote w:type="continuationSeparator" w:id="0">
    <w:p w:rsidR="00ED322A" w:rsidRDefault="00ED322A" w:rsidP="00FF3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162657"/>
      <w:docPartObj>
        <w:docPartGallery w:val="Page Numbers (Top of Page)"/>
        <w:docPartUnique/>
      </w:docPartObj>
    </w:sdtPr>
    <w:sdtEndPr>
      <w:rPr>
        <w:noProof/>
      </w:rPr>
    </w:sdtEndPr>
    <w:sdtContent>
      <w:p w:rsidR="00FF362A" w:rsidRDefault="00FF362A">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FF362A" w:rsidRDefault="00FF36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7AAE"/>
    <w:rsid w:val="00057AAE"/>
    <w:rsid w:val="00077699"/>
    <w:rsid w:val="000C571F"/>
    <w:rsid w:val="000F462A"/>
    <w:rsid w:val="0015622F"/>
    <w:rsid w:val="0016729A"/>
    <w:rsid w:val="001E1C76"/>
    <w:rsid w:val="001F4F8B"/>
    <w:rsid w:val="002F103F"/>
    <w:rsid w:val="003C1D63"/>
    <w:rsid w:val="003F05F7"/>
    <w:rsid w:val="004B76BA"/>
    <w:rsid w:val="005158E9"/>
    <w:rsid w:val="005C023E"/>
    <w:rsid w:val="00713353"/>
    <w:rsid w:val="00756FD5"/>
    <w:rsid w:val="00906669"/>
    <w:rsid w:val="00945DFD"/>
    <w:rsid w:val="00985CCF"/>
    <w:rsid w:val="00A608A1"/>
    <w:rsid w:val="00B20071"/>
    <w:rsid w:val="00C02BE7"/>
    <w:rsid w:val="00C34550"/>
    <w:rsid w:val="00CA348D"/>
    <w:rsid w:val="00D0480D"/>
    <w:rsid w:val="00D71BE9"/>
    <w:rsid w:val="00E94B5E"/>
    <w:rsid w:val="00EB1E1E"/>
    <w:rsid w:val="00ED322A"/>
    <w:rsid w:val="00F12040"/>
    <w:rsid w:val="00FF362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AA0D3-758A-4AC5-ACBD-5EF9835B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62A"/>
  </w:style>
  <w:style w:type="paragraph" w:styleId="Footer">
    <w:name w:val="footer"/>
    <w:basedOn w:val="Normal"/>
    <w:link w:val="FooterChar"/>
    <w:uiPriority w:val="99"/>
    <w:unhideWhenUsed/>
    <w:rsid w:val="00FF3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khalid almutairi</cp:lastModifiedBy>
  <cp:revision>3</cp:revision>
  <dcterms:created xsi:type="dcterms:W3CDTF">2015-03-01T17:22:00Z</dcterms:created>
  <dcterms:modified xsi:type="dcterms:W3CDTF">2015-03-01T22:04:00Z</dcterms:modified>
</cp:coreProperties>
</file>