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08DBC" w14:textId="77777777" w:rsidR="0087037C" w:rsidRPr="00A61139" w:rsidRDefault="0087037C" w:rsidP="003A4E71">
      <w:pPr>
        <w:jc w:val="center"/>
        <w:rPr>
          <w:rFonts w:ascii="Times New Roman" w:hAnsi="Times New Roman" w:cs="Times New Roman"/>
          <w:sz w:val="24"/>
          <w:szCs w:val="24"/>
        </w:rPr>
      </w:pPr>
      <w:bookmarkStart w:id="0" w:name="_GoBack"/>
      <w:bookmarkEnd w:id="0"/>
    </w:p>
    <w:p w14:paraId="35BA4F06" w14:textId="77777777" w:rsidR="003A4E71" w:rsidRPr="00A61139" w:rsidRDefault="003A4E71" w:rsidP="003A4E71">
      <w:pPr>
        <w:jc w:val="center"/>
        <w:rPr>
          <w:rFonts w:ascii="Times New Roman" w:hAnsi="Times New Roman" w:cs="Times New Roman"/>
          <w:sz w:val="24"/>
          <w:szCs w:val="24"/>
        </w:rPr>
      </w:pPr>
    </w:p>
    <w:p w14:paraId="477657F8" w14:textId="77777777" w:rsidR="003A4E71" w:rsidRPr="00A61139" w:rsidRDefault="003A4E71" w:rsidP="003A4E71">
      <w:pPr>
        <w:jc w:val="center"/>
        <w:rPr>
          <w:rFonts w:ascii="Times New Roman" w:hAnsi="Times New Roman" w:cs="Times New Roman"/>
          <w:sz w:val="24"/>
          <w:szCs w:val="24"/>
        </w:rPr>
      </w:pPr>
    </w:p>
    <w:p w14:paraId="2219A72D" w14:textId="77777777" w:rsidR="003A4E71" w:rsidRPr="00A61139" w:rsidRDefault="003A4E71" w:rsidP="003A4E71">
      <w:pPr>
        <w:jc w:val="center"/>
        <w:rPr>
          <w:rFonts w:ascii="Times New Roman" w:hAnsi="Times New Roman" w:cs="Times New Roman"/>
          <w:sz w:val="24"/>
          <w:szCs w:val="24"/>
        </w:rPr>
      </w:pPr>
    </w:p>
    <w:p w14:paraId="4D2F3A45" w14:textId="77777777" w:rsidR="003A4E71" w:rsidRPr="00A61139" w:rsidRDefault="003A4E71" w:rsidP="003A4E71">
      <w:pPr>
        <w:jc w:val="center"/>
        <w:rPr>
          <w:rFonts w:ascii="Times New Roman" w:hAnsi="Times New Roman" w:cs="Times New Roman"/>
          <w:sz w:val="24"/>
          <w:szCs w:val="24"/>
        </w:rPr>
      </w:pPr>
    </w:p>
    <w:p w14:paraId="27DB4980" w14:textId="77777777" w:rsidR="003A4E71" w:rsidRPr="00A61139" w:rsidRDefault="003A4E71" w:rsidP="003A4E71">
      <w:pPr>
        <w:jc w:val="center"/>
        <w:rPr>
          <w:rFonts w:ascii="Times New Roman" w:hAnsi="Times New Roman" w:cs="Times New Roman"/>
          <w:sz w:val="24"/>
          <w:szCs w:val="24"/>
        </w:rPr>
      </w:pPr>
    </w:p>
    <w:p w14:paraId="229F8493" w14:textId="77777777" w:rsidR="003A4E71" w:rsidRPr="00A61139" w:rsidRDefault="003A4E71" w:rsidP="003A4E71">
      <w:pPr>
        <w:jc w:val="center"/>
        <w:rPr>
          <w:rFonts w:ascii="Times New Roman" w:hAnsi="Times New Roman" w:cs="Times New Roman"/>
          <w:sz w:val="24"/>
          <w:szCs w:val="24"/>
        </w:rPr>
      </w:pPr>
    </w:p>
    <w:p w14:paraId="5CADC368" w14:textId="77777777" w:rsidR="003A4E71" w:rsidRPr="00A61139" w:rsidRDefault="003A4E71" w:rsidP="003A4E71">
      <w:pPr>
        <w:jc w:val="center"/>
        <w:rPr>
          <w:rFonts w:ascii="Times New Roman" w:hAnsi="Times New Roman" w:cs="Times New Roman"/>
          <w:sz w:val="24"/>
          <w:szCs w:val="24"/>
        </w:rPr>
      </w:pPr>
    </w:p>
    <w:p w14:paraId="112E5BFA" w14:textId="77777777" w:rsidR="003A4E71" w:rsidRPr="00A61139" w:rsidRDefault="003A4E71" w:rsidP="003A4E71">
      <w:pPr>
        <w:jc w:val="center"/>
        <w:rPr>
          <w:rFonts w:ascii="Times New Roman" w:hAnsi="Times New Roman" w:cs="Times New Roman"/>
          <w:b/>
          <w:sz w:val="24"/>
          <w:szCs w:val="24"/>
        </w:rPr>
      </w:pPr>
      <w:r w:rsidRPr="00A61139">
        <w:rPr>
          <w:rFonts w:ascii="Times New Roman" w:hAnsi="Times New Roman" w:cs="Times New Roman"/>
          <w:b/>
          <w:sz w:val="24"/>
          <w:szCs w:val="24"/>
        </w:rPr>
        <w:t>Instructional Design – Senior Capstone</w:t>
      </w:r>
      <w:r w:rsidR="00882C3B" w:rsidRPr="00A61139">
        <w:rPr>
          <w:rFonts w:ascii="Times New Roman" w:hAnsi="Times New Roman" w:cs="Times New Roman"/>
          <w:b/>
          <w:sz w:val="24"/>
          <w:szCs w:val="24"/>
        </w:rPr>
        <w:t xml:space="preserve"> Review- Abdominal Unit</w:t>
      </w:r>
    </w:p>
    <w:p w14:paraId="3A8B4E94" w14:textId="77777777" w:rsidR="003A4E71" w:rsidRPr="00A61139" w:rsidRDefault="003A4E71" w:rsidP="003A4E71">
      <w:pPr>
        <w:jc w:val="center"/>
        <w:rPr>
          <w:rFonts w:ascii="Times New Roman" w:hAnsi="Times New Roman" w:cs="Times New Roman"/>
          <w:b/>
          <w:sz w:val="24"/>
          <w:szCs w:val="24"/>
        </w:rPr>
      </w:pPr>
    </w:p>
    <w:p w14:paraId="0D52458E" w14:textId="77777777" w:rsidR="003A4E71" w:rsidRPr="00A61139" w:rsidRDefault="003A4E71" w:rsidP="003A4E71">
      <w:pPr>
        <w:jc w:val="center"/>
        <w:rPr>
          <w:rFonts w:ascii="Times New Roman" w:hAnsi="Times New Roman" w:cs="Times New Roman"/>
          <w:sz w:val="24"/>
          <w:szCs w:val="24"/>
        </w:rPr>
      </w:pPr>
      <w:r w:rsidRPr="00A61139">
        <w:rPr>
          <w:rFonts w:ascii="Times New Roman" w:hAnsi="Times New Roman" w:cs="Times New Roman"/>
          <w:sz w:val="24"/>
          <w:szCs w:val="24"/>
        </w:rPr>
        <w:t>Dana R. Eskins</w:t>
      </w:r>
    </w:p>
    <w:p w14:paraId="28431E7F" w14:textId="77777777" w:rsidR="003A4E71" w:rsidRPr="00A61139" w:rsidRDefault="003A4E71" w:rsidP="003A4E71">
      <w:pPr>
        <w:jc w:val="center"/>
        <w:rPr>
          <w:rFonts w:ascii="Times New Roman" w:hAnsi="Times New Roman" w:cs="Times New Roman"/>
          <w:sz w:val="24"/>
          <w:szCs w:val="24"/>
        </w:rPr>
      </w:pPr>
      <w:r w:rsidRPr="00A61139">
        <w:rPr>
          <w:rFonts w:ascii="Times New Roman" w:hAnsi="Times New Roman" w:cs="Times New Roman"/>
          <w:sz w:val="24"/>
          <w:szCs w:val="24"/>
        </w:rPr>
        <w:t>Bowling Green State University</w:t>
      </w:r>
    </w:p>
    <w:p w14:paraId="31F5B3AC" w14:textId="77777777" w:rsidR="003A4E71" w:rsidRPr="00A61139" w:rsidRDefault="003A4E71" w:rsidP="003A4E71">
      <w:pPr>
        <w:jc w:val="center"/>
        <w:rPr>
          <w:rFonts w:ascii="Times New Roman" w:hAnsi="Times New Roman" w:cs="Times New Roman"/>
          <w:sz w:val="24"/>
          <w:szCs w:val="24"/>
        </w:rPr>
      </w:pPr>
    </w:p>
    <w:p w14:paraId="39FA968A" w14:textId="77777777" w:rsidR="003A4E71" w:rsidRPr="00A61139" w:rsidRDefault="003A4E71" w:rsidP="003A4E71">
      <w:pPr>
        <w:jc w:val="center"/>
        <w:rPr>
          <w:rFonts w:ascii="Times New Roman" w:hAnsi="Times New Roman" w:cs="Times New Roman"/>
          <w:sz w:val="24"/>
          <w:szCs w:val="24"/>
        </w:rPr>
      </w:pPr>
    </w:p>
    <w:p w14:paraId="5D6E09CB" w14:textId="77777777" w:rsidR="003A4E71" w:rsidRPr="00A61139" w:rsidRDefault="003A4E71" w:rsidP="003A4E71">
      <w:pPr>
        <w:jc w:val="center"/>
        <w:rPr>
          <w:rFonts w:ascii="Times New Roman" w:hAnsi="Times New Roman" w:cs="Times New Roman"/>
          <w:sz w:val="24"/>
          <w:szCs w:val="24"/>
        </w:rPr>
      </w:pPr>
    </w:p>
    <w:p w14:paraId="617A8C88" w14:textId="77777777" w:rsidR="003A4E71" w:rsidRPr="00A61139" w:rsidRDefault="003A4E71" w:rsidP="003A4E71">
      <w:pPr>
        <w:jc w:val="center"/>
        <w:rPr>
          <w:rFonts w:ascii="Times New Roman" w:hAnsi="Times New Roman" w:cs="Times New Roman"/>
          <w:sz w:val="24"/>
          <w:szCs w:val="24"/>
        </w:rPr>
      </w:pPr>
    </w:p>
    <w:p w14:paraId="356E2ACD" w14:textId="77777777" w:rsidR="003A4E71" w:rsidRPr="00A61139" w:rsidRDefault="003A4E71">
      <w:pPr>
        <w:rPr>
          <w:rFonts w:ascii="Times New Roman" w:hAnsi="Times New Roman" w:cs="Times New Roman"/>
          <w:sz w:val="24"/>
          <w:szCs w:val="24"/>
        </w:rPr>
      </w:pPr>
      <w:r w:rsidRPr="00A61139">
        <w:rPr>
          <w:rFonts w:ascii="Times New Roman" w:hAnsi="Times New Roman" w:cs="Times New Roman"/>
          <w:sz w:val="24"/>
          <w:szCs w:val="24"/>
        </w:rPr>
        <w:br w:type="page"/>
      </w:r>
    </w:p>
    <w:p w14:paraId="5E6CDBCE" w14:textId="77777777" w:rsidR="003A4E71" w:rsidRPr="00A61139" w:rsidRDefault="003A4E71" w:rsidP="003A4E71">
      <w:pPr>
        <w:spacing w:after="0" w:line="48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Rationale</w:t>
      </w:r>
    </w:p>
    <w:p w14:paraId="113945CE" w14:textId="77777777" w:rsidR="00442EC3" w:rsidRPr="00A61139" w:rsidRDefault="000164ED" w:rsidP="00442EC3">
      <w:pPr>
        <w:spacing w:after="0" w:line="480" w:lineRule="auto"/>
        <w:rPr>
          <w:rFonts w:ascii="Times New Roman" w:hAnsi="Times New Roman" w:cs="Times New Roman"/>
          <w:sz w:val="24"/>
          <w:szCs w:val="24"/>
        </w:rPr>
      </w:pPr>
      <w:r w:rsidRPr="00A61139">
        <w:rPr>
          <w:rFonts w:ascii="Times New Roman" w:hAnsi="Times New Roman" w:cs="Times New Roman"/>
          <w:b/>
          <w:sz w:val="24"/>
          <w:szCs w:val="24"/>
        </w:rPr>
        <w:tab/>
      </w:r>
      <w:r w:rsidR="00442EC3" w:rsidRPr="00A61139">
        <w:rPr>
          <w:rFonts w:ascii="Times New Roman" w:hAnsi="Times New Roman" w:cs="Times New Roman"/>
          <w:sz w:val="24"/>
          <w:szCs w:val="24"/>
        </w:rPr>
        <w:t>The semester prior to graduation, the senior students of the sonography program m</w:t>
      </w:r>
      <w:r w:rsidR="00F7175B" w:rsidRPr="00A61139">
        <w:rPr>
          <w:rFonts w:ascii="Times New Roman" w:hAnsi="Times New Roman" w:cs="Times New Roman"/>
          <w:sz w:val="24"/>
          <w:szCs w:val="24"/>
        </w:rPr>
        <w:t>ake their final preparations to take</w:t>
      </w:r>
      <w:r w:rsidR="00442EC3" w:rsidRPr="00A61139">
        <w:rPr>
          <w:rFonts w:ascii="Times New Roman" w:hAnsi="Times New Roman" w:cs="Times New Roman"/>
          <w:sz w:val="24"/>
          <w:szCs w:val="24"/>
        </w:rPr>
        <w:t xml:space="preserve"> the American Registry for Diagnostic Medical Sonography national test.  The Senior Capstone Review course is a review of </w:t>
      </w:r>
      <w:r w:rsidR="006E3001" w:rsidRPr="00A61139">
        <w:rPr>
          <w:rFonts w:ascii="Times New Roman" w:hAnsi="Times New Roman" w:cs="Times New Roman"/>
          <w:sz w:val="24"/>
          <w:szCs w:val="24"/>
        </w:rPr>
        <w:t xml:space="preserve">all sonography courses from </w:t>
      </w:r>
      <w:r w:rsidR="00442EC3" w:rsidRPr="00A61139">
        <w:rPr>
          <w:rFonts w:ascii="Times New Roman" w:hAnsi="Times New Roman" w:cs="Times New Roman"/>
          <w:sz w:val="24"/>
          <w:szCs w:val="24"/>
        </w:rPr>
        <w:t xml:space="preserve">five previous semesters.  The course is divided into four large units.  The abdominal unit of this course will prepare the student for the ARDMS Abdominal Registry which is a national test that all </w:t>
      </w:r>
      <w:r w:rsidR="00CF4AF1" w:rsidRPr="00A61139">
        <w:rPr>
          <w:rFonts w:ascii="Times New Roman" w:hAnsi="Times New Roman" w:cs="Times New Roman"/>
          <w:sz w:val="24"/>
          <w:szCs w:val="24"/>
        </w:rPr>
        <w:t xml:space="preserve">sonography </w:t>
      </w:r>
      <w:r w:rsidR="00442EC3" w:rsidRPr="00A61139">
        <w:rPr>
          <w:rFonts w:ascii="Times New Roman" w:hAnsi="Times New Roman" w:cs="Times New Roman"/>
          <w:sz w:val="24"/>
          <w:szCs w:val="24"/>
        </w:rPr>
        <w:t>student</w:t>
      </w:r>
      <w:r w:rsidR="00CF4AF1" w:rsidRPr="00A61139">
        <w:rPr>
          <w:rFonts w:ascii="Times New Roman" w:hAnsi="Times New Roman" w:cs="Times New Roman"/>
          <w:sz w:val="24"/>
          <w:szCs w:val="24"/>
        </w:rPr>
        <w:t>s</w:t>
      </w:r>
      <w:r w:rsidR="00442EC3" w:rsidRPr="00A61139">
        <w:rPr>
          <w:rFonts w:ascii="Times New Roman" w:hAnsi="Times New Roman" w:cs="Times New Roman"/>
          <w:sz w:val="24"/>
          <w:szCs w:val="24"/>
        </w:rPr>
        <w:t xml:space="preserve"> must pass in order to be </w:t>
      </w:r>
      <w:r w:rsidR="00CF4AF1" w:rsidRPr="00A61139">
        <w:rPr>
          <w:rFonts w:ascii="Times New Roman" w:hAnsi="Times New Roman" w:cs="Times New Roman"/>
          <w:sz w:val="24"/>
          <w:szCs w:val="24"/>
        </w:rPr>
        <w:t>considered a sonographer</w:t>
      </w:r>
      <w:r w:rsidR="00442EC3" w:rsidRPr="00A61139">
        <w:rPr>
          <w:rFonts w:ascii="Times New Roman" w:hAnsi="Times New Roman" w:cs="Times New Roman"/>
          <w:sz w:val="24"/>
          <w:szCs w:val="24"/>
        </w:rPr>
        <w:t>.  This unit includes an abdominal overview of the spleen, pancreas, gallbladder/biliary ducts, urinary tract, liver, adrenal glands, abdominal vasculature, and the gastrointestinal tract.  Each of these areas are identified and examined and then followed through a sequence of sub-units.  The five sub-units allow the students to systematically form a sonographic impression of the information they are provided.  If the students have the ability and knowledge to exercise sub-units one through five on all areas of the abdomen, then I am confident that they are prepared for the ARDMS Abdominal Registry.</w:t>
      </w:r>
    </w:p>
    <w:p w14:paraId="5D37ACC0" w14:textId="77777777" w:rsidR="00882C3B" w:rsidRPr="00A61139" w:rsidRDefault="00B740E9" w:rsidP="00442EC3">
      <w:pPr>
        <w:spacing w:after="0" w:line="480" w:lineRule="auto"/>
        <w:ind w:firstLine="720"/>
        <w:rPr>
          <w:rFonts w:ascii="Times New Roman" w:hAnsi="Times New Roman" w:cs="Times New Roman"/>
          <w:sz w:val="24"/>
          <w:szCs w:val="24"/>
        </w:rPr>
      </w:pPr>
      <w:r w:rsidRPr="00A61139">
        <w:rPr>
          <w:rFonts w:ascii="Times New Roman" w:hAnsi="Times New Roman" w:cs="Times New Roman"/>
          <w:sz w:val="24"/>
          <w:szCs w:val="24"/>
        </w:rPr>
        <w:t>The instructional design for the Senior Capstone Review Co</w:t>
      </w:r>
      <w:r w:rsidR="00882C3B" w:rsidRPr="00A61139">
        <w:rPr>
          <w:rFonts w:ascii="Times New Roman" w:hAnsi="Times New Roman" w:cs="Times New Roman"/>
          <w:sz w:val="24"/>
          <w:szCs w:val="24"/>
        </w:rPr>
        <w:t>urse was developed to encourage</w:t>
      </w:r>
      <w:r w:rsidRPr="00A61139">
        <w:rPr>
          <w:rFonts w:ascii="Times New Roman" w:hAnsi="Times New Roman" w:cs="Times New Roman"/>
          <w:sz w:val="24"/>
          <w:szCs w:val="24"/>
        </w:rPr>
        <w:t xml:space="preserve"> a learner-centered </w:t>
      </w:r>
      <w:r w:rsidR="000164ED" w:rsidRPr="00A61139">
        <w:rPr>
          <w:rFonts w:ascii="Times New Roman" w:hAnsi="Times New Roman" w:cs="Times New Roman"/>
          <w:sz w:val="24"/>
          <w:szCs w:val="24"/>
        </w:rPr>
        <w:t xml:space="preserve">environment in order to increase student motivation and to facilitate </w:t>
      </w:r>
      <w:r w:rsidR="00882C3B" w:rsidRPr="00A61139">
        <w:rPr>
          <w:rFonts w:ascii="Times New Roman" w:hAnsi="Times New Roman" w:cs="Times New Roman"/>
          <w:sz w:val="24"/>
          <w:szCs w:val="24"/>
        </w:rPr>
        <w:t>assess</w:t>
      </w:r>
      <w:r w:rsidR="000164ED" w:rsidRPr="00A61139">
        <w:rPr>
          <w:rFonts w:ascii="Times New Roman" w:hAnsi="Times New Roman" w:cs="Times New Roman"/>
          <w:sz w:val="24"/>
          <w:szCs w:val="24"/>
        </w:rPr>
        <w:t>ment of the student’s deeper thinking skills at every cognitive level.</w:t>
      </w:r>
      <w:r w:rsidR="00286612" w:rsidRPr="00A61139">
        <w:rPr>
          <w:rFonts w:ascii="Times New Roman" w:hAnsi="Times New Roman" w:cs="Times New Roman"/>
          <w:sz w:val="24"/>
          <w:szCs w:val="24"/>
        </w:rPr>
        <w:t xml:space="preserve">  In this course the students have the ability to construct new ideas from previously learned information</w:t>
      </w:r>
      <w:r w:rsidR="00AC73EF" w:rsidRPr="00A61139">
        <w:rPr>
          <w:rFonts w:ascii="Times New Roman" w:hAnsi="Times New Roman" w:cs="Times New Roman"/>
          <w:sz w:val="24"/>
          <w:szCs w:val="24"/>
        </w:rPr>
        <w:t xml:space="preserve"> and develop skills to use that information</w:t>
      </w:r>
      <w:r w:rsidR="00286612" w:rsidRPr="00A61139">
        <w:rPr>
          <w:rFonts w:ascii="Times New Roman" w:hAnsi="Times New Roman" w:cs="Times New Roman"/>
          <w:sz w:val="24"/>
          <w:szCs w:val="24"/>
        </w:rPr>
        <w:t>.  In the active learning environment of the classroom, the students learn to increase their decision making and problem-solving skills with</w:t>
      </w:r>
      <w:r w:rsidR="00AC73EF" w:rsidRPr="00A61139">
        <w:rPr>
          <w:rFonts w:ascii="Times New Roman" w:hAnsi="Times New Roman" w:cs="Times New Roman"/>
          <w:sz w:val="24"/>
          <w:szCs w:val="24"/>
        </w:rPr>
        <w:t xml:space="preserve"> activities which</w:t>
      </w:r>
      <w:r w:rsidR="00487E29" w:rsidRPr="00A61139">
        <w:rPr>
          <w:rFonts w:ascii="Times New Roman" w:hAnsi="Times New Roman" w:cs="Times New Roman"/>
          <w:sz w:val="24"/>
          <w:szCs w:val="24"/>
        </w:rPr>
        <w:t xml:space="preserve"> promote</w:t>
      </w:r>
      <w:r w:rsidR="00286612" w:rsidRPr="00A61139">
        <w:rPr>
          <w:rFonts w:ascii="Times New Roman" w:hAnsi="Times New Roman" w:cs="Times New Roman"/>
          <w:sz w:val="24"/>
          <w:szCs w:val="24"/>
        </w:rPr>
        <w:t xml:space="preserve"> </w:t>
      </w:r>
      <w:r w:rsidR="00487E29" w:rsidRPr="00A61139">
        <w:rPr>
          <w:rFonts w:ascii="Times New Roman" w:hAnsi="Times New Roman" w:cs="Times New Roman"/>
          <w:sz w:val="24"/>
          <w:szCs w:val="24"/>
        </w:rPr>
        <w:t>independent thinking as well as peer</w:t>
      </w:r>
      <w:r w:rsidR="008B659A" w:rsidRPr="00A61139">
        <w:rPr>
          <w:rFonts w:ascii="Times New Roman" w:hAnsi="Times New Roman" w:cs="Times New Roman"/>
          <w:sz w:val="24"/>
          <w:szCs w:val="24"/>
        </w:rPr>
        <w:t>-</w:t>
      </w:r>
      <w:r w:rsidR="00487E29" w:rsidRPr="00A61139">
        <w:rPr>
          <w:rFonts w:ascii="Times New Roman" w:hAnsi="Times New Roman" w:cs="Times New Roman"/>
          <w:sz w:val="24"/>
          <w:szCs w:val="24"/>
        </w:rPr>
        <w:t>to</w:t>
      </w:r>
      <w:r w:rsidR="008B659A" w:rsidRPr="00A61139">
        <w:rPr>
          <w:rFonts w:ascii="Times New Roman" w:hAnsi="Times New Roman" w:cs="Times New Roman"/>
          <w:sz w:val="24"/>
          <w:szCs w:val="24"/>
        </w:rPr>
        <w:t>-</w:t>
      </w:r>
      <w:r w:rsidR="00487E29" w:rsidRPr="00A61139">
        <w:rPr>
          <w:rFonts w:ascii="Times New Roman" w:hAnsi="Times New Roman" w:cs="Times New Roman"/>
          <w:sz w:val="24"/>
          <w:szCs w:val="24"/>
        </w:rPr>
        <w:t xml:space="preserve">peer </w:t>
      </w:r>
      <w:r w:rsidR="00286612" w:rsidRPr="00A61139">
        <w:rPr>
          <w:rFonts w:ascii="Times New Roman" w:hAnsi="Times New Roman" w:cs="Times New Roman"/>
          <w:sz w:val="24"/>
          <w:szCs w:val="24"/>
        </w:rPr>
        <w:t>open dialog</w:t>
      </w:r>
      <w:r w:rsidR="00487E29" w:rsidRPr="00A61139">
        <w:rPr>
          <w:rFonts w:ascii="Times New Roman" w:hAnsi="Times New Roman" w:cs="Times New Roman"/>
          <w:sz w:val="24"/>
          <w:szCs w:val="24"/>
        </w:rPr>
        <w:t>.</w:t>
      </w:r>
      <w:r w:rsidR="00AC73EF" w:rsidRPr="00A61139">
        <w:rPr>
          <w:rFonts w:ascii="Times New Roman" w:hAnsi="Times New Roman" w:cs="Times New Roman"/>
          <w:sz w:val="24"/>
          <w:szCs w:val="24"/>
        </w:rPr>
        <w:t xml:space="preserve">  The</w:t>
      </w:r>
      <w:r w:rsidR="00487E29" w:rsidRPr="00A61139">
        <w:rPr>
          <w:rFonts w:ascii="Times New Roman" w:hAnsi="Times New Roman" w:cs="Times New Roman"/>
          <w:sz w:val="24"/>
          <w:szCs w:val="24"/>
        </w:rPr>
        <w:t xml:space="preserve"> lessons for this course are presented using a 5E Learning Cycle Model Lesson Plan format as defined in Leigh Chiarelott</w:t>
      </w:r>
      <w:r w:rsidR="008B659A" w:rsidRPr="00A61139">
        <w:rPr>
          <w:rFonts w:ascii="Times New Roman" w:hAnsi="Times New Roman" w:cs="Times New Roman"/>
          <w:sz w:val="24"/>
          <w:szCs w:val="24"/>
        </w:rPr>
        <w:t>’s</w:t>
      </w:r>
      <w:r w:rsidR="00487E29" w:rsidRPr="00A61139">
        <w:rPr>
          <w:rFonts w:ascii="Times New Roman" w:hAnsi="Times New Roman" w:cs="Times New Roman"/>
          <w:sz w:val="24"/>
          <w:szCs w:val="24"/>
        </w:rPr>
        <w:t xml:space="preserve"> book, “Designing Instruction For Contextual Teaching and Learning”</w:t>
      </w:r>
      <w:sdt>
        <w:sdtPr>
          <w:rPr>
            <w:rFonts w:ascii="Times New Roman" w:hAnsi="Times New Roman" w:cs="Times New Roman"/>
            <w:sz w:val="24"/>
            <w:szCs w:val="24"/>
          </w:rPr>
          <w:id w:val="-950316113"/>
          <w:citation/>
        </w:sdtPr>
        <w:sdtEndPr/>
        <w:sdtContent>
          <w:r w:rsidR="00487E29" w:rsidRPr="00A61139">
            <w:rPr>
              <w:rFonts w:ascii="Times New Roman" w:hAnsi="Times New Roman" w:cs="Times New Roman"/>
              <w:sz w:val="24"/>
              <w:szCs w:val="24"/>
            </w:rPr>
            <w:fldChar w:fldCharType="begin"/>
          </w:r>
          <w:r w:rsidR="00487E29" w:rsidRPr="00A61139">
            <w:rPr>
              <w:rFonts w:ascii="Times New Roman" w:hAnsi="Times New Roman" w:cs="Times New Roman"/>
              <w:sz w:val="24"/>
              <w:szCs w:val="24"/>
            </w:rPr>
            <w:instrText xml:space="preserve"> CITATION Chi06 \l 1033 </w:instrText>
          </w:r>
          <w:r w:rsidR="00487E29" w:rsidRPr="00A61139">
            <w:rPr>
              <w:rFonts w:ascii="Times New Roman" w:hAnsi="Times New Roman" w:cs="Times New Roman"/>
              <w:sz w:val="24"/>
              <w:szCs w:val="24"/>
            </w:rPr>
            <w:fldChar w:fldCharType="separate"/>
          </w:r>
          <w:r w:rsidR="00487E29" w:rsidRPr="00A61139">
            <w:rPr>
              <w:rFonts w:ascii="Times New Roman" w:hAnsi="Times New Roman" w:cs="Times New Roman"/>
              <w:noProof/>
              <w:sz w:val="24"/>
              <w:szCs w:val="24"/>
            </w:rPr>
            <w:t xml:space="preserve"> (Chiarelott, 2006)</w:t>
          </w:r>
          <w:r w:rsidR="00487E29" w:rsidRPr="00A61139">
            <w:rPr>
              <w:rFonts w:ascii="Times New Roman" w:hAnsi="Times New Roman" w:cs="Times New Roman"/>
              <w:sz w:val="24"/>
              <w:szCs w:val="24"/>
            </w:rPr>
            <w:fldChar w:fldCharType="end"/>
          </w:r>
        </w:sdtContent>
      </w:sdt>
      <w:r w:rsidR="00487E29" w:rsidRPr="00A61139">
        <w:rPr>
          <w:rFonts w:ascii="Times New Roman" w:hAnsi="Times New Roman" w:cs="Times New Roman"/>
          <w:sz w:val="24"/>
          <w:szCs w:val="24"/>
        </w:rPr>
        <w:t xml:space="preserve">.  </w:t>
      </w:r>
      <w:r w:rsidR="006E3001" w:rsidRPr="00A61139">
        <w:rPr>
          <w:rFonts w:ascii="Times New Roman" w:hAnsi="Times New Roman" w:cs="Times New Roman"/>
          <w:sz w:val="24"/>
          <w:szCs w:val="24"/>
        </w:rPr>
        <w:t xml:space="preserve">This particular lesson plan model has five steps of learning behaviors which correspond closely to </w:t>
      </w:r>
      <w:r w:rsidR="006E3001" w:rsidRPr="00A61139">
        <w:rPr>
          <w:rFonts w:ascii="Times New Roman" w:hAnsi="Times New Roman" w:cs="Times New Roman"/>
          <w:sz w:val="24"/>
          <w:szCs w:val="24"/>
        </w:rPr>
        <w:lastRenderedPageBreak/>
        <w:t xml:space="preserve">Bloom’s taxonomy.  These steps are adaptable to contextual teaching strategies for a one-day lesson or for lessons covered over several days </w:t>
      </w:r>
      <w:sdt>
        <w:sdtPr>
          <w:rPr>
            <w:rFonts w:ascii="Times New Roman" w:hAnsi="Times New Roman" w:cs="Times New Roman"/>
            <w:sz w:val="24"/>
            <w:szCs w:val="24"/>
          </w:rPr>
          <w:id w:val="-1442289342"/>
          <w:citation/>
        </w:sdtPr>
        <w:sdtEndPr/>
        <w:sdtContent>
          <w:r w:rsidR="006E3001" w:rsidRPr="00A61139">
            <w:rPr>
              <w:rFonts w:ascii="Times New Roman" w:hAnsi="Times New Roman" w:cs="Times New Roman"/>
              <w:sz w:val="24"/>
              <w:szCs w:val="24"/>
            </w:rPr>
            <w:fldChar w:fldCharType="begin"/>
          </w:r>
          <w:r w:rsidR="006E3001" w:rsidRPr="00A61139">
            <w:rPr>
              <w:rFonts w:ascii="Times New Roman" w:hAnsi="Times New Roman" w:cs="Times New Roman"/>
              <w:sz w:val="24"/>
              <w:szCs w:val="24"/>
            </w:rPr>
            <w:instrText xml:space="preserve"> CITATION Chi06 \l 1033 </w:instrText>
          </w:r>
          <w:r w:rsidR="006E3001" w:rsidRPr="00A61139">
            <w:rPr>
              <w:rFonts w:ascii="Times New Roman" w:hAnsi="Times New Roman" w:cs="Times New Roman"/>
              <w:sz w:val="24"/>
              <w:szCs w:val="24"/>
            </w:rPr>
            <w:fldChar w:fldCharType="separate"/>
          </w:r>
          <w:r w:rsidR="006E3001" w:rsidRPr="00A61139">
            <w:rPr>
              <w:rFonts w:ascii="Times New Roman" w:hAnsi="Times New Roman" w:cs="Times New Roman"/>
              <w:noProof/>
              <w:sz w:val="24"/>
              <w:szCs w:val="24"/>
            </w:rPr>
            <w:t>(Chiarelott, 2006)</w:t>
          </w:r>
          <w:r w:rsidR="006E3001" w:rsidRPr="00A61139">
            <w:rPr>
              <w:rFonts w:ascii="Times New Roman" w:hAnsi="Times New Roman" w:cs="Times New Roman"/>
              <w:sz w:val="24"/>
              <w:szCs w:val="24"/>
            </w:rPr>
            <w:fldChar w:fldCharType="end"/>
          </w:r>
        </w:sdtContent>
      </w:sdt>
      <w:r w:rsidR="006E3001" w:rsidRPr="00A61139">
        <w:rPr>
          <w:rFonts w:ascii="Times New Roman" w:hAnsi="Times New Roman" w:cs="Times New Roman"/>
          <w:sz w:val="24"/>
          <w:szCs w:val="24"/>
        </w:rPr>
        <w:t xml:space="preserve">.  </w:t>
      </w:r>
    </w:p>
    <w:p w14:paraId="3BEB3571" w14:textId="77777777" w:rsidR="00AC73EF" w:rsidRPr="00A61139" w:rsidRDefault="00AC73EF" w:rsidP="00442EC3">
      <w:pPr>
        <w:spacing w:after="0" w:line="480" w:lineRule="auto"/>
        <w:ind w:firstLine="720"/>
        <w:rPr>
          <w:rFonts w:ascii="Times New Roman" w:hAnsi="Times New Roman" w:cs="Times New Roman"/>
          <w:sz w:val="24"/>
          <w:szCs w:val="24"/>
        </w:rPr>
      </w:pPr>
      <w:r w:rsidRPr="00A61139">
        <w:rPr>
          <w:rFonts w:ascii="Times New Roman" w:hAnsi="Times New Roman" w:cs="Times New Roman"/>
          <w:sz w:val="24"/>
          <w:szCs w:val="24"/>
        </w:rPr>
        <w:t xml:space="preserve">The abdominal unit is taught over three, </w:t>
      </w:r>
      <w:r w:rsidR="00AC6690" w:rsidRPr="00A61139">
        <w:rPr>
          <w:rFonts w:ascii="Times New Roman" w:hAnsi="Times New Roman" w:cs="Times New Roman"/>
          <w:sz w:val="24"/>
          <w:szCs w:val="24"/>
        </w:rPr>
        <w:t>two</w:t>
      </w:r>
      <w:r w:rsidR="008B659A" w:rsidRPr="00A61139">
        <w:rPr>
          <w:rFonts w:ascii="Times New Roman" w:hAnsi="Times New Roman" w:cs="Times New Roman"/>
          <w:sz w:val="24"/>
          <w:szCs w:val="24"/>
        </w:rPr>
        <w:t>-</w:t>
      </w:r>
      <w:r w:rsidR="00AC6690" w:rsidRPr="00A61139">
        <w:rPr>
          <w:rFonts w:ascii="Times New Roman" w:hAnsi="Times New Roman" w:cs="Times New Roman"/>
          <w:sz w:val="24"/>
          <w:szCs w:val="24"/>
        </w:rPr>
        <w:t>hour class period</w:t>
      </w:r>
      <w:r w:rsidR="008B659A" w:rsidRPr="00A61139">
        <w:rPr>
          <w:rFonts w:ascii="Times New Roman" w:hAnsi="Times New Roman" w:cs="Times New Roman"/>
          <w:sz w:val="24"/>
          <w:szCs w:val="24"/>
        </w:rPr>
        <w:t>s</w:t>
      </w:r>
      <w:r w:rsidR="00AC6690" w:rsidRPr="00A61139">
        <w:rPr>
          <w:rFonts w:ascii="Times New Roman" w:hAnsi="Times New Roman" w:cs="Times New Roman"/>
          <w:sz w:val="24"/>
          <w:szCs w:val="24"/>
        </w:rPr>
        <w:t xml:space="preserve"> </w:t>
      </w:r>
      <w:r w:rsidR="008B659A" w:rsidRPr="00A61139">
        <w:rPr>
          <w:rFonts w:ascii="Times New Roman" w:hAnsi="Times New Roman" w:cs="Times New Roman"/>
          <w:sz w:val="24"/>
          <w:szCs w:val="24"/>
        </w:rPr>
        <w:t>for # of</w:t>
      </w:r>
      <w:r w:rsidR="00AC6690" w:rsidRPr="00A61139">
        <w:rPr>
          <w:rFonts w:ascii="Times New Roman" w:hAnsi="Times New Roman" w:cs="Times New Roman"/>
          <w:sz w:val="24"/>
          <w:szCs w:val="24"/>
        </w:rPr>
        <w:t xml:space="preserve"> week</w:t>
      </w:r>
      <w:r w:rsidR="008B659A" w:rsidRPr="00A61139">
        <w:rPr>
          <w:rFonts w:ascii="Times New Roman" w:hAnsi="Times New Roman" w:cs="Times New Roman"/>
          <w:sz w:val="24"/>
          <w:szCs w:val="24"/>
        </w:rPr>
        <w:t>s</w:t>
      </w:r>
      <w:r w:rsidR="00AC6690" w:rsidRPr="00A61139">
        <w:rPr>
          <w:rFonts w:ascii="Times New Roman" w:hAnsi="Times New Roman" w:cs="Times New Roman"/>
          <w:sz w:val="24"/>
          <w:szCs w:val="24"/>
        </w:rPr>
        <w:t>.  Each o</w:t>
      </w:r>
      <w:r w:rsidRPr="00A61139">
        <w:rPr>
          <w:rFonts w:ascii="Times New Roman" w:hAnsi="Times New Roman" w:cs="Times New Roman"/>
          <w:sz w:val="24"/>
          <w:szCs w:val="24"/>
        </w:rPr>
        <w:t>ne-day lesson plan</w:t>
      </w:r>
      <w:r w:rsidR="00AC6690" w:rsidRPr="00A61139">
        <w:rPr>
          <w:rFonts w:ascii="Times New Roman" w:hAnsi="Times New Roman" w:cs="Times New Roman"/>
          <w:sz w:val="24"/>
          <w:szCs w:val="24"/>
        </w:rPr>
        <w:t xml:space="preserve"> accommodates a week of review for the student and a two hour class for a group review</w:t>
      </w:r>
      <w:r w:rsidRPr="00A61139">
        <w:rPr>
          <w:rFonts w:ascii="Times New Roman" w:hAnsi="Times New Roman" w:cs="Times New Roman"/>
          <w:sz w:val="24"/>
          <w:szCs w:val="24"/>
        </w:rPr>
        <w:t xml:space="preserve">.  Each lesson follows the 5E Learning Model which includes engagement, exploration, explanation, extension, and evaluation.  Delivering the unit content in these five steps will </w:t>
      </w:r>
      <w:r w:rsidR="000E05E6" w:rsidRPr="00A61139">
        <w:rPr>
          <w:rFonts w:ascii="Times New Roman" w:hAnsi="Times New Roman" w:cs="Times New Roman"/>
          <w:sz w:val="24"/>
          <w:szCs w:val="24"/>
        </w:rPr>
        <w:t xml:space="preserve">promote a higher level of thinking and prepare the senior students for the ARDMS Abdominal Registry. </w:t>
      </w:r>
    </w:p>
    <w:p w14:paraId="496DF4E9" w14:textId="77777777" w:rsidR="002E297E" w:rsidRPr="00A61139" w:rsidRDefault="002E297E">
      <w:pPr>
        <w:rPr>
          <w:rFonts w:ascii="Times New Roman" w:hAnsi="Times New Roman" w:cs="Times New Roman"/>
          <w:sz w:val="24"/>
          <w:szCs w:val="24"/>
        </w:rPr>
      </w:pPr>
      <w:r w:rsidRPr="00A61139">
        <w:rPr>
          <w:rFonts w:ascii="Times New Roman" w:hAnsi="Times New Roman" w:cs="Times New Roman"/>
          <w:sz w:val="24"/>
          <w:szCs w:val="24"/>
        </w:rPr>
        <w:br w:type="page"/>
      </w:r>
    </w:p>
    <w:p w14:paraId="1A5965B7" w14:textId="77777777" w:rsidR="002E297E" w:rsidRPr="00A61139" w:rsidRDefault="002E297E" w:rsidP="002E297E">
      <w:pPr>
        <w:spacing w:after="0" w:line="480" w:lineRule="auto"/>
        <w:ind w:firstLine="720"/>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Unit Outcomes</w:t>
      </w:r>
    </w:p>
    <w:p w14:paraId="729FD380"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Unit 1: Abdominal Unit</w:t>
      </w:r>
    </w:p>
    <w:p w14:paraId="7881D447"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spleen and follow sub-units 1-5 for the spleen.</w:t>
      </w:r>
    </w:p>
    <w:p w14:paraId="27B98E85"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pancreas and follow sub-units 1-5 for the pancreas.</w:t>
      </w:r>
    </w:p>
    <w:p w14:paraId="149D5F5B"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gallbladder/biliary ducts and follow sub-units 1-5 for the gallbladder/biliary ducts.</w:t>
      </w:r>
    </w:p>
    <w:p w14:paraId="745FF422"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urinary tract and follow sub-units 1-5 for the urinary tract.</w:t>
      </w:r>
    </w:p>
    <w:p w14:paraId="2025A088"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liver and follow sub-units 1-5 for the liver.</w:t>
      </w:r>
    </w:p>
    <w:p w14:paraId="5E8C55B3"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adrenal glands and follow sub-units 1-5 for adrenal glands.</w:t>
      </w:r>
    </w:p>
    <w:p w14:paraId="48C09B21"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abdominal vasculature and follow sub-units 1-5 for the abdominal vasculature.</w:t>
      </w:r>
    </w:p>
    <w:p w14:paraId="200C186F" w14:textId="77777777" w:rsidR="002E297E" w:rsidRPr="00A61139" w:rsidRDefault="002E297E" w:rsidP="002E297E">
      <w:pPr>
        <w:pStyle w:val="ListParagraph"/>
        <w:numPr>
          <w:ilvl w:val="0"/>
          <w:numId w:val="6"/>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gastrointestinal tract and follow sub-units 1-5 for the gastrointestinal tract.</w:t>
      </w:r>
    </w:p>
    <w:p w14:paraId="0B120CD4" w14:textId="77777777" w:rsidR="002E297E" w:rsidRPr="00A61139" w:rsidRDefault="002E297E" w:rsidP="002E297E">
      <w:pPr>
        <w:pStyle w:val="ListParagraph"/>
        <w:spacing w:after="0" w:line="276" w:lineRule="auto"/>
        <w:rPr>
          <w:rFonts w:ascii="Times New Roman" w:hAnsi="Times New Roman" w:cs="Times New Roman"/>
          <w:sz w:val="24"/>
          <w:szCs w:val="24"/>
        </w:rPr>
      </w:pPr>
    </w:p>
    <w:p w14:paraId="4E82E4D3"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Sub-unit 1:  Engagement (KNOWLEDGE)</w:t>
      </w:r>
    </w:p>
    <w:p w14:paraId="0E915B41" w14:textId="77777777" w:rsidR="002E297E" w:rsidRPr="00A61139" w:rsidRDefault="002E297E" w:rsidP="002E297E">
      <w:pPr>
        <w:pStyle w:val="ListParagraph"/>
        <w:numPr>
          <w:ilvl w:val="0"/>
          <w:numId w:val="1"/>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Examine clinical findings including clinical indications and patient’s medical history.</w:t>
      </w:r>
    </w:p>
    <w:p w14:paraId="796695F7" w14:textId="77777777" w:rsidR="002E297E" w:rsidRPr="00A61139" w:rsidRDefault="002E297E" w:rsidP="002E297E">
      <w:pPr>
        <w:pStyle w:val="ListParagraph"/>
        <w:numPr>
          <w:ilvl w:val="0"/>
          <w:numId w:val="1"/>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Examine laboratory results.</w:t>
      </w:r>
    </w:p>
    <w:p w14:paraId="6F941E43" w14:textId="77777777" w:rsidR="002E297E" w:rsidRPr="00A61139" w:rsidRDefault="002E297E" w:rsidP="002E297E">
      <w:pPr>
        <w:pStyle w:val="ListParagraph"/>
        <w:numPr>
          <w:ilvl w:val="0"/>
          <w:numId w:val="1"/>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Examine sonographic findings.</w:t>
      </w:r>
    </w:p>
    <w:p w14:paraId="2059E228" w14:textId="77777777" w:rsidR="002E297E" w:rsidRPr="00A61139" w:rsidRDefault="002E297E" w:rsidP="002E297E">
      <w:pPr>
        <w:pStyle w:val="ListParagraph"/>
        <w:numPr>
          <w:ilvl w:val="0"/>
          <w:numId w:val="1"/>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 xml:space="preserve">Examine anatomy and physiology including anatomical landmarks, normal variants, and anomalies. </w:t>
      </w:r>
    </w:p>
    <w:p w14:paraId="3345EF13" w14:textId="77777777" w:rsidR="002E297E" w:rsidRPr="00A61139" w:rsidRDefault="002E297E" w:rsidP="002E297E">
      <w:pPr>
        <w:spacing w:after="0" w:line="276" w:lineRule="auto"/>
        <w:rPr>
          <w:rFonts w:ascii="Times New Roman" w:hAnsi="Times New Roman" w:cs="Times New Roman"/>
          <w:sz w:val="24"/>
          <w:szCs w:val="24"/>
        </w:rPr>
      </w:pPr>
    </w:p>
    <w:p w14:paraId="1CF17DE0"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Sub-unit 2:  Exploration (COMPREHENSION)</w:t>
      </w:r>
    </w:p>
    <w:p w14:paraId="7776C945" w14:textId="77777777" w:rsidR="002E297E" w:rsidRPr="00A61139" w:rsidRDefault="002E297E" w:rsidP="002E297E">
      <w:pPr>
        <w:pStyle w:val="ListParagraph"/>
        <w:numPr>
          <w:ilvl w:val="0"/>
          <w:numId w:val="2"/>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Compare and evaluate all findings and results from Sub-unit 1.</w:t>
      </w:r>
    </w:p>
    <w:p w14:paraId="23146689" w14:textId="77777777" w:rsidR="002E297E" w:rsidRPr="00A61139" w:rsidRDefault="002E297E" w:rsidP="002E297E">
      <w:pPr>
        <w:spacing w:after="0" w:line="276" w:lineRule="auto"/>
        <w:rPr>
          <w:rFonts w:ascii="Times New Roman" w:hAnsi="Times New Roman" w:cs="Times New Roman"/>
          <w:sz w:val="24"/>
          <w:szCs w:val="24"/>
        </w:rPr>
      </w:pPr>
    </w:p>
    <w:p w14:paraId="60AE6305"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Sub-unit 3:  Explanation (APPLICATION &amp; ANALYSIS)</w:t>
      </w:r>
    </w:p>
    <w:p w14:paraId="1D199B13" w14:textId="77777777" w:rsidR="002E297E" w:rsidRPr="00A61139" w:rsidRDefault="002E297E" w:rsidP="002E297E">
      <w:pPr>
        <w:pStyle w:val="ListParagraph"/>
        <w:numPr>
          <w:ilvl w:val="0"/>
          <w:numId w:val="3"/>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Classify and establish possible results based on all findings from Sub-units 1 and 2.</w:t>
      </w:r>
    </w:p>
    <w:p w14:paraId="7A5EDCB9" w14:textId="77777777" w:rsidR="002E297E" w:rsidRPr="00A61139" w:rsidRDefault="002E297E" w:rsidP="002E297E">
      <w:pPr>
        <w:spacing w:after="0" w:line="276" w:lineRule="auto"/>
        <w:rPr>
          <w:rFonts w:ascii="Times New Roman" w:hAnsi="Times New Roman" w:cs="Times New Roman"/>
          <w:sz w:val="24"/>
          <w:szCs w:val="24"/>
        </w:rPr>
      </w:pPr>
    </w:p>
    <w:p w14:paraId="2446A796"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Sub-unit 4:  Extension (SYNTHESIS)</w:t>
      </w:r>
    </w:p>
    <w:p w14:paraId="4597DB11" w14:textId="77777777" w:rsidR="002E297E" w:rsidRPr="00A61139" w:rsidRDefault="002E297E" w:rsidP="002E297E">
      <w:pPr>
        <w:pStyle w:val="ListParagraph"/>
        <w:numPr>
          <w:ilvl w:val="0"/>
          <w:numId w:val="4"/>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Speculate and draw a conclusion of normal result or pathologic result based on all findings from Sub-units 1, 2, and 3.  Formulate your sonographic impression based on all findings from Sub-units 1, 2, and 3.</w:t>
      </w:r>
    </w:p>
    <w:p w14:paraId="6DBBF024" w14:textId="77777777" w:rsidR="002E297E" w:rsidRPr="00A61139" w:rsidRDefault="002E297E" w:rsidP="002E297E">
      <w:pPr>
        <w:spacing w:after="0" w:line="276" w:lineRule="auto"/>
        <w:rPr>
          <w:rFonts w:ascii="Times New Roman" w:hAnsi="Times New Roman" w:cs="Times New Roman"/>
          <w:sz w:val="24"/>
          <w:szCs w:val="24"/>
        </w:rPr>
      </w:pPr>
    </w:p>
    <w:p w14:paraId="5DF89488" w14:textId="77777777" w:rsidR="002E297E" w:rsidRPr="00A61139" w:rsidRDefault="002E297E" w:rsidP="002E297E">
      <w:p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Sub-unit 5:  Evaluation (EVALUATE)</w:t>
      </w:r>
    </w:p>
    <w:p w14:paraId="2466FE33" w14:textId="77777777" w:rsidR="002E297E" w:rsidRPr="00A61139" w:rsidRDefault="002E297E" w:rsidP="002E297E">
      <w:pPr>
        <w:pStyle w:val="ListParagraph"/>
        <w:numPr>
          <w:ilvl w:val="0"/>
          <w:numId w:val="5"/>
        </w:numPr>
        <w:spacing w:after="0" w:line="276" w:lineRule="auto"/>
        <w:rPr>
          <w:rFonts w:ascii="Times New Roman" w:hAnsi="Times New Roman" w:cs="Times New Roman"/>
          <w:sz w:val="24"/>
          <w:szCs w:val="24"/>
        </w:rPr>
      </w:pPr>
      <w:r w:rsidRPr="00A61139">
        <w:rPr>
          <w:rFonts w:ascii="Times New Roman" w:hAnsi="Times New Roman" w:cs="Times New Roman"/>
          <w:sz w:val="24"/>
          <w:szCs w:val="24"/>
        </w:rPr>
        <w:t>Justify your sonographic impression based on all results and findings from Sub-units 1, 2, 3, and 4.</w:t>
      </w:r>
    </w:p>
    <w:p w14:paraId="1E32A75F" w14:textId="77777777" w:rsidR="00567F26" w:rsidRPr="00A61139" w:rsidRDefault="00567F26" w:rsidP="00567F26">
      <w:pPr>
        <w:spacing w:after="0" w:line="276" w:lineRule="auto"/>
        <w:rPr>
          <w:rFonts w:ascii="Times New Roman" w:hAnsi="Times New Roman" w:cs="Times New Roman"/>
          <w:sz w:val="24"/>
          <w:szCs w:val="24"/>
        </w:rPr>
      </w:pPr>
    </w:p>
    <w:p w14:paraId="184BADDF" w14:textId="77777777" w:rsidR="00567F26" w:rsidRPr="00A61139" w:rsidRDefault="00567F26">
      <w:pPr>
        <w:rPr>
          <w:rFonts w:ascii="Times New Roman" w:hAnsi="Times New Roman" w:cs="Times New Roman"/>
          <w:sz w:val="24"/>
          <w:szCs w:val="24"/>
        </w:rPr>
      </w:pPr>
      <w:r w:rsidRPr="00A61139">
        <w:rPr>
          <w:rFonts w:ascii="Times New Roman" w:hAnsi="Times New Roman" w:cs="Times New Roman"/>
          <w:sz w:val="24"/>
          <w:szCs w:val="24"/>
        </w:rPr>
        <w:br w:type="page"/>
      </w:r>
    </w:p>
    <w:p w14:paraId="2A5A0CFE" w14:textId="77777777" w:rsidR="00567F26" w:rsidRPr="00A61139" w:rsidRDefault="00567F26" w:rsidP="00567F26">
      <w:pPr>
        <w:spacing w:after="0" w:line="48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Pre-assessment</w:t>
      </w:r>
    </w:p>
    <w:p w14:paraId="5BB142F7" w14:textId="719C64F4" w:rsidR="000F3B3C" w:rsidRPr="00A61139" w:rsidRDefault="00691FE5" w:rsidP="00567F26">
      <w:pPr>
        <w:spacing w:after="0" w:line="480" w:lineRule="auto"/>
        <w:rPr>
          <w:rFonts w:ascii="Times New Roman" w:hAnsi="Times New Roman" w:cs="Times New Roman"/>
          <w:sz w:val="24"/>
          <w:szCs w:val="24"/>
        </w:rPr>
      </w:pPr>
      <w:r w:rsidRPr="00A61139">
        <w:rPr>
          <w:rFonts w:ascii="Times New Roman" w:hAnsi="Times New Roman" w:cs="Times New Roman"/>
          <w:b/>
          <w:sz w:val="24"/>
          <w:szCs w:val="24"/>
        </w:rPr>
        <w:tab/>
      </w:r>
      <w:r w:rsidRPr="00A61139">
        <w:rPr>
          <w:rFonts w:ascii="Times New Roman" w:hAnsi="Times New Roman" w:cs="Times New Roman"/>
          <w:sz w:val="24"/>
          <w:szCs w:val="24"/>
        </w:rPr>
        <w:t>The week prior to the current lesson, the students will log onto their textbook website</w:t>
      </w:r>
      <w:r w:rsidR="00564247" w:rsidRPr="00A61139">
        <w:rPr>
          <w:rFonts w:ascii="Times New Roman" w:hAnsi="Times New Roman" w:cs="Times New Roman"/>
          <w:sz w:val="24"/>
          <w:szCs w:val="24"/>
        </w:rPr>
        <w:t>, thePoint</w:t>
      </w:r>
      <w:sdt>
        <w:sdtPr>
          <w:rPr>
            <w:rFonts w:ascii="Times New Roman" w:hAnsi="Times New Roman" w:cs="Times New Roman"/>
            <w:sz w:val="24"/>
            <w:szCs w:val="24"/>
          </w:rPr>
          <w:id w:val="-1527315985"/>
          <w:citation/>
        </w:sdtPr>
        <w:sdtEndPr/>
        <w:sdtContent>
          <w:r w:rsidR="003F4986" w:rsidRPr="00A61139">
            <w:rPr>
              <w:rFonts w:ascii="Times New Roman" w:hAnsi="Times New Roman" w:cs="Times New Roman"/>
              <w:sz w:val="24"/>
              <w:szCs w:val="24"/>
            </w:rPr>
            <w:fldChar w:fldCharType="begin"/>
          </w:r>
          <w:r w:rsidR="003F4986" w:rsidRPr="00A61139">
            <w:rPr>
              <w:rFonts w:ascii="Times New Roman" w:hAnsi="Times New Roman" w:cs="Times New Roman"/>
              <w:sz w:val="24"/>
              <w:szCs w:val="24"/>
            </w:rPr>
            <w:instrText xml:space="preserve"> CITATION Pen111 \l 1033 </w:instrText>
          </w:r>
          <w:r w:rsidR="003F4986" w:rsidRPr="00A61139">
            <w:rPr>
              <w:rFonts w:ascii="Times New Roman" w:hAnsi="Times New Roman" w:cs="Times New Roman"/>
              <w:sz w:val="24"/>
              <w:szCs w:val="24"/>
            </w:rPr>
            <w:fldChar w:fldCharType="separate"/>
          </w:r>
          <w:r w:rsidR="003F4986" w:rsidRPr="00A61139">
            <w:rPr>
              <w:rFonts w:ascii="Times New Roman" w:hAnsi="Times New Roman" w:cs="Times New Roman"/>
              <w:noProof/>
              <w:sz w:val="24"/>
              <w:szCs w:val="24"/>
            </w:rPr>
            <w:t xml:space="preserve"> (Penny, 2011)</w:t>
          </w:r>
          <w:r w:rsidR="003F4986" w:rsidRPr="00A61139">
            <w:rPr>
              <w:rFonts w:ascii="Times New Roman" w:hAnsi="Times New Roman" w:cs="Times New Roman"/>
              <w:sz w:val="24"/>
              <w:szCs w:val="24"/>
            </w:rPr>
            <w:fldChar w:fldCharType="end"/>
          </w:r>
        </w:sdtContent>
      </w:sdt>
      <w:r w:rsidR="00564247" w:rsidRPr="00A61139">
        <w:rPr>
          <w:rFonts w:ascii="Times New Roman" w:hAnsi="Times New Roman" w:cs="Times New Roman"/>
          <w:sz w:val="24"/>
          <w:szCs w:val="24"/>
        </w:rPr>
        <w:t>,</w:t>
      </w:r>
      <w:r w:rsidR="008119D1" w:rsidRPr="00A61139">
        <w:rPr>
          <w:rFonts w:ascii="Times New Roman" w:hAnsi="Times New Roman" w:cs="Times New Roman"/>
          <w:sz w:val="24"/>
          <w:szCs w:val="24"/>
        </w:rPr>
        <w:t xml:space="preserve"> using the</w:t>
      </w:r>
      <w:r w:rsidRPr="00A61139">
        <w:rPr>
          <w:rFonts w:ascii="Times New Roman" w:hAnsi="Times New Roman" w:cs="Times New Roman"/>
          <w:sz w:val="24"/>
          <w:szCs w:val="24"/>
        </w:rPr>
        <w:t xml:space="preserve"> textbook code located on the ins</w:t>
      </w:r>
      <w:r w:rsidR="000F3B3C" w:rsidRPr="00A61139">
        <w:rPr>
          <w:rFonts w:ascii="Times New Roman" w:hAnsi="Times New Roman" w:cs="Times New Roman"/>
          <w:sz w:val="24"/>
          <w:szCs w:val="24"/>
        </w:rPr>
        <w:t>ide cover of the</w:t>
      </w:r>
      <w:r w:rsidR="008119D1" w:rsidRPr="00A61139">
        <w:rPr>
          <w:rFonts w:ascii="Times New Roman" w:hAnsi="Times New Roman" w:cs="Times New Roman"/>
          <w:sz w:val="24"/>
          <w:szCs w:val="24"/>
        </w:rPr>
        <w:t>ir</w:t>
      </w:r>
      <w:r w:rsidR="000F3B3C" w:rsidRPr="00A61139">
        <w:rPr>
          <w:rFonts w:ascii="Times New Roman" w:hAnsi="Times New Roman" w:cs="Times New Roman"/>
          <w:sz w:val="24"/>
          <w:szCs w:val="24"/>
        </w:rPr>
        <w:t xml:space="preserve"> </w:t>
      </w:r>
      <w:r w:rsidR="008119D1" w:rsidRPr="00A61139">
        <w:rPr>
          <w:rFonts w:ascii="Times New Roman" w:hAnsi="Times New Roman" w:cs="Times New Roman"/>
          <w:sz w:val="24"/>
          <w:szCs w:val="24"/>
        </w:rPr>
        <w:t>text</w:t>
      </w:r>
      <w:r w:rsidR="000F3B3C" w:rsidRPr="00A61139">
        <w:rPr>
          <w:rFonts w:ascii="Times New Roman" w:hAnsi="Times New Roman" w:cs="Times New Roman"/>
          <w:sz w:val="24"/>
          <w:szCs w:val="24"/>
        </w:rPr>
        <w:t>book.  They</w:t>
      </w:r>
      <w:r w:rsidRPr="00A61139">
        <w:rPr>
          <w:rFonts w:ascii="Times New Roman" w:hAnsi="Times New Roman" w:cs="Times New Roman"/>
          <w:sz w:val="24"/>
          <w:szCs w:val="24"/>
        </w:rPr>
        <w:t xml:space="preserve"> will answer 150 multiple choice questions based on the previously learned knowledge from five semester</w:t>
      </w:r>
      <w:r w:rsidR="008B659A" w:rsidRPr="00A61139">
        <w:rPr>
          <w:rFonts w:ascii="Times New Roman" w:hAnsi="Times New Roman" w:cs="Times New Roman"/>
          <w:sz w:val="24"/>
          <w:szCs w:val="24"/>
        </w:rPr>
        <w:t>s</w:t>
      </w:r>
      <w:r w:rsidRPr="00A61139">
        <w:rPr>
          <w:rFonts w:ascii="Times New Roman" w:hAnsi="Times New Roman" w:cs="Times New Roman"/>
          <w:sz w:val="24"/>
          <w:szCs w:val="24"/>
        </w:rPr>
        <w:t xml:space="preserve"> of sonography courses.  The practice questions for</w:t>
      </w:r>
      <w:r w:rsidR="000F3B3C" w:rsidRPr="00A61139">
        <w:rPr>
          <w:rFonts w:ascii="Times New Roman" w:hAnsi="Times New Roman" w:cs="Times New Roman"/>
          <w:sz w:val="24"/>
          <w:szCs w:val="24"/>
        </w:rPr>
        <w:t xml:space="preserve"> each chapter</w:t>
      </w:r>
      <w:r w:rsidRPr="00A61139">
        <w:rPr>
          <w:rFonts w:ascii="Times New Roman" w:hAnsi="Times New Roman" w:cs="Times New Roman"/>
          <w:sz w:val="24"/>
          <w:szCs w:val="24"/>
        </w:rPr>
        <w:t xml:space="preserve"> will</w:t>
      </w:r>
      <w:r w:rsidR="000F3B3C" w:rsidRPr="00A61139">
        <w:rPr>
          <w:rFonts w:ascii="Times New Roman" w:hAnsi="Times New Roman" w:cs="Times New Roman"/>
          <w:sz w:val="24"/>
          <w:szCs w:val="24"/>
        </w:rPr>
        <w:t xml:space="preserve"> challenge the student’s knowledge in anatomy, physiology, medical terminology, clinical history, clinical findings, sonographic finding</w:t>
      </w:r>
      <w:r w:rsidR="008B659A" w:rsidRPr="00A61139">
        <w:rPr>
          <w:rFonts w:ascii="Times New Roman" w:hAnsi="Times New Roman" w:cs="Times New Roman"/>
          <w:sz w:val="24"/>
          <w:szCs w:val="24"/>
        </w:rPr>
        <w:t>s</w:t>
      </w:r>
      <w:r w:rsidR="000F3B3C" w:rsidRPr="00A61139">
        <w:rPr>
          <w:rFonts w:ascii="Times New Roman" w:hAnsi="Times New Roman" w:cs="Times New Roman"/>
          <w:sz w:val="24"/>
          <w:szCs w:val="24"/>
        </w:rPr>
        <w:t>, pathologic findings, and laboratory values.  Their answer cho</w:t>
      </w:r>
      <w:r w:rsidR="008B659A" w:rsidRPr="00A61139">
        <w:rPr>
          <w:rFonts w:ascii="Times New Roman" w:hAnsi="Times New Roman" w:cs="Times New Roman"/>
          <w:sz w:val="24"/>
          <w:szCs w:val="24"/>
        </w:rPr>
        <w:t>ic</w:t>
      </w:r>
      <w:r w:rsidR="000F3B3C" w:rsidRPr="00A61139">
        <w:rPr>
          <w:rFonts w:ascii="Times New Roman" w:hAnsi="Times New Roman" w:cs="Times New Roman"/>
          <w:sz w:val="24"/>
          <w:szCs w:val="24"/>
        </w:rPr>
        <w:t>es will reveal a correct answer or an incorrect answer which will prompt an exp</w:t>
      </w:r>
      <w:r w:rsidR="00D16694" w:rsidRPr="00A61139">
        <w:rPr>
          <w:rFonts w:ascii="Times New Roman" w:hAnsi="Times New Roman" w:cs="Times New Roman"/>
          <w:sz w:val="24"/>
          <w:szCs w:val="24"/>
        </w:rPr>
        <w:t xml:space="preserve">lanation of the correct answer.  </w:t>
      </w:r>
      <w:r w:rsidR="0068237F">
        <w:rPr>
          <w:rFonts w:ascii="Times New Roman" w:hAnsi="Times New Roman" w:cs="Times New Roman"/>
          <w:sz w:val="24"/>
          <w:szCs w:val="24"/>
        </w:rPr>
        <w:t xml:space="preserve">The instructions for this post-assessment are displayed as exhibit A.  </w:t>
      </w:r>
    </w:p>
    <w:p w14:paraId="3A62DDA4" w14:textId="77777777" w:rsidR="00567F26" w:rsidRPr="00A61139" w:rsidRDefault="000F3B3C" w:rsidP="000F3B3C">
      <w:pPr>
        <w:spacing w:after="0" w:line="480" w:lineRule="auto"/>
        <w:ind w:firstLine="720"/>
        <w:rPr>
          <w:rFonts w:ascii="Times New Roman" w:hAnsi="Times New Roman" w:cs="Times New Roman"/>
          <w:sz w:val="24"/>
          <w:szCs w:val="24"/>
        </w:rPr>
      </w:pPr>
      <w:r w:rsidRPr="00A61139">
        <w:rPr>
          <w:rFonts w:ascii="Times New Roman" w:hAnsi="Times New Roman" w:cs="Times New Roman"/>
          <w:sz w:val="24"/>
          <w:szCs w:val="24"/>
        </w:rPr>
        <w:t>This type of pre-assessment was chosen for several reasons.  First, the question format resembles the actual national registry test for which the students are preparing for.  Second, the questions will</w:t>
      </w:r>
      <w:r w:rsidR="00691FE5" w:rsidRPr="00A61139">
        <w:rPr>
          <w:rFonts w:ascii="Times New Roman" w:hAnsi="Times New Roman" w:cs="Times New Roman"/>
          <w:sz w:val="24"/>
          <w:szCs w:val="24"/>
        </w:rPr>
        <w:t xml:space="preserve"> reveal </w:t>
      </w:r>
      <w:r w:rsidRPr="00A61139">
        <w:rPr>
          <w:rFonts w:ascii="Times New Roman" w:hAnsi="Times New Roman" w:cs="Times New Roman"/>
          <w:sz w:val="24"/>
          <w:szCs w:val="24"/>
        </w:rPr>
        <w:t>any weaknesses or misconceptions in the student</w:t>
      </w:r>
      <w:r w:rsidR="008B659A" w:rsidRPr="00A61139">
        <w:rPr>
          <w:rFonts w:ascii="Times New Roman" w:hAnsi="Times New Roman" w:cs="Times New Roman"/>
          <w:sz w:val="24"/>
          <w:szCs w:val="24"/>
        </w:rPr>
        <w:t>s’</w:t>
      </w:r>
      <w:r w:rsidRPr="00A61139">
        <w:rPr>
          <w:rFonts w:ascii="Times New Roman" w:hAnsi="Times New Roman" w:cs="Times New Roman"/>
          <w:sz w:val="24"/>
          <w:szCs w:val="24"/>
        </w:rPr>
        <w:t xml:space="preserve"> previously learned knowledge.  Third, </w:t>
      </w:r>
      <w:r w:rsidR="008119D1" w:rsidRPr="00A61139">
        <w:rPr>
          <w:rFonts w:ascii="Times New Roman" w:hAnsi="Times New Roman" w:cs="Times New Roman"/>
          <w:sz w:val="24"/>
          <w:szCs w:val="24"/>
        </w:rPr>
        <w:t>it will allow the student</w:t>
      </w:r>
      <w:r w:rsidR="008B659A" w:rsidRPr="00A61139">
        <w:rPr>
          <w:rFonts w:ascii="Times New Roman" w:hAnsi="Times New Roman" w:cs="Times New Roman"/>
          <w:sz w:val="24"/>
          <w:szCs w:val="24"/>
        </w:rPr>
        <w:t>s</w:t>
      </w:r>
      <w:r w:rsidR="008119D1" w:rsidRPr="00A61139">
        <w:rPr>
          <w:rFonts w:ascii="Times New Roman" w:hAnsi="Times New Roman" w:cs="Times New Roman"/>
          <w:sz w:val="24"/>
          <w:szCs w:val="24"/>
        </w:rPr>
        <w:t xml:space="preserve"> to self-assess their knowledge before engaging in the active, group environment of the classroom.  Finally, it allows the students to bring well</w:t>
      </w:r>
      <w:r w:rsidR="00B75DD3" w:rsidRPr="00A61139">
        <w:rPr>
          <w:rFonts w:ascii="Times New Roman" w:hAnsi="Times New Roman" w:cs="Times New Roman"/>
          <w:sz w:val="24"/>
          <w:szCs w:val="24"/>
        </w:rPr>
        <w:t xml:space="preserve"> rounded</w:t>
      </w:r>
      <w:r w:rsidR="008119D1" w:rsidRPr="00A61139">
        <w:rPr>
          <w:rFonts w:ascii="Times New Roman" w:hAnsi="Times New Roman" w:cs="Times New Roman"/>
          <w:sz w:val="24"/>
          <w:szCs w:val="24"/>
        </w:rPr>
        <w:t>, thought out questions and topics to the classroom group discussion which will promote open dialog with their peers.</w:t>
      </w:r>
    </w:p>
    <w:p w14:paraId="7DDDA33B" w14:textId="77777777" w:rsidR="00D91C68" w:rsidRPr="00A61139" w:rsidRDefault="00D91C68" w:rsidP="000F3B3C">
      <w:pPr>
        <w:spacing w:after="0" w:line="480" w:lineRule="auto"/>
        <w:ind w:firstLine="720"/>
        <w:rPr>
          <w:rFonts w:ascii="Times New Roman" w:hAnsi="Times New Roman" w:cs="Times New Roman"/>
          <w:sz w:val="24"/>
          <w:szCs w:val="24"/>
        </w:rPr>
      </w:pPr>
    </w:p>
    <w:p w14:paraId="3ACC19A7" w14:textId="77777777" w:rsidR="00567F26" w:rsidRPr="00A61139" w:rsidRDefault="00567F26" w:rsidP="00567F26">
      <w:pPr>
        <w:spacing w:after="0" w:line="480" w:lineRule="auto"/>
        <w:jc w:val="center"/>
        <w:rPr>
          <w:rFonts w:ascii="Times New Roman" w:hAnsi="Times New Roman" w:cs="Times New Roman"/>
          <w:b/>
          <w:sz w:val="24"/>
          <w:szCs w:val="24"/>
        </w:rPr>
      </w:pPr>
    </w:p>
    <w:p w14:paraId="4300E207" w14:textId="77777777" w:rsidR="003F4986" w:rsidRPr="00A61139" w:rsidRDefault="003F4986">
      <w:pPr>
        <w:rPr>
          <w:rFonts w:ascii="Times New Roman" w:hAnsi="Times New Roman" w:cs="Times New Roman"/>
          <w:b/>
          <w:sz w:val="24"/>
          <w:szCs w:val="24"/>
        </w:rPr>
      </w:pPr>
      <w:r w:rsidRPr="00A61139">
        <w:rPr>
          <w:rFonts w:ascii="Times New Roman" w:hAnsi="Times New Roman" w:cs="Times New Roman"/>
          <w:b/>
          <w:sz w:val="24"/>
          <w:szCs w:val="24"/>
        </w:rPr>
        <w:br w:type="page"/>
      </w:r>
    </w:p>
    <w:p w14:paraId="13EBEF87" w14:textId="77777777" w:rsidR="00567F26" w:rsidRPr="00A61139" w:rsidRDefault="003F4986" w:rsidP="003F4986">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Lesson Plan #1</w:t>
      </w:r>
    </w:p>
    <w:p w14:paraId="5D50BE5F" w14:textId="77777777" w:rsidR="003F4986" w:rsidRPr="00A61139" w:rsidRDefault="003F4986" w:rsidP="003F4986">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t xml:space="preserve">Liver, </w:t>
      </w:r>
      <w:r w:rsidR="004A6156" w:rsidRPr="00A61139">
        <w:rPr>
          <w:rFonts w:ascii="Times New Roman" w:hAnsi="Times New Roman" w:cs="Times New Roman"/>
          <w:b/>
          <w:sz w:val="24"/>
          <w:szCs w:val="24"/>
        </w:rPr>
        <w:t>Gallbladder/Biliary ducts, and Pancreas Review</w:t>
      </w:r>
    </w:p>
    <w:p w14:paraId="7DA4226B" w14:textId="77777777" w:rsidR="004A6156" w:rsidRPr="00A61139" w:rsidRDefault="004A6156" w:rsidP="003F4986">
      <w:pPr>
        <w:spacing w:after="0" w:line="240" w:lineRule="auto"/>
        <w:jc w:val="center"/>
        <w:rPr>
          <w:rFonts w:ascii="Times New Roman" w:hAnsi="Times New Roman" w:cs="Times New Roman"/>
          <w:b/>
          <w:sz w:val="24"/>
          <w:szCs w:val="24"/>
        </w:rPr>
      </w:pPr>
    </w:p>
    <w:tbl>
      <w:tblPr>
        <w:tblStyle w:val="TableGrid"/>
        <w:tblW w:w="9988" w:type="dxa"/>
        <w:tblLook w:val="04A0" w:firstRow="1" w:lastRow="0" w:firstColumn="1" w:lastColumn="0" w:noHBand="0" w:noVBand="1"/>
      </w:tblPr>
      <w:tblGrid>
        <w:gridCol w:w="9988"/>
      </w:tblGrid>
      <w:tr w:rsidR="004A6156" w:rsidRPr="00A61139" w14:paraId="21DE59A8" w14:textId="77777777" w:rsidTr="004A6156">
        <w:trPr>
          <w:trHeight w:val="625"/>
        </w:trPr>
        <w:tc>
          <w:tcPr>
            <w:tcW w:w="9988" w:type="dxa"/>
          </w:tcPr>
          <w:p w14:paraId="1CC94FE5" w14:textId="77777777" w:rsidR="004A6156" w:rsidRPr="00A61139" w:rsidRDefault="00D91C68" w:rsidP="00D91C68">
            <w:pPr>
              <w:rPr>
                <w:rFonts w:ascii="Times New Roman" w:hAnsi="Times New Roman" w:cs="Times New Roman"/>
                <w:b/>
                <w:sz w:val="24"/>
                <w:szCs w:val="24"/>
              </w:rPr>
            </w:pPr>
            <w:r w:rsidRPr="00A61139">
              <w:rPr>
                <w:rFonts w:ascii="Times New Roman" w:hAnsi="Times New Roman" w:cs="Times New Roman"/>
                <w:b/>
                <w:sz w:val="24"/>
                <w:szCs w:val="24"/>
              </w:rPr>
              <w:t>Concept/Skill to be Learned:</w:t>
            </w:r>
          </w:p>
          <w:p w14:paraId="720AC2C1" w14:textId="77777777" w:rsidR="00A92D1B" w:rsidRPr="00A61139" w:rsidRDefault="00A92D1B" w:rsidP="00D91C68">
            <w:pPr>
              <w:rPr>
                <w:rFonts w:ascii="Times New Roman" w:hAnsi="Times New Roman" w:cs="Times New Roman"/>
                <w:sz w:val="24"/>
                <w:szCs w:val="24"/>
              </w:rPr>
            </w:pPr>
            <w:r w:rsidRPr="00A61139">
              <w:rPr>
                <w:rFonts w:ascii="Times New Roman" w:hAnsi="Times New Roman" w:cs="Times New Roman"/>
                <w:sz w:val="24"/>
                <w:szCs w:val="24"/>
              </w:rPr>
              <w:t xml:space="preserve">Demonstrate advanced knowledge in </w:t>
            </w:r>
            <w:r w:rsidR="00F80FA0" w:rsidRPr="00A61139">
              <w:rPr>
                <w:rFonts w:ascii="Times New Roman" w:hAnsi="Times New Roman" w:cs="Times New Roman"/>
                <w:sz w:val="24"/>
                <w:szCs w:val="24"/>
              </w:rPr>
              <w:t>the l</w:t>
            </w:r>
            <w:r w:rsidRPr="00A61139">
              <w:rPr>
                <w:rFonts w:ascii="Times New Roman" w:hAnsi="Times New Roman" w:cs="Times New Roman"/>
                <w:sz w:val="24"/>
                <w:szCs w:val="24"/>
              </w:rPr>
              <w:t xml:space="preserve">iver, </w:t>
            </w:r>
            <w:r w:rsidR="00F80FA0" w:rsidRPr="00A61139">
              <w:rPr>
                <w:rFonts w:ascii="Times New Roman" w:hAnsi="Times New Roman" w:cs="Times New Roman"/>
                <w:sz w:val="24"/>
                <w:szCs w:val="24"/>
              </w:rPr>
              <w:t>g</w:t>
            </w:r>
            <w:r w:rsidRPr="00A61139">
              <w:rPr>
                <w:rFonts w:ascii="Times New Roman" w:hAnsi="Times New Roman" w:cs="Times New Roman"/>
                <w:sz w:val="24"/>
                <w:szCs w:val="24"/>
              </w:rPr>
              <w:t xml:space="preserve">allbladder, </w:t>
            </w:r>
            <w:r w:rsidR="00F80FA0" w:rsidRPr="00A61139">
              <w:rPr>
                <w:rFonts w:ascii="Times New Roman" w:hAnsi="Times New Roman" w:cs="Times New Roman"/>
                <w:sz w:val="24"/>
                <w:szCs w:val="24"/>
              </w:rPr>
              <w:t>b</w:t>
            </w:r>
            <w:r w:rsidRPr="00A61139">
              <w:rPr>
                <w:rFonts w:ascii="Times New Roman" w:hAnsi="Times New Roman" w:cs="Times New Roman"/>
                <w:sz w:val="24"/>
                <w:szCs w:val="24"/>
              </w:rPr>
              <w:t xml:space="preserve">iliary ducts, and </w:t>
            </w:r>
            <w:r w:rsidR="00F80FA0" w:rsidRPr="00A61139">
              <w:rPr>
                <w:rFonts w:ascii="Times New Roman" w:hAnsi="Times New Roman" w:cs="Times New Roman"/>
                <w:sz w:val="24"/>
                <w:szCs w:val="24"/>
              </w:rPr>
              <w:t>p</w:t>
            </w:r>
            <w:r w:rsidRPr="00A61139">
              <w:rPr>
                <w:rFonts w:ascii="Times New Roman" w:hAnsi="Times New Roman" w:cs="Times New Roman"/>
                <w:sz w:val="24"/>
                <w:szCs w:val="24"/>
              </w:rPr>
              <w:t>ancreas</w:t>
            </w:r>
            <w:r w:rsidR="00F80FA0" w:rsidRPr="00A61139">
              <w:rPr>
                <w:rFonts w:ascii="Times New Roman" w:hAnsi="Times New Roman" w:cs="Times New Roman"/>
                <w:sz w:val="24"/>
                <w:szCs w:val="24"/>
              </w:rPr>
              <w:t>.</w:t>
            </w:r>
          </w:p>
        </w:tc>
      </w:tr>
      <w:tr w:rsidR="00A92D1B" w:rsidRPr="00A61139" w14:paraId="6931AD8A" w14:textId="77777777" w:rsidTr="004A6156">
        <w:trPr>
          <w:trHeight w:val="625"/>
        </w:trPr>
        <w:tc>
          <w:tcPr>
            <w:tcW w:w="9988" w:type="dxa"/>
          </w:tcPr>
          <w:p w14:paraId="6A22391A" w14:textId="77777777" w:rsidR="00A92D1B" w:rsidRPr="00A61139" w:rsidRDefault="00A92D1B" w:rsidP="00D91C68">
            <w:pPr>
              <w:rPr>
                <w:rFonts w:ascii="Times New Roman" w:hAnsi="Times New Roman" w:cs="Times New Roman"/>
                <w:b/>
                <w:sz w:val="24"/>
                <w:szCs w:val="24"/>
              </w:rPr>
            </w:pPr>
            <w:r w:rsidRPr="00A61139">
              <w:rPr>
                <w:rFonts w:ascii="Times New Roman" w:hAnsi="Times New Roman" w:cs="Times New Roman"/>
                <w:b/>
                <w:sz w:val="24"/>
                <w:szCs w:val="24"/>
              </w:rPr>
              <w:t>Unit Outcomes:</w:t>
            </w:r>
          </w:p>
          <w:p w14:paraId="3DF587B1" w14:textId="77777777" w:rsidR="00A92D1B" w:rsidRPr="00A61139" w:rsidRDefault="00A92D1B" w:rsidP="00A92D1B">
            <w:pPr>
              <w:spacing w:line="276" w:lineRule="auto"/>
              <w:rPr>
                <w:rFonts w:ascii="Times New Roman" w:hAnsi="Times New Roman" w:cs="Times New Roman"/>
                <w:sz w:val="24"/>
                <w:szCs w:val="24"/>
              </w:rPr>
            </w:pPr>
            <w:r w:rsidRPr="00A61139">
              <w:rPr>
                <w:rFonts w:ascii="Times New Roman" w:hAnsi="Times New Roman" w:cs="Times New Roman"/>
                <w:sz w:val="24"/>
                <w:szCs w:val="24"/>
              </w:rPr>
              <w:t>Identify and exami</w:t>
            </w:r>
            <w:r w:rsidR="001B6DCD" w:rsidRPr="00A61139">
              <w:rPr>
                <w:rFonts w:ascii="Times New Roman" w:hAnsi="Times New Roman" w:cs="Times New Roman"/>
                <w:sz w:val="24"/>
                <w:szCs w:val="24"/>
              </w:rPr>
              <w:t>ne the liver</w:t>
            </w:r>
            <w:r w:rsidRPr="00A61139">
              <w:rPr>
                <w:rFonts w:ascii="Times New Roman" w:hAnsi="Times New Roman" w:cs="Times New Roman"/>
                <w:sz w:val="24"/>
                <w:szCs w:val="24"/>
              </w:rPr>
              <w:t xml:space="preserve"> and follow sub-units 1-5 for the liver.</w:t>
            </w:r>
          </w:p>
          <w:p w14:paraId="0F6364B3" w14:textId="77777777" w:rsidR="00A92D1B" w:rsidRPr="00A61139" w:rsidRDefault="00A92D1B" w:rsidP="00A92D1B">
            <w:pPr>
              <w:spacing w:line="276" w:lineRule="auto"/>
              <w:rPr>
                <w:rFonts w:ascii="Times New Roman" w:hAnsi="Times New Roman" w:cs="Times New Roman"/>
                <w:sz w:val="24"/>
                <w:szCs w:val="24"/>
              </w:rPr>
            </w:pPr>
            <w:r w:rsidRPr="00A61139">
              <w:rPr>
                <w:rFonts w:ascii="Times New Roman" w:hAnsi="Times New Roman" w:cs="Times New Roman"/>
                <w:sz w:val="24"/>
                <w:szCs w:val="24"/>
              </w:rPr>
              <w:t>Identify and examine the gallbladder/biliary ducts and follow sub-units 1-5 for the gallbladder/biliary ducts.</w:t>
            </w:r>
          </w:p>
          <w:p w14:paraId="731AE0DF" w14:textId="77777777" w:rsidR="00A92D1B" w:rsidRPr="00A61139" w:rsidRDefault="00A92D1B" w:rsidP="001B6DCD">
            <w:pPr>
              <w:spacing w:line="276" w:lineRule="auto"/>
              <w:rPr>
                <w:rFonts w:ascii="Times New Roman" w:hAnsi="Times New Roman" w:cs="Times New Roman"/>
                <w:sz w:val="24"/>
                <w:szCs w:val="24"/>
              </w:rPr>
            </w:pPr>
            <w:r w:rsidRPr="00A61139">
              <w:rPr>
                <w:rFonts w:ascii="Times New Roman" w:hAnsi="Times New Roman" w:cs="Times New Roman"/>
                <w:sz w:val="24"/>
                <w:szCs w:val="24"/>
              </w:rPr>
              <w:t>Identify and exam</w:t>
            </w:r>
            <w:r w:rsidR="001B6DCD" w:rsidRPr="00A61139">
              <w:rPr>
                <w:rFonts w:ascii="Times New Roman" w:hAnsi="Times New Roman" w:cs="Times New Roman"/>
                <w:sz w:val="24"/>
                <w:szCs w:val="24"/>
              </w:rPr>
              <w:t>ine the pancreas</w:t>
            </w:r>
            <w:r w:rsidRPr="00A61139">
              <w:rPr>
                <w:rFonts w:ascii="Times New Roman" w:hAnsi="Times New Roman" w:cs="Times New Roman"/>
                <w:sz w:val="24"/>
                <w:szCs w:val="24"/>
              </w:rPr>
              <w:t xml:space="preserve"> and follow sub-units 1-5 for the pancreas.</w:t>
            </w:r>
          </w:p>
        </w:tc>
      </w:tr>
      <w:tr w:rsidR="004A6156" w:rsidRPr="00A61139" w14:paraId="49F81F16" w14:textId="77777777" w:rsidTr="004A6156">
        <w:trPr>
          <w:trHeight w:val="625"/>
        </w:trPr>
        <w:tc>
          <w:tcPr>
            <w:tcW w:w="9988" w:type="dxa"/>
          </w:tcPr>
          <w:p w14:paraId="31DB81F1" w14:textId="77777777" w:rsidR="004A6156" w:rsidRPr="00A61139" w:rsidRDefault="00D91C68" w:rsidP="00D91C68">
            <w:pPr>
              <w:rPr>
                <w:rFonts w:ascii="Times New Roman" w:hAnsi="Times New Roman" w:cs="Times New Roman"/>
                <w:b/>
                <w:sz w:val="24"/>
                <w:szCs w:val="24"/>
              </w:rPr>
            </w:pPr>
            <w:r w:rsidRPr="00A61139">
              <w:rPr>
                <w:rFonts w:ascii="Times New Roman" w:hAnsi="Times New Roman" w:cs="Times New Roman"/>
                <w:b/>
                <w:sz w:val="24"/>
                <w:szCs w:val="24"/>
              </w:rPr>
              <w:t>Lesson Objectives:</w:t>
            </w:r>
          </w:p>
          <w:p w14:paraId="4D14C93A" w14:textId="77777777" w:rsidR="00A92D1B" w:rsidRPr="00A61139" w:rsidRDefault="00A92D1B" w:rsidP="00A92D1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clinical findings including clinical indications and patient’s medical history.</w:t>
            </w:r>
          </w:p>
          <w:p w14:paraId="31788545" w14:textId="77777777" w:rsidR="00A92D1B" w:rsidRPr="00A61139" w:rsidRDefault="00A92D1B" w:rsidP="00A92D1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laboratory results.</w:t>
            </w:r>
          </w:p>
          <w:p w14:paraId="779D81AD" w14:textId="77777777" w:rsidR="00A92D1B" w:rsidRPr="00A61139" w:rsidRDefault="00A92D1B" w:rsidP="00A92D1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sonographic findings.</w:t>
            </w:r>
          </w:p>
          <w:p w14:paraId="7084D357" w14:textId="77777777" w:rsidR="00A92D1B" w:rsidRPr="00A61139" w:rsidRDefault="00A92D1B" w:rsidP="00A92D1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Examine anatomy and physiology including anatomical landmarks, normal variants, and anomalies. </w:t>
            </w:r>
          </w:p>
          <w:p w14:paraId="32AC966F" w14:textId="77777777" w:rsidR="00550EFE" w:rsidRPr="00A61139" w:rsidRDefault="00A92D1B" w:rsidP="00F44A36">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Compare and evaluate all findings</w:t>
            </w:r>
            <w:r w:rsidR="00550EFE" w:rsidRPr="00A61139">
              <w:rPr>
                <w:rFonts w:ascii="Times New Roman" w:hAnsi="Times New Roman" w:cs="Times New Roman"/>
                <w:sz w:val="24"/>
                <w:szCs w:val="24"/>
              </w:rPr>
              <w:t>.</w:t>
            </w:r>
            <w:r w:rsidRPr="00A61139">
              <w:rPr>
                <w:rFonts w:ascii="Times New Roman" w:hAnsi="Times New Roman" w:cs="Times New Roman"/>
                <w:sz w:val="24"/>
                <w:szCs w:val="24"/>
              </w:rPr>
              <w:t xml:space="preserve"> </w:t>
            </w:r>
          </w:p>
          <w:p w14:paraId="2213F479" w14:textId="77777777" w:rsidR="00A92D1B" w:rsidRPr="00A61139" w:rsidRDefault="00A92D1B" w:rsidP="00F44A36">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Classify and establish possible results based on all findings</w:t>
            </w:r>
            <w:r w:rsidR="00550EFE" w:rsidRPr="00A61139">
              <w:rPr>
                <w:rFonts w:ascii="Times New Roman" w:hAnsi="Times New Roman" w:cs="Times New Roman"/>
                <w:sz w:val="24"/>
                <w:szCs w:val="24"/>
              </w:rPr>
              <w:t>.</w:t>
            </w:r>
            <w:r w:rsidRPr="00A61139">
              <w:rPr>
                <w:rFonts w:ascii="Times New Roman" w:hAnsi="Times New Roman" w:cs="Times New Roman"/>
                <w:sz w:val="24"/>
                <w:szCs w:val="24"/>
              </w:rPr>
              <w:t xml:space="preserve"> </w:t>
            </w:r>
          </w:p>
          <w:p w14:paraId="729678C1" w14:textId="77777777" w:rsidR="00550EFE" w:rsidRPr="00A61139" w:rsidRDefault="00A92D1B" w:rsidP="00550EFE">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Speculate and draw a conclusion of normal result or pathologic result based on all findings</w:t>
            </w:r>
            <w:r w:rsidR="00550EFE" w:rsidRPr="00A61139">
              <w:rPr>
                <w:rFonts w:ascii="Times New Roman" w:hAnsi="Times New Roman" w:cs="Times New Roman"/>
                <w:sz w:val="24"/>
                <w:szCs w:val="24"/>
              </w:rPr>
              <w:t xml:space="preserve">. </w:t>
            </w:r>
          </w:p>
          <w:p w14:paraId="11A38A2A" w14:textId="77777777" w:rsidR="00A92D1B" w:rsidRPr="00A61139" w:rsidRDefault="00A92D1B" w:rsidP="00550EFE">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Justify your sonographic impression based on all results and findings</w:t>
            </w:r>
            <w:r w:rsidR="00550EFE" w:rsidRPr="00A61139">
              <w:rPr>
                <w:rFonts w:ascii="Times New Roman" w:hAnsi="Times New Roman" w:cs="Times New Roman"/>
                <w:sz w:val="24"/>
                <w:szCs w:val="24"/>
              </w:rPr>
              <w:t>.</w:t>
            </w:r>
          </w:p>
        </w:tc>
      </w:tr>
      <w:tr w:rsidR="00A92D1B" w:rsidRPr="00A61139" w14:paraId="3807F2E4" w14:textId="77777777" w:rsidTr="00770259">
        <w:trPr>
          <w:trHeight w:val="296"/>
        </w:trPr>
        <w:tc>
          <w:tcPr>
            <w:tcW w:w="9988" w:type="dxa"/>
          </w:tcPr>
          <w:p w14:paraId="4ECD60D0" w14:textId="77777777" w:rsidR="00A92D1B" w:rsidRPr="00A61139" w:rsidRDefault="00A92D1B" w:rsidP="00D91C68">
            <w:pPr>
              <w:rPr>
                <w:rFonts w:ascii="Times New Roman" w:hAnsi="Times New Roman" w:cs="Times New Roman"/>
                <w:sz w:val="24"/>
                <w:szCs w:val="24"/>
              </w:rPr>
            </w:pPr>
            <w:r w:rsidRPr="00A61139">
              <w:rPr>
                <w:rFonts w:ascii="Times New Roman" w:hAnsi="Times New Roman" w:cs="Times New Roman"/>
                <w:b/>
                <w:sz w:val="24"/>
                <w:szCs w:val="24"/>
              </w:rPr>
              <w:t xml:space="preserve">Time Allotment:  </w:t>
            </w:r>
            <w:r w:rsidRPr="00A61139">
              <w:rPr>
                <w:rFonts w:ascii="Times New Roman" w:hAnsi="Times New Roman" w:cs="Times New Roman"/>
                <w:sz w:val="24"/>
                <w:szCs w:val="24"/>
              </w:rPr>
              <w:t>120mins</w:t>
            </w:r>
          </w:p>
        </w:tc>
      </w:tr>
      <w:tr w:rsidR="004A6156" w:rsidRPr="00A61139" w14:paraId="5BE65E03" w14:textId="77777777" w:rsidTr="004A6156">
        <w:trPr>
          <w:trHeight w:val="625"/>
        </w:trPr>
        <w:tc>
          <w:tcPr>
            <w:tcW w:w="9988" w:type="dxa"/>
          </w:tcPr>
          <w:p w14:paraId="23FDDAD0" w14:textId="77777777" w:rsidR="004A6156" w:rsidRPr="00A61139" w:rsidRDefault="00D91C68" w:rsidP="00D91C68">
            <w:pPr>
              <w:rPr>
                <w:rFonts w:ascii="Times New Roman" w:hAnsi="Times New Roman" w:cs="Times New Roman"/>
                <w:b/>
                <w:sz w:val="24"/>
                <w:szCs w:val="24"/>
              </w:rPr>
            </w:pPr>
            <w:r w:rsidRPr="00A61139">
              <w:rPr>
                <w:rFonts w:ascii="Times New Roman" w:hAnsi="Times New Roman" w:cs="Times New Roman"/>
                <w:b/>
                <w:sz w:val="24"/>
                <w:szCs w:val="24"/>
              </w:rPr>
              <w:t>Procedures:</w:t>
            </w:r>
          </w:p>
          <w:p w14:paraId="5CC02A10" w14:textId="77777777" w:rsidR="001B6DCD" w:rsidRPr="00A61139" w:rsidRDefault="00770259" w:rsidP="001B6DCD">
            <w:pPr>
              <w:pStyle w:val="ListParagraph"/>
              <w:numPr>
                <w:ilvl w:val="0"/>
                <w:numId w:val="7"/>
              </w:numPr>
              <w:rPr>
                <w:rFonts w:ascii="Times New Roman" w:hAnsi="Times New Roman" w:cs="Times New Roman"/>
                <w:sz w:val="24"/>
                <w:szCs w:val="24"/>
              </w:rPr>
            </w:pPr>
            <w:r w:rsidRPr="00A61139">
              <w:rPr>
                <w:rFonts w:ascii="Times New Roman" w:hAnsi="Times New Roman" w:cs="Times New Roman"/>
                <w:sz w:val="24"/>
                <w:szCs w:val="24"/>
              </w:rPr>
              <w:t>S</w:t>
            </w:r>
            <w:r w:rsidR="0029540C" w:rsidRPr="00A61139">
              <w:rPr>
                <w:rFonts w:ascii="Times New Roman" w:hAnsi="Times New Roman" w:cs="Times New Roman"/>
                <w:sz w:val="24"/>
                <w:szCs w:val="24"/>
              </w:rPr>
              <w:t>tart each section</w:t>
            </w:r>
            <w:r w:rsidRPr="00A61139">
              <w:rPr>
                <w:rFonts w:ascii="Times New Roman" w:hAnsi="Times New Roman" w:cs="Times New Roman"/>
                <w:sz w:val="24"/>
                <w:szCs w:val="24"/>
              </w:rPr>
              <w:t xml:space="preserve"> review by asking if any of the students </w:t>
            </w:r>
            <w:r w:rsidR="00275908" w:rsidRPr="00A61139">
              <w:rPr>
                <w:rFonts w:ascii="Times New Roman" w:hAnsi="Times New Roman" w:cs="Times New Roman"/>
                <w:sz w:val="24"/>
                <w:szCs w:val="24"/>
              </w:rPr>
              <w:t>have specific areas, of a particular section,</w:t>
            </w:r>
            <w:r w:rsidRPr="00A61139">
              <w:rPr>
                <w:rFonts w:ascii="Times New Roman" w:hAnsi="Times New Roman" w:cs="Times New Roman"/>
                <w:sz w:val="24"/>
                <w:szCs w:val="24"/>
              </w:rPr>
              <w:t xml:space="preserve"> that they would like to review.  </w:t>
            </w:r>
            <w:r w:rsidR="00A61139" w:rsidRPr="00A61139">
              <w:rPr>
                <w:rFonts w:ascii="Times New Roman" w:hAnsi="Times New Roman" w:cs="Times New Roman"/>
                <w:i/>
                <w:sz w:val="24"/>
                <w:szCs w:val="24"/>
              </w:rPr>
              <w:t xml:space="preserve">Were there any content areas that need more reviewing?  </w:t>
            </w:r>
            <w:r w:rsidRPr="00A61139">
              <w:rPr>
                <w:rFonts w:ascii="Times New Roman" w:hAnsi="Times New Roman" w:cs="Times New Roman"/>
                <w:sz w:val="24"/>
                <w:szCs w:val="24"/>
              </w:rPr>
              <w:t xml:space="preserve">This will allow </w:t>
            </w:r>
            <w:r w:rsidR="00F80FA0" w:rsidRPr="00A61139">
              <w:rPr>
                <w:rFonts w:ascii="Times New Roman" w:hAnsi="Times New Roman" w:cs="Times New Roman"/>
                <w:sz w:val="24"/>
                <w:szCs w:val="24"/>
              </w:rPr>
              <w:t>them</w:t>
            </w:r>
            <w:r w:rsidR="0029540C" w:rsidRPr="00A61139">
              <w:rPr>
                <w:rFonts w:ascii="Times New Roman" w:hAnsi="Times New Roman" w:cs="Times New Roman"/>
                <w:sz w:val="24"/>
                <w:szCs w:val="24"/>
              </w:rPr>
              <w:t xml:space="preserve"> to focus on the problem areas.</w:t>
            </w:r>
            <w:r w:rsidRPr="00A61139">
              <w:rPr>
                <w:rFonts w:ascii="Times New Roman" w:hAnsi="Times New Roman" w:cs="Times New Roman"/>
                <w:sz w:val="24"/>
                <w:szCs w:val="24"/>
              </w:rPr>
              <w:t xml:space="preserve"> </w:t>
            </w:r>
            <w:r w:rsidR="00A61139" w:rsidRPr="00A61139">
              <w:rPr>
                <w:rFonts w:ascii="Times New Roman" w:hAnsi="Times New Roman" w:cs="Times New Roman"/>
                <w:sz w:val="24"/>
                <w:szCs w:val="24"/>
              </w:rPr>
              <w:t xml:space="preserve">This is where the review would begin. </w:t>
            </w:r>
            <w:r w:rsidRPr="00A61139">
              <w:rPr>
                <w:rFonts w:ascii="Times New Roman" w:hAnsi="Times New Roman" w:cs="Times New Roman"/>
                <w:sz w:val="24"/>
                <w:szCs w:val="24"/>
              </w:rPr>
              <w:t>(5</w:t>
            </w:r>
            <w:r w:rsidR="00550EFE" w:rsidRPr="00A61139">
              <w:rPr>
                <w:rFonts w:ascii="Times New Roman" w:hAnsi="Times New Roman" w:cs="Times New Roman"/>
                <w:sz w:val="24"/>
                <w:szCs w:val="24"/>
              </w:rPr>
              <w:t>-10</w:t>
            </w:r>
            <w:r w:rsidRPr="00A61139">
              <w:rPr>
                <w:rFonts w:ascii="Times New Roman" w:hAnsi="Times New Roman" w:cs="Times New Roman"/>
                <w:sz w:val="24"/>
                <w:szCs w:val="24"/>
              </w:rPr>
              <w:t>mins)</w:t>
            </w:r>
          </w:p>
          <w:p w14:paraId="531A931C" w14:textId="77777777" w:rsidR="00770259" w:rsidRPr="00A61139" w:rsidRDefault="00770259" w:rsidP="001B6DCD">
            <w:pPr>
              <w:pStyle w:val="ListParagraph"/>
              <w:numPr>
                <w:ilvl w:val="0"/>
                <w:numId w:val="7"/>
              </w:numPr>
              <w:rPr>
                <w:rFonts w:ascii="Times New Roman" w:hAnsi="Times New Roman" w:cs="Times New Roman"/>
                <w:sz w:val="24"/>
                <w:szCs w:val="24"/>
              </w:rPr>
            </w:pPr>
            <w:r w:rsidRPr="00A61139">
              <w:rPr>
                <w:rFonts w:ascii="Times New Roman" w:hAnsi="Times New Roman" w:cs="Times New Roman"/>
                <w:sz w:val="24"/>
                <w:szCs w:val="24"/>
              </w:rPr>
              <w:t>Review anatomy, physiology, lab values, and key terms for liver</w:t>
            </w:r>
            <w:r w:rsidR="0029540C" w:rsidRPr="00A61139">
              <w:rPr>
                <w:rFonts w:ascii="Times New Roman" w:hAnsi="Times New Roman" w:cs="Times New Roman"/>
                <w:sz w:val="24"/>
                <w:szCs w:val="24"/>
              </w:rPr>
              <w:t>, gallbladder/biliary ducts and pancreas</w:t>
            </w:r>
            <w:r w:rsidRPr="00A61139">
              <w:rPr>
                <w:rFonts w:ascii="Times New Roman" w:hAnsi="Times New Roman" w:cs="Times New Roman"/>
                <w:sz w:val="24"/>
                <w:szCs w:val="24"/>
              </w:rPr>
              <w:t xml:space="preserve"> using</w:t>
            </w:r>
            <w:r w:rsidR="001B6DCD" w:rsidRPr="00A61139">
              <w:rPr>
                <w:rFonts w:ascii="Times New Roman" w:hAnsi="Times New Roman" w:cs="Times New Roman"/>
                <w:sz w:val="24"/>
                <w:szCs w:val="24"/>
              </w:rPr>
              <w:t xml:space="preserve"> individual</w:t>
            </w:r>
            <w:r w:rsidRPr="00A61139">
              <w:rPr>
                <w:rFonts w:ascii="Times New Roman" w:hAnsi="Times New Roman" w:cs="Times New Roman"/>
                <w:sz w:val="24"/>
                <w:szCs w:val="24"/>
              </w:rPr>
              <w:t xml:space="preserve"> </w:t>
            </w:r>
            <w:r w:rsidR="00550EFE" w:rsidRPr="00A61139">
              <w:rPr>
                <w:rFonts w:ascii="Times New Roman" w:hAnsi="Times New Roman" w:cs="Times New Roman"/>
                <w:sz w:val="24"/>
                <w:szCs w:val="24"/>
              </w:rPr>
              <w:t>dry erase boards.</w:t>
            </w:r>
            <w:r w:rsidR="0029540C" w:rsidRPr="00A61139">
              <w:rPr>
                <w:rFonts w:ascii="Times New Roman" w:hAnsi="Times New Roman" w:cs="Times New Roman"/>
                <w:sz w:val="24"/>
                <w:szCs w:val="24"/>
              </w:rPr>
              <w:t xml:space="preserve">  (20mins)</w:t>
            </w:r>
          </w:p>
          <w:p w14:paraId="3D8A7735" w14:textId="77777777" w:rsidR="00275908" w:rsidRPr="00A61139" w:rsidRDefault="00DD7BDC" w:rsidP="0029540C">
            <w:pPr>
              <w:pStyle w:val="ListParagraph"/>
              <w:rPr>
                <w:rFonts w:ascii="Times New Roman" w:hAnsi="Times New Roman" w:cs="Times New Roman"/>
                <w:sz w:val="24"/>
                <w:szCs w:val="24"/>
              </w:rPr>
            </w:pPr>
            <w:r w:rsidRPr="00A61139">
              <w:rPr>
                <w:rFonts w:ascii="Times New Roman" w:hAnsi="Times New Roman" w:cs="Times New Roman"/>
                <w:sz w:val="24"/>
                <w:szCs w:val="24"/>
              </w:rPr>
              <w:t>-</w:t>
            </w:r>
            <w:r w:rsidR="00770259" w:rsidRPr="00A61139">
              <w:rPr>
                <w:rFonts w:ascii="Times New Roman" w:hAnsi="Times New Roman" w:cs="Times New Roman"/>
                <w:sz w:val="24"/>
                <w:szCs w:val="24"/>
              </w:rPr>
              <w:t>Review by asking questions and the students to write their answers on their dry erase board at their own pace.</w:t>
            </w:r>
            <w:r w:rsidR="00564453">
              <w:rPr>
                <w:rFonts w:ascii="Times New Roman" w:hAnsi="Times New Roman" w:cs="Times New Roman"/>
                <w:sz w:val="24"/>
                <w:szCs w:val="24"/>
              </w:rPr>
              <w:t xml:space="preserve"> Use exhibit D.</w:t>
            </w:r>
            <w:r w:rsidR="0029540C" w:rsidRPr="00A61139">
              <w:rPr>
                <w:rFonts w:ascii="Times New Roman" w:hAnsi="Times New Roman" w:cs="Times New Roman"/>
                <w:sz w:val="24"/>
                <w:szCs w:val="24"/>
              </w:rPr>
              <w:t>-</w:t>
            </w:r>
            <w:r w:rsidR="00275908" w:rsidRPr="00A61139">
              <w:rPr>
                <w:rFonts w:ascii="Times New Roman" w:hAnsi="Times New Roman" w:cs="Times New Roman"/>
                <w:sz w:val="24"/>
                <w:szCs w:val="24"/>
              </w:rPr>
              <w:t xml:space="preserve"> </w:t>
            </w:r>
            <w:r w:rsidR="00275908" w:rsidRPr="00A61139">
              <w:rPr>
                <w:rFonts w:ascii="Times New Roman" w:hAnsi="Times New Roman" w:cs="Times New Roman"/>
                <w:b/>
                <w:i/>
                <w:sz w:val="24"/>
                <w:szCs w:val="24"/>
              </w:rPr>
              <w:t>Engagement (Knowledge)</w:t>
            </w:r>
          </w:p>
          <w:p w14:paraId="040C0486" w14:textId="77777777" w:rsidR="00770259" w:rsidRPr="00A61139" w:rsidRDefault="00275908" w:rsidP="00275908">
            <w:pPr>
              <w:pStyle w:val="ListParagraph"/>
              <w:numPr>
                <w:ilvl w:val="0"/>
                <w:numId w:val="7"/>
              </w:numPr>
              <w:rPr>
                <w:rFonts w:ascii="Times New Roman" w:hAnsi="Times New Roman" w:cs="Times New Roman"/>
                <w:sz w:val="24"/>
                <w:szCs w:val="24"/>
              </w:rPr>
            </w:pPr>
            <w:r w:rsidRPr="00A61139">
              <w:rPr>
                <w:rFonts w:ascii="Times New Roman" w:hAnsi="Times New Roman" w:cs="Times New Roman"/>
                <w:sz w:val="24"/>
                <w:szCs w:val="24"/>
              </w:rPr>
              <w:t>Make a connection between</w:t>
            </w:r>
            <w:r w:rsidR="00A100EF" w:rsidRPr="00A61139">
              <w:rPr>
                <w:rFonts w:ascii="Times New Roman" w:hAnsi="Times New Roman" w:cs="Times New Roman"/>
                <w:sz w:val="24"/>
                <w:szCs w:val="24"/>
              </w:rPr>
              <w:t xml:space="preserve"> reviewed materials and clinical and sonographic findings.</w:t>
            </w:r>
            <w:r w:rsidRPr="00A61139">
              <w:rPr>
                <w:rFonts w:ascii="Times New Roman" w:hAnsi="Times New Roman" w:cs="Times New Roman"/>
                <w:sz w:val="24"/>
                <w:szCs w:val="24"/>
              </w:rPr>
              <w:t xml:space="preserve"> Give examples of how and why </w:t>
            </w:r>
            <w:r w:rsidR="00A100EF" w:rsidRPr="00A61139">
              <w:rPr>
                <w:rFonts w:ascii="Times New Roman" w:hAnsi="Times New Roman" w:cs="Times New Roman"/>
                <w:sz w:val="24"/>
                <w:szCs w:val="24"/>
              </w:rPr>
              <w:t xml:space="preserve">this is important in the clinical setting. (10mins)- </w:t>
            </w:r>
            <w:r w:rsidR="00A100EF" w:rsidRPr="00A61139">
              <w:rPr>
                <w:rFonts w:ascii="Times New Roman" w:hAnsi="Times New Roman" w:cs="Times New Roman"/>
                <w:b/>
                <w:i/>
                <w:sz w:val="24"/>
                <w:szCs w:val="24"/>
              </w:rPr>
              <w:t>Exploration (Comprehension)</w:t>
            </w:r>
          </w:p>
          <w:p w14:paraId="5C163B1B" w14:textId="77777777" w:rsidR="009E5843" w:rsidRPr="00A61139" w:rsidRDefault="00E772BF" w:rsidP="00B3052B">
            <w:pPr>
              <w:pStyle w:val="ListParagraph"/>
              <w:numPr>
                <w:ilvl w:val="0"/>
                <w:numId w:val="7"/>
              </w:numPr>
              <w:rPr>
                <w:rFonts w:ascii="Times New Roman" w:hAnsi="Times New Roman" w:cs="Times New Roman"/>
                <w:sz w:val="24"/>
                <w:szCs w:val="24"/>
              </w:rPr>
            </w:pPr>
            <w:r w:rsidRPr="00A61139">
              <w:rPr>
                <w:rFonts w:ascii="Times New Roman" w:hAnsi="Times New Roman" w:cs="Times New Roman"/>
                <w:sz w:val="24"/>
                <w:szCs w:val="24"/>
              </w:rPr>
              <w:t>Using the pathology index cards, allow each student to pick a pathology, one student at a time.  The student will pronounce their pathology to their classmates.  Each classmate will ask a particular question about the pathology and the student holding the index card will answer their questions.  This will serve as the major review for the lesson and will allow the students to discuss each pathology with open, peer dialog.  The number of pathology index cards will allow for each student to pick several pathologies.</w:t>
            </w:r>
            <w:r w:rsidR="00550EFE" w:rsidRPr="00A61139">
              <w:rPr>
                <w:rFonts w:ascii="Times New Roman" w:hAnsi="Times New Roman" w:cs="Times New Roman"/>
                <w:sz w:val="24"/>
                <w:szCs w:val="24"/>
              </w:rPr>
              <w:t xml:space="preserve">  Have each student take notes of the pathologies th</w:t>
            </w:r>
            <w:r w:rsidR="00F80FA0" w:rsidRPr="00A61139">
              <w:rPr>
                <w:rFonts w:ascii="Times New Roman" w:hAnsi="Times New Roman" w:cs="Times New Roman"/>
                <w:sz w:val="24"/>
                <w:szCs w:val="24"/>
              </w:rPr>
              <w:t>at</w:t>
            </w:r>
            <w:r w:rsidR="00550EFE" w:rsidRPr="00A61139">
              <w:rPr>
                <w:rFonts w:ascii="Times New Roman" w:hAnsi="Times New Roman" w:cs="Times New Roman"/>
                <w:sz w:val="24"/>
                <w:szCs w:val="24"/>
              </w:rPr>
              <w:t xml:space="preserve"> were unfamiliar to them.</w:t>
            </w:r>
            <w:r w:rsidR="00564453">
              <w:rPr>
                <w:rFonts w:ascii="Times New Roman" w:hAnsi="Times New Roman" w:cs="Times New Roman"/>
                <w:sz w:val="24"/>
                <w:szCs w:val="24"/>
              </w:rPr>
              <w:t xml:space="preserve"> Use exhibit E.</w:t>
            </w:r>
            <w:r w:rsidRPr="00A61139">
              <w:rPr>
                <w:rFonts w:ascii="Times New Roman" w:hAnsi="Times New Roman" w:cs="Times New Roman"/>
                <w:sz w:val="24"/>
                <w:szCs w:val="24"/>
              </w:rPr>
              <w:t xml:space="preserve"> (60mins)- </w:t>
            </w:r>
            <w:r w:rsidRPr="00A61139">
              <w:rPr>
                <w:rFonts w:ascii="Times New Roman" w:hAnsi="Times New Roman" w:cs="Times New Roman"/>
                <w:b/>
                <w:i/>
                <w:sz w:val="24"/>
                <w:szCs w:val="24"/>
              </w:rPr>
              <w:t>Explanation/Extension.</w:t>
            </w:r>
            <w:r w:rsidR="0071473E" w:rsidRPr="00A61139">
              <w:rPr>
                <w:rFonts w:ascii="Times New Roman" w:hAnsi="Times New Roman" w:cs="Times New Roman"/>
                <w:b/>
                <w:i/>
                <w:sz w:val="24"/>
                <w:szCs w:val="24"/>
              </w:rPr>
              <w:t xml:space="preserve"> (Application/Analysis)</w:t>
            </w:r>
          </w:p>
        </w:tc>
      </w:tr>
      <w:tr w:rsidR="00B3052B" w:rsidRPr="00A61139" w14:paraId="2084E5FE" w14:textId="77777777" w:rsidTr="004A6156">
        <w:trPr>
          <w:trHeight w:val="625"/>
        </w:trPr>
        <w:tc>
          <w:tcPr>
            <w:tcW w:w="9988" w:type="dxa"/>
          </w:tcPr>
          <w:p w14:paraId="20F7F165" w14:textId="77777777" w:rsidR="00843B0A" w:rsidRDefault="00843B0A" w:rsidP="00D91C68">
            <w:pPr>
              <w:rPr>
                <w:rFonts w:ascii="Times New Roman" w:hAnsi="Times New Roman" w:cs="Times New Roman"/>
                <w:b/>
                <w:sz w:val="24"/>
                <w:szCs w:val="24"/>
              </w:rPr>
            </w:pPr>
          </w:p>
          <w:p w14:paraId="62F46DA8" w14:textId="77777777" w:rsidR="00843B0A" w:rsidRDefault="00843B0A" w:rsidP="00D91C68">
            <w:pPr>
              <w:rPr>
                <w:rFonts w:ascii="Times New Roman" w:hAnsi="Times New Roman" w:cs="Times New Roman"/>
                <w:b/>
                <w:sz w:val="24"/>
                <w:szCs w:val="24"/>
              </w:rPr>
            </w:pPr>
          </w:p>
          <w:p w14:paraId="2FB185D0" w14:textId="77777777" w:rsidR="00B3052B" w:rsidRPr="00A61139" w:rsidRDefault="00B3052B" w:rsidP="00D91C68">
            <w:pPr>
              <w:rPr>
                <w:rFonts w:ascii="Times New Roman" w:hAnsi="Times New Roman" w:cs="Times New Roman"/>
                <w:b/>
                <w:sz w:val="24"/>
                <w:szCs w:val="24"/>
              </w:rPr>
            </w:pPr>
            <w:r w:rsidRPr="00A61139">
              <w:rPr>
                <w:rFonts w:ascii="Times New Roman" w:hAnsi="Times New Roman" w:cs="Times New Roman"/>
                <w:b/>
                <w:sz w:val="24"/>
                <w:szCs w:val="24"/>
              </w:rPr>
              <w:lastRenderedPageBreak/>
              <w:t>Summary/Closure/Evaluation:</w:t>
            </w:r>
          </w:p>
          <w:p w14:paraId="4867458B" w14:textId="77777777" w:rsidR="00B3052B" w:rsidRPr="00A61139" w:rsidRDefault="00B3052B" w:rsidP="00B3052B">
            <w:pPr>
              <w:pStyle w:val="ListParagraph"/>
              <w:numPr>
                <w:ilvl w:val="0"/>
                <w:numId w:val="11"/>
              </w:numPr>
              <w:rPr>
                <w:rFonts w:ascii="Times New Roman" w:hAnsi="Times New Roman" w:cs="Times New Roman"/>
                <w:sz w:val="24"/>
                <w:szCs w:val="24"/>
              </w:rPr>
            </w:pPr>
            <w:r w:rsidRPr="00A61139">
              <w:rPr>
                <w:rFonts w:ascii="Times New Roman" w:hAnsi="Times New Roman" w:cs="Times New Roman"/>
                <w:sz w:val="24"/>
                <w:szCs w:val="24"/>
              </w:rPr>
              <w:t>Use the final class time for students to self-assess their week</w:t>
            </w:r>
            <w:r w:rsidR="00F80FA0" w:rsidRPr="00A61139">
              <w:rPr>
                <w:rFonts w:ascii="Times New Roman" w:hAnsi="Times New Roman" w:cs="Times New Roman"/>
                <w:sz w:val="24"/>
                <w:szCs w:val="24"/>
              </w:rPr>
              <w:t>-</w:t>
            </w:r>
            <w:r w:rsidRPr="00A61139">
              <w:rPr>
                <w:rFonts w:ascii="Times New Roman" w:hAnsi="Times New Roman" w:cs="Times New Roman"/>
                <w:sz w:val="24"/>
                <w:szCs w:val="24"/>
              </w:rPr>
              <w:t>long review preparation for class.  Use open discussion to present problem areas and possible solutions to these problems.  Use peer</w:t>
            </w:r>
            <w:r w:rsidR="00F80FA0" w:rsidRPr="00A61139">
              <w:rPr>
                <w:rFonts w:ascii="Times New Roman" w:hAnsi="Times New Roman" w:cs="Times New Roman"/>
                <w:sz w:val="24"/>
                <w:szCs w:val="24"/>
              </w:rPr>
              <w:t>-</w:t>
            </w:r>
            <w:r w:rsidRPr="00A61139">
              <w:rPr>
                <w:rFonts w:ascii="Times New Roman" w:hAnsi="Times New Roman" w:cs="Times New Roman"/>
                <w:sz w:val="24"/>
                <w:szCs w:val="24"/>
              </w:rPr>
              <w:t>to</w:t>
            </w:r>
            <w:r w:rsidR="00F80FA0" w:rsidRPr="00A61139">
              <w:rPr>
                <w:rFonts w:ascii="Times New Roman" w:hAnsi="Times New Roman" w:cs="Times New Roman"/>
                <w:sz w:val="24"/>
                <w:szCs w:val="24"/>
              </w:rPr>
              <w:t>-</w:t>
            </w:r>
            <w:r w:rsidRPr="00A61139">
              <w:rPr>
                <w:rFonts w:ascii="Times New Roman" w:hAnsi="Times New Roman" w:cs="Times New Roman"/>
                <w:sz w:val="24"/>
                <w:szCs w:val="24"/>
              </w:rPr>
              <w:t>peer conversations about test</w:t>
            </w:r>
            <w:r w:rsidR="00F80FA0" w:rsidRPr="00A61139">
              <w:rPr>
                <w:rFonts w:ascii="Times New Roman" w:hAnsi="Times New Roman" w:cs="Times New Roman"/>
                <w:sz w:val="24"/>
                <w:szCs w:val="24"/>
              </w:rPr>
              <w:t>-</w:t>
            </w:r>
            <w:r w:rsidRPr="00A61139">
              <w:rPr>
                <w:rFonts w:ascii="Times New Roman" w:hAnsi="Times New Roman" w:cs="Times New Roman"/>
                <w:sz w:val="24"/>
                <w:szCs w:val="24"/>
              </w:rPr>
              <w:t>taking strategies for problem areas and ways to re</w:t>
            </w:r>
            <w:r w:rsidR="00A61139" w:rsidRPr="00A61139">
              <w:rPr>
                <w:rFonts w:ascii="Times New Roman" w:hAnsi="Times New Roman" w:cs="Times New Roman"/>
                <w:sz w:val="24"/>
                <w:szCs w:val="24"/>
              </w:rPr>
              <w:t>member problem area content. (20</w:t>
            </w:r>
            <w:r w:rsidRPr="00A61139">
              <w:rPr>
                <w:rFonts w:ascii="Times New Roman" w:hAnsi="Times New Roman" w:cs="Times New Roman"/>
                <w:sz w:val="24"/>
                <w:szCs w:val="24"/>
              </w:rPr>
              <w:t xml:space="preserve">mins)- </w:t>
            </w:r>
            <w:r w:rsidRPr="00A61139">
              <w:rPr>
                <w:rFonts w:ascii="Times New Roman" w:hAnsi="Times New Roman" w:cs="Times New Roman"/>
                <w:b/>
                <w:i/>
                <w:sz w:val="24"/>
                <w:szCs w:val="24"/>
              </w:rPr>
              <w:t>Evaluation (Evaluation)</w:t>
            </w:r>
          </w:p>
          <w:p w14:paraId="3CE3BC30" w14:textId="77777777" w:rsidR="00B3052B" w:rsidRPr="00A61139" w:rsidRDefault="00B3052B" w:rsidP="00B3052B">
            <w:pPr>
              <w:pStyle w:val="ListParagraph"/>
              <w:numPr>
                <w:ilvl w:val="0"/>
                <w:numId w:val="11"/>
              </w:numPr>
              <w:rPr>
                <w:rFonts w:ascii="Times New Roman" w:hAnsi="Times New Roman" w:cs="Times New Roman"/>
                <w:sz w:val="24"/>
                <w:szCs w:val="24"/>
              </w:rPr>
            </w:pPr>
            <w:r w:rsidRPr="00A61139">
              <w:rPr>
                <w:rFonts w:ascii="Times New Roman" w:hAnsi="Times New Roman" w:cs="Times New Roman"/>
                <w:sz w:val="24"/>
                <w:szCs w:val="24"/>
              </w:rPr>
              <w:t>Use the ultrasound image website and ultrasound cases website for reference of normal and abnormal pathology images.</w:t>
            </w:r>
          </w:p>
          <w:p w14:paraId="07B75D59" w14:textId="77777777" w:rsidR="00B3052B" w:rsidRPr="00A61139" w:rsidRDefault="00B3052B" w:rsidP="00B3052B">
            <w:pPr>
              <w:pStyle w:val="ListParagraph"/>
              <w:numPr>
                <w:ilvl w:val="0"/>
                <w:numId w:val="11"/>
              </w:numPr>
              <w:rPr>
                <w:rFonts w:ascii="Times New Roman" w:hAnsi="Times New Roman" w:cs="Times New Roman"/>
                <w:sz w:val="24"/>
                <w:szCs w:val="24"/>
              </w:rPr>
            </w:pPr>
            <w:r w:rsidRPr="00A61139">
              <w:rPr>
                <w:rFonts w:ascii="Times New Roman" w:hAnsi="Times New Roman" w:cs="Times New Roman"/>
                <w:sz w:val="24"/>
                <w:szCs w:val="24"/>
              </w:rPr>
              <w:t xml:space="preserve">Remind students to review the next two chapters on </w:t>
            </w:r>
            <w:r w:rsidR="00F80FA0" w:rsidRPr="00A61139">
              <w:rPr>
                <w:rFonts w:ascii="Times New Roman" w:hAnsi="Times New Roman" w:cs="Times New Roman"/>
                <w:sz w:val="24"/>
                <w:szCs w:val="24"/>
              </w:rPr>
              <w:t xml:space="preserve">the </w:t>
            </w:r>
            <w:r w:rsidRPr="00A61139">
              <w:rPr>
                <w:rFonts w:ascii="Times New Roman" w:hAnsi="Times New Roman" w:cs="Times New Roman"/>
                <w:sz w:val="24"/>
                <w:szCs w:val="24"/>
              </w:rPr>
              <w:t>urinary system and adrenal glands.</w:t>
            </w:r>
            <w:r w:rsidR="00564453">
              <w:rPr>
                <w:rFonts w:ascii="Times New Roman" w:hAnsi="Times New Roman" w:cs="Times New Roman"/>
                <w:sz w:val="24"/>
                <w:szCs w:val="24"/>
              </w:rPr>
              <w:t xml:space="preserve"> Use exhibit B &amp; C.</w:t>
            </w:r>
          </w:p>
        </w:tc>
      </w:tr>
      <w:tr w:rsidR="004A6156" w:rsidRPr="00A61139" w14:paraId="0FB67CD4" w14:textId="77777777" w:rsidTr="004A6156">
        <w:trPr>
          <w:trHeight w:val="625"/>
        </w:trPr>
        <w:tc>
          <w:tcPr>
            <w:tcW w:w="9988" w:type="dxa"/>
          </w:tcPr>
          <w:p w14:paraId="2577FFC4" w14:textId="77777777" w:rsidR="004A6156" w:rsidRPr="00A61139" w:rsidRDefault="00D91C68" w:rsidP="00D91C68">
            <w:pPr>
              <w:rPr>
                <w:rFonts w:ascii="Times New Roman" w:hAnsi="Times New Roman" w:cs="Times New Roman"/>
                <w:b/>
                <w:sz w:val="24"/>
                <w:szCs w:val="24"/>
              </w:rPr>
            </w:pPr>
            <w:r w:rsidRPr="00A61139">
              <w:rPr>
                <w:rFonts w:ascii="Times New Roman" w:hAnsi="Times New Roman" w:cs="Times New Roman"/>
                <w:b/>
                <w:sz w:val="24"/>
                <w:szCs w:val="24"/>
              </w:rPr>
              <w:lastRenderedPageBreak/>
              <w:t>Materials and Resources:</w:t>
            </w:r>
          </w:p>
          <w:p w14:paraId="079BC86A" w14:textId="77777777" w:rsidR="0071473E" w:rsidRPr="00A61139" w:rsidRDefault="0071473E" w:rsidP="0071473E">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Textbook:  Examination Review for Ultrasound by Steven M. Penny</w:t>
            </w:r>
          </w:p>
          <w:p w14:paraId="7E64458C" w14:textId="77777777" w:rsidR="0071473E" w:rsidRPr="00A61139" w:rsidRDefault="0071473E" w:rsidP="0071473E">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Small dry erase boards</w:t>
            </w:r>
          </w:p>
          <w:p w14:paraId="67CD1128" w14:textId="77777777" w:rsidR="0071473E" w:rsidRDefault="0071473E" w:rsidP="0071473E">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Pathology index cards</w:t>
            </w:r>
          </w:p>
          <w:p w14:paraId="41180AC4" w14:textId="77777777" w:rsidR="00F755B3" w:rsidRPr="00A61139" w:rsidRDefault="00F755B3" w:rsidP="0071473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Exhibit</w:t>
            </w:r>
            <w:r w:rsidR="00564453">
              <w:rPr>
                <w:rFonts w:ascii="Times New Roman" w:hAnsi="Times New Roman" w:cs="Times New Roman"/>
                <w:sz w:val="24"/>
                <w:szCs w:val="24"/>
              </w:rPr>
              <w:t>s B-E</w:t>
            </w:r>
          </w:p>
          <w:p w14:paraId="5261D5DF" w14:textId="77777777" w:rsidR="00DD7BDC" w:rsidRPr="00A61139" w:rsidRDefault="00A61139" w:rsidP="00DD7BDC">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 xml:space="preserve">Ultrasound image website 1:  </w:t>
            </w:r>
            <w:hyperlink r:id="rId8" w:history="1">
              <w:r w:rsidR="00DD7BDC" w:rsidRPr="00A61139">
                <w:rPr>
                  <w:rStyle w:val="Hyperlink"/>
                  <w:rFonts w:ascii="Times New Roman" w:hAnsi="Times New Roman" w:cs="Times New Roman"/>
                  <w:sz w:val="24"/>
                  <w:szCs w:val="24"/>
                </w:rPr>
                <w:t>http://www.ultrasound-images.com/</w:t>
              </w:r>
            </w:hyperlink>
          </w:p>
          <w:p w14:paraId="0E56AF98" w14:textId="77777777" w:rsidR="00F755B3" w:rsidRPr="00F755B3" w:rsidRDefault="00A61139" w:rsidP="009463D2">
            <w:pPr>
              <w:pStyle w:val="ListParagraph"/>
              <w:numPr>
                <w:ilvl w:val="0"/>
                <w:numId w:val="8"/>
              </w:numPr>
              <w:rPr>
                <w:rFonts w:ascii="Times New Roman" w:hAnsi="Times New Roman" w:cs="Times New Roman"/>
                <w:sz w:val="24"/>
                <w:szCs w:val="24"/>
              </w:rPr>
            </w:pPr>
            <w:r w:rsidRPr="00F755B3">
              <w:rPr>
                <w:rFonts w:ascii="Times New Roman" w:hAnsi="Times New Roman" w:cs="Times New Roman"/>
                <w:sz w:val="24"/>
                <w:szCs w:val="24"/>
              </w:rPr>
              <w:t xml:space="preserve">Ultrasound image website 2:  </w:t>
            </w:r>
            <w:hyperlink r:id="rId9" w:history="1">
              <w:r w:rsidR="00DD7BDC" w:rsidRPr="00F755B3">
                <w:rPr>
                  <w:rStyle w:val="Hyperlink"/>
                  <w:rFonts w:ascii="Times New Roman" w:hAnsi="Times New Roman" w:cs="Times New Roman"/>
                  <w:sz w:val="24"/>
                  <w:szCs w:val="24"/>
                </w:rPr>
                <w:t>http://www.ultrasoundcases.info/</w:t>
              </w:r>
            </w:hyperlink>
          </w:p>
          <w:p w14:paraId="2E9B1D0E" w14:textId="77777777" w:rsidR="0071473E" w:rsidRPr="00A61139" w:rsidRDefault="0071473E" w:rsidP="00D91C68">
            <w:pPr>
              <w:rPr>
                <w:rFonts w:ascii="Times New Roman" w:hAnsi="Times New Roman" w:cs="Times New Roman"/>
                <w:sz w:val="24"/>
                <w:szCs w:val="24"/>
              </w:rPr>
            </w:pPr>
          </w:p>
        </w:tc>
      </w:tr>
    </w:tbl>
    <w:p w14:paraId="66DF8337" w14:textId="77777777" w:rsidR="004A6156" w:rsidRPr="00A61139" w:rsidRDefault="004A6156" w:rsidP="003F4986">
      <w:pPr>
        <w:spacing w:after="0" w:line="240" w:lineRule="auto"/>
        <w:jc w:val="center"/>
        <w:rPr>
          <w:rFonts w:ascii="Times New Roman" w:hAnsi="Times New Roman" w:cs="Times New Roman"/>
          <w:b/>
          <w:sz w:val="24"/>
          <w:szCs w:val="24"/>
        </w:rPr>
      </w:pPr>
    </w:p>
    <w:p w14:paraId="27B9C9A5" w14:textId="77777777" w:rsidR="00567F26" w:rsidRPr="00A61139" w:rsidRDefault="00567F26" w:rsidP="00567F26">
      <w:pPr>
        <w:spacing w:after="0" w:line="276" w:lineRule="auto"/>
        <w:jc w:val="center"/>
        <w:rPr>
          <w:rFonts w:ascii="Times New Roman" w:hAnsi="Times New Roman" w:cs="Times New Roman"/>
          <w:b/>
          <w:sz w:val="24"/>
          <w:szCs w:val="24"/>
        </w:rPr>
      </w:pPr>
    </w:p>
    <w:p w14:paraId="1D7991AA" w14:textId="77777777" w:rsidR="00AB66C5" w:rsidRPr="00A61139" w:rsidRDefault="00AB66C5">
      <w:pPr>
        <w:rPr>
          <w:rFonts w:ascii="Times New Roman" w:hAnsi="Times New Roman" w:cs="Times New Roman"/>
          <w:b/>
          <w:sz w:val="24"/>
          <w:szCs w:val="24"/>
        </w:rPr>
      </w:pPr>
      <w:r w:rsidRPr="00A61139">
        <w:rPr>
          <w:rFonts w:ascii="Times New Roman" w:hAnsi="Times New Roman" w:cs="Times New Roman"/>
          <w:b/>
          <w:sz w:val="24"/>
          <w:szCs w:val="24"/>
        </w:rPr>
        <w:br w:type="page"/>
      </w:r>
    </w:p>
    <w:p w14:paraId="5BD5EE9D" w14:textId="77777777" w:rsidR="00AB66C5" w:rsidRPr="00A61139" w:rsidRDefault="004249EE" w:rsidP="00AB66C5">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Lesson Plan #2</w:t>
      </w:r>
    </w:p>
    <w:p w14:paraId="392FDE4B" w14:textId="77777777" w:rsidR="00AB66C5" w:rsidRPr="00A61139" w:rsidRDefault="00AB66C5" w:rsidP="00AB66C5">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t>Urinary System and Adrenal Glands Review</w:t>
      </w:r>
    </w:p>
    <w:p w14:paraId="7C6FB43D" w14:textId="77777777" w:rsidR="00AB66C5" w:rsidRPr="00A61139" w:rsidRDefault="00AB66C5" w:rsidP="00AB66C5">
      <w:pPr>
        <w:spacing w:after="0" w:line="240" w:lineRule="auto"/>
        <w:jc w:val="center"/>
        <w:rPr>
          <w:rFonts w:ascii="Times New Roman" w:hAnsi="Times New Roman" w:cs="Times New Roman"/>
          <w:b/>
          <w:sz w:val="24"/>
          <w:szCs w:val="24"/>
        </w:rPr>
      </w:pPr>
    </w:p>
    <w:tbl>
      <w:tblPr>
        <w:tblStyle w:val="TableGrid"/>
        <w:tblW w:w="10413" w:type="dxa"/>
        <w:tblLook w:val="04A0" w:firstRow="1" w:lastRow="0" w:firstColumn="1" w:lastColumn="0" w:noHBand="0" w:noVBand="1"/>
      </w:tblPr>
      <w:tblGrid>
        <w:gridCol w:w="10413"/>
      </w:tblGrid>
      <w:tr w:rsidR="00AB66C5" w:rsidRPr="00A61139" w14:paraId="6C0A251A" w14:textId="77777777" w:rsidTr="001A1FF4">
        <w:trPr>
          <w:trHeight w:val="604"/>
        </w:trPr>
        <w:tc>
          <w:tcPr>
            <w:tcW w:w="10413" w:type="dxa"/>
          </w:tcPr>
          <w:p w14:paraId="646295EC" w14:textId="77777777" w:rsidR="00AB66C5" w:rsidRPr="00A61139" w:rsidRDefault="00AB66C5" w:rsidP="00F44A36">
            <w:pPr>
              <w:rPr>
                <w:rFonts w:ascii="Times New Roman" w:hAnsi="Times New Roman" w:cs="Times New Roman"/>
                <w:b/>
                <w:sz w:val="24"/>
                <w:szCs w:val="24"/>
              </w:rPr>
            </w:pPr>
            <w:r w:rsidRPr="00A61139">
              <w:rPr>
                <w:rFonts w:ascii="Times New Roman" w:hAnsi="Times New Roman" w:cs="Times New Roman"/>
                <w:b/>
                <w:sz w:val="24"/>
                <w:szCs w:val="24"/>
              </w:rPr>
              <w:t>Concept/Skill to be Learned:</w:t>
            </w:r>
          </w:p>
          <w:p w14:paraId="351E720D" w14:textId="77777777" w:rsidR="00AB66C5" w:rsidRPr="00A61139" w:rsidRDefault="00AB66C5" w:rsidP="00F44A36">
            <w:pPr>
              <w:rPr>
                <w:rFonts w:ascii="Times New Roman" w:hAnsi="Times New Roman" w:cs="Times New Roman"/>
                <w:sz w:val="24"/>
                <w:szCs w:val="24"/>
              </w:rPr>
            </w:pPr>
            <w:r w:rsidRPr="00A61139">
              <w:rPr>
                <w:rFonts w:ascii="Times New Roman" w:hAnsi="Times New Roman" w:cs="Times New Roman"/>
                <w:sz w:val="24"/>
                <w:szCs w:val="24"/>
              </w:rPr>
              <w:t xml:space="preserve">Demonstrate advanced knowledge in </w:t>
            </w:r>
            <w:r w:rsidR="00F80FA0" w:rsidRPr="00A61139">
              <w:rPr>
                <w:rFonts w:ascii="Times New Roman" w:hAnsi="Times New Roman" w:cs="Times New Roman"/>
                <w:sz w:val="24"/>
                <w:szCs w:val="24"/>
              </w:rPr>
              <w:t>the u</w:t>
            </w:r>
            <w:r w:rsidRPr="00A61139">
              <w:rPr>
                <w:rFonts w:ascii="Times New Roman" w:hAnsi="Times New Roman" w:cs="Times New Roman"/>
                <w:sz w:val="24"/>
                <w:szCs w:val="24"/>
              </w:rPr>
              <w:t xml:space="preserve">rinary </w:t>
            </w:r>
            <w:r w:rsidR="00F80FA0" w:rsidRPr="00A61139">
              <w:rPr>
                <w:rFonts w:ascii="Times New Roman" w:hAnsi="Times New Roman" w:cs="Times New Roman"/>
                <w:sz w:val="24"/>
                <w:szCs w:val="24"/>
              </w:rPr>
              <w:t>s</w:t>
            </w:r>
            <w:r w:rsidRPr="00A61139">
              <w:rPr>
                <w:rFonts w:ascii="Times New Roman" w:hAnsi="Times New Roman" w:cs="Times New Roman"/>
                <w:sz w:val="24"/>
                <w:szCs w:val="24"/>
              </w:rPr>
              <w:t xml:space="preserve">ystem and </w:t>
            </w:r>
            <w:r w:rsidR="00F80FA0" w:rsidRPr="00A61139">
              <w:rPr>
                <w:rFonts w:ascii="Times New Roman" w:hAnsi="Times New Roman" w:cs="Times New Roman"/>
                <w:sz w:val="24"/>
                <w:szCs w:val="24"/>
              </w:rPr>
              <w:t>a</w:t>
            </w:r>
            <w:r w:rsidRPr="00A61139">
              <w:rPr>
                <w:rFonts w:ascii="Times New Roman" w:hAnsi="Times New Roman" w:cs="Times New Roman"/>
                <w:sz w:val="24"/>
                <w:szCs w:val="24"/>
              </w:rPr>
              <w:t xml:space="preserve">drenal </w:t>
            </w:r>
            <w:r w:rsidR="00F80FA0" w:rsidRPr="00A61139">
              <w:rPr>
                <w:rFonts w:ascii="Times New Roman" w:hAnsi="Times New Roman" w:cs="Times New Roman"/>
                <w:sz w:val="24"/>
                <w:szCs w:val="24"/>
              </w:rPr>
              <w:t>g</w:t>
            </w:r>
            <w:r w:rsidRPr="00A61139">
              <w:rPr>
                <w:rFonts w:ascii="Times New Roman" w:hAnsi="Times New Roman" w:cs="Times New Roman"/>
                <w:sz w:val="24"/>
                <w:szCs w:val="24"/>
              </w:rPr>
              <w:t>lands</w:t>
            </w:r>
            <w:r w:rsidR="00F80FA0" w:rsidRPr="00A61139">
              <w:rPr>
                <w:rFonts w:ascii="Times New Roman" w:hAnsi="Times New Roman" w:cs="Times New Roman"/>
                <w:sz w:val="24"/>
                <w:szCs w:val="24"/>
              </w:rPr>
              <w:t>.</w:t>
            </w:r>
          </w:p>
        </w:tc>
      </w:tr>
      <w:tr w:rsidR="00AB66C5" w:rsidRPr="00A61139" w14:paraId="70812F2C" w14:textId="77777777" w:rsidTr="001A1FF4">
        <w:trPr>
          <w:trHeight w:val="604"/>
        </w:trPr>
        <w:tc>
          <w:tcPr>
            <w:tcW w:w="10413" w:type="dxa"/>
          </w:tcPr>
          <w:p w14:paraId="5C3E421E" w14:textId="77777777" w:rsidR="00AB66C5" w:rsidRPr="00A61139" w:rsidRDefault="00AB66C5" w:rsidP="00F44A36">
            <w:pPr>
              <w:rPr>
                <w:rFonts w:ascii="Times New Roman" w:hAnsi="Times New Roman" w:cs="Times New Roman"/>
                <w:b/>
                <w:sz w:val="24"/>
                <w:szCs w:val="24"/>
              </w:rPr>
            </w:pPr>
            <w:r w:rsidRPr="00A61139">
              <w:rPr>
                <w:rFonts w:ascii="Times New Roman" w:hAnsi="Times New Roman" w:cs="Times New Roman"/>
                <w:b/>
                <w:sz w:val="24"/>
                <w:szCs w:val="24"/>
              </w:rPr>
              <w:t>Unit Outcomes:</w:t>
            </w:r>
          </w:p>
          <w:p w14:paraId="5B7B537C" w14:textId="77777777" w:rsidR="00AB66C5" w:rsidRPr="00A61139" w:rsidRDefault="00AB66C5" w:rsidP="00F44A36">
            <w:p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Identify and examine the </w:t>
            </w:r>
            <w:r w:rsidR="00F80FA0" w:rsidRPr="00A61139">
              <w:rPr>
                <w:rFonts w:ascii="Times New Roman" w:hAnsi="Times New Roman" w:cs="Times New Roman"/>
                <w:sz w:val="24"/>
                <w:szCs w:val="24"/>
              </w:rPr>
              <w:t>u</w:t>
            </w:r>
            <w:r w:rsidRPr="00A61139">
              <w:rPr>
                <w:rFonts w:ascii="Times New Roman" w:hAnsi="Times New Roman" w:cs="Times New Roman"/>
                <w:sz w:val="24"/>
                <w:szCs w:val="24"/>
              </w:rPr>
              <w:t xml:space="preserve">rinary </w:t>
            </w:r>
            <w:r w:rsidR="00F80FA0" w:rsidRPr="00A61139">
              <w:rPr>
                <w:rFonts w:ascii="Times New Roman" w:hAnsi="Times New Roman" w:cs="Times New Roman"/>
                <w:sz w:val="24"/>
                <w:szCs w:val="24"/>
              </w:rPr>
              <w:t>s</w:t>
            </w:r>
            <w:r w:rsidRPr="00A61139">
              <w:rPr>
                <w:rFonts w:ascii="Times New Roman" w:hAnsi="Times New Roman" w:cs="Times New Roman"/>
                <w:sz w:val="24"/>
                <w:szCs w:val="24"/>
              </w:rPr>
              <w:t>ystem and follow sub-units 1-5 for the urinary system.</w:t>
            </w:r>
          </w:p>
          <w:p w14:paraId="253EAD0A" w14:textId="77777777" w:rsidR="00AB66C5" w:rsidRPr="00A61139" w:rsidRDefault="00AB66C5" w:rsidP="00AB66C5">
            <w:p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Identify and examine the </w:t>
            </w:r>
            <w:r w:rsidR="00F80FA0" w:rsidRPr="00A61139">
              <w:rPr>
                <w:rFonts w:ascii="Times New Roman" w:hAnsi="Times New Roman" w:cs="Times New Roman"/>
                <w:sz w:val="24"/>
                <w:szCs w:val="24"/>
              </w:rPr>
              <w:t>a</w:t>
            </w:r>
            <w:r w:rsidRPr="00A61139">
              <w:rPr>
                <w:rFonts w:ascii="Times New Roman" w:hAnsi="Times New Roman" w:cs="Times New Roman"/>
                <w:sz w:val="24"/>
                <w:szCs w:val="24"/>
              </w:rPr>
              <w:t xml:space="preserve">drenal </w:t>
            </w:r>
            <w:r w:rsidR="00F80FA0" w:rsidRPr="00A61139">
              <w:rPr>
                <w:rFonts w:ascii="Times New Roman" w:hAnsi="Times New Roman" w:cs="Times New Roman"/>
                <w:sz w:val="24"/>
                <w:szCs w:val="24"/>
              </w:rPr>
              <w:t>g</w:t>
            </w:r>
            <w:r w:rsidRPr="00A61139">
              <w:rPr>
                <w:rFonts w:ascii="Times New Roman" w:hAnsi="Times New Roman" w:cs="Times New Roman"/>
                <w:sz w:val="24"/>
                <w:szCs w:val="24"/>
              </w:rPr>
              <w:t>lands and follow sub-units 1-5 for the adrenal glands.</w:t>
            </w:r>
          </w:p>
        </w:tc>
      </w:tr>
      <w:tr w:rsidR="00AB66C5" w:rsidRPr="00A61139" w14:paraId="4DB95539" w14:textId="77777777" w:rsidTr="001A1FF4">
        <w:trPr>
          <w:trHeight w:val="604"/>
        </w:trPr>
        <w:tc>
          <w:tcPr>
            <w:tcW w:w="10413" w:type="dxa"/>
          </w:tcPr>
          <w:p w14:paraId="26FBA352" w14:textId="77777777" w:rsidR="00AB66C5" w:rsidRPr="00A61139" w:rsidRDefault="00AB66C5" w:rsidP="00F44A36">
            <w:pPr>
              <w:rPr>
                <w:rFonts w:ascii="Times New Roman" w:hAnsi="Times New Roman" w:cs="Times New Roman"/>
                <w:b/>
                <w:sz w:val="24"/>
                <w:szCs w:val="24"/>
              </w:rPr>
            </w:pPr>
            <w:r w:rsidRPr="00A61139">
              <w:rPr>
                <w:rFonts w:ascii="Times New Roman" w:hAnsi="Times New Roman" w:cs="Times New Roman"/>
                <w:b/>
                <w:sz w:val="24"/>
                <w:szCs w:val="24"/>
              </w:rPr>
              <w:t>Lesson Objectives:</w:t>
            </w:r>
          </w:p>
          <w:p w14:paraId="1EB54FD7" w14:textId="77777777" w:rsidR="00AB66C5" w:rsidRPr="00A61139" w:rsidRDefault="00AB66C5" w:rsidP="00B3052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clinical findings including clinical indications and patient’s medical history.</w:t>
            </w:r>
          </w:p>
          <w:p w14:paraId="2CC4B6C9" w14:textId="77777777" w:rsidR="00AB66C5" w:rsidRPr="00A61139" w:rsidRDefault="00AB66C5" w:rsidP="00B3052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laboratory results.</w:t>
            </w:r>
          </w:p>
          <w:p w14:paraId="11A50208" w14:textId="77777777" w:rsidR="00AB66C5" w:rsidRPr="00A61139" w:rsidRDefault="00AB66C5" w:rsidP="00B3052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sonographic findings.</w:t>
            </w:r>
          </w:p>
          <w:p w14:paraId="024BAB8D" w14:textId="77777777" w:rsidR="00AB66C5" w:rsidRPr="00A61139" w:rsidRDefault="00AB66C5" w:rsidP="00B3052B">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Examine anatomy and physiology including anatomical landmarks, normal variants, and anomalies. </w:t>
            </w:r>
          </w:p>
          <w:p w14:paraId="2C00EE01" w14:textId="77777777" w:rsidR="00AB66C5" w:rsidRPr="00A61139" w:rsidRDefault="00AB66C5" w:rsidP="00B3052B">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Compare and evaluate all findings. </w:t>
            </w:r>
          </w:p>
          <w:p w14:paraId="3AB77588" w14:textId="77777777" w:rsidR="00AB66C5" w:rsidRPr="00A61139" w:rsidRDefault="00AB66C5" w:rsidP="00B3052B">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Classify and establish possible results based on all findings. </w:t>
            </w:r>
          </w:p>
          <w:p w14:paraId="2B24B2BB" w14:textId="77777777" w:rsidR="00AB66C5" w:rsidRPr="00A61139" w:rsidRDefault="00AB66C5" w:rsidP="00B3052B">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 xml:space="preserve">Speculate and draw a conclusion of normal result or pathologic result based on all findings. </w:t>
            </w:r>
          </w:p>
          <w:p w14:paraId="39E97EFC" w14:textId="77777777" w:rsidR="00AB66C5" w:rsidRPr="00A61139" w:rsidRDefault="00AB66C5" w:rsidP="00B3052B">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Justify your sonographic impression based on all results and findings.</w:t>
            </w:r>
          </w:p>
        </w:tc>
      </w:tr>
      <w:tr w:rsidR="00AB66C5" w:rsidRPr="00A61139" w14:paraId="66A47F44" w14:textId="77777777" w:rsidTr="001A1FF4">
        <w:trPr>
          <w:trHeight w:val="286"/>
        </w:trPr>
        <w:tc>
          <w:tcPr>
            <w:tcW w:w="10413" w:type="dxa"/>
          </w:tcPr>
          <w:p w14:paraId="5A075714" w14:textId="77777777" w:rsidR="00AB66C5" w:rsidRPr="00A61139" w:rsidRDefault="00AB66C5" w:rsidP="00F44A36">
            <w:pPr>
              <w:rPr>
                <w:rFonts w:ascii="Times New Roman" w:hAnsi="Times New Roman" w:cs="Times New Roman"/>
                <w:sz w:val="24"/>
                <w:szCs w:val="24"/>
              </w:rPr>
            </w:pPr>
            <w:r w:rsidRPr="00A61139">
              <w:rPr>
                <w:rFonts w:ascii="Times New Roman" w:hAnsi="Times New Roman" w:cs="Times New Roman"/>
                <w:b/>
                <w:sz w:val="24"/>
                <w:szCs w:val="24"/>
              </w:rPr>
              <w:t xml:space="preserve">Time Allotment:  </w:t>
            </w:r>
            <w:r w:rsidRPr="00A61139">
              <w:rPr>
                <w:rFonts w:ascii="Times New Roman" w:hAnsi="Times New Roman" w:cs="Times New Roman"/>
                <w:sz w:val="24"/>
                <w:szCs w:val="24"/>
              </w:rPr>
              <w:t>120mins</w:t>
            </w:r>
          </w:p>
        </w:tc>
      </w:tr>
      <w:tr w:rsidR="00AB66C5" w:rsidRPr="00A61139" w14:paraId="0DE35149" w14:textId="77777777" w:rsidTr="001A1FF4">
        <w:trPr>
          <w:trHeight w:val="604"/>
        </w:trPr>
        <w:tc>
          <w:tcPr>
            <w:tcW w:w="10413" w:type="dxa"/>
          </w:tcPr>
          <w:p w14:paraId="4FB34E36" w14:textId="77777777" w:rsidR="00AB66C5" w:rsidRPr="00A61139" w:rsidRDefault="00AB66C5" w:rsidP="00F44A36">
            <w:pPr>
              <w:rPr>
                <w:rFonts w:ascii="Times New Roman" w:hAnsi="Times New Roman" w:cs="Times New Roman"/>
                <w:b/>
                <w:sz w:val="24"/>
                <w:szCs w:val="24"/>
              </w:rPr>
            </w:pPr>
            <w:r w:rsidRPr="00A61139">
              <w:rPr>
                <w:rFonts w:ascii="Times New Roman" w:hAnsi="Times New Roman" w:cs="Times New Roman"/>
                <w:b/>
                <w:sz w:val="24"/>
                <w:szCs w:val="24"/>
              </w:rPr>
              <w:t>Procedures:</w:t>
            </w:r>
          </w:p>
          <w:p w14:paraId="2CCC46C9" w14:textId="77777777" w:rsidR="00A61139" w:rsidRPr="00A61139" w:rsidRDefault="00A61139" w:rsidP="00A61139">
            <w:pPr>
              <w:pStyle w:val="ListParagraph"/>
              <w:numPr>
                <w:ilvl w:val="0"/>
                <w:numId w:val="19"/>
              </w:numPr>
              <w:spacing w:after="160" w:line="259" w:lineRule="auto"/>
              <w:rPr>
                <w:rFonts w:ascii="Times New Roman" w:hAnsi="Times New Roman" w:cs="Times New Roman"/>
                <w:sz w:val="24"/>
                <w:szCs w:val="24"/>
              </w:rPr>
            </w:pPr>
            <w:r w:rsidRPr="00A61139">
              <w:rPr>
                <w:rFonts w:ascii="Times New Roman" w:hAnsi="Times New Roman" w:cs="Times New Roman"/>
                <w:sz w:val="24"/>
                <w:szCs w:val="24"/>
              </w:rPr>
              <w:t xml:space="preserve">Start each section review by asking if any of the students have specific areas, of a particular section, that they would like to review.  </w:t>
            </w:r>
            <w:r w:rsidRPr="00A61139">
              <w:rPr>
                <w:rFonts w:ascii="Times New Roman" w:hAnsi="Times New Roman" w:cs="Times New Roman"/>
                <w:i/>
                <w:sz w:val="24"/>
                <w:szCs w:val="24"/>
              </w:rPr>
              <w:t xml:space="preserve">Were there any content areas that need more reviewing?  </w:t>
            </w:r>
            <w:r w:rsidRPr="00A61139">
              <w:rPr>
                <w:rFonts w:ascii="Times New Roman" w:hAnsi="Times New Roman" w:cs="Times New Roman"/>
                <w:sz w:val="24"/>
                <w:szCs w:val="24"/>
              </w:rPr>
              <w:t>This will allow them to focus on the problem areas. This is where the review would begin. (5-10mins)</w:t>
            </w:r>
          </w:p>
          <w:p w14:paraId="33C44657" w14:textId="77777777" w:rsidR="00A61139" w:rsidRPr="00A61139" w:rsidRDefault="00A61139" w:rsidP="00A61139">
            <w:pPr>
              <w:pStyle w:val="ListParagraph"/>
              <w:numPr>
                <w:ilvl w:val="0"/>
                <w:numId w:val="19"/>
              </w:numPr>
              <w:rPr>
                <w:rFonts w:ascii="Times New Roman" w:hAnsi="Times New Roman" w:cs="Times New Roman"/>
                <w:sz w:val="24"/>
                <w:szCs w:val="24"/>
              </w:rPr>
            </w:pPr>
            <w:r w:rsidRPr="00A61139">
              <w:rPr>
                <w:rFonts w:ascii="Times New Roman" w:hAnsi="Times New Roman" w:cs="Times New Roman"/>
                <w:sz w:val="24"/>
                <w:szCs w:val="24"/>
              </w:rPr>
              <w:t>Review anatomy, physiology, lab</w:t>
            </w:r>
            <w:r>
              <w:rPr>
                <w:rFonts w:ascii="Times New Roman" w:hAnsi="Times New Roman" w:cs="Times New Roman"/>
                <w:sz w:val="24"/>
                <w:szCs w:val="24"/>
              </w:rPr>
              <w:t xml:space="preserve"> values, and key terms for urinary tract and adrenal glands</w:t>
            </w:r>
            <w:r w:rsidRPr="00A61139">
              <w:rPr>
                <w:rFonts w:ascii="Times New Roman" w:hAnsi="Times New Roman" w:cs="Times New Roman"/>
                <w:sz w:val="24"/>
                <w:szCs w:val="24"/>
              </w:rPr>
              <w:t xml:space="preserve"> using individual dry erase boards.  (20mins)</w:t>
            </w:r>
          </w:p>
          <w:p w14:paraId="0BCB4FBA" w14:textId="77777777" w:rsidR="00A61139" w:rsidRPr="00A61139" w:rsidRDefault="00A61139" w:rsidP="00A61139">
            <w:pPr>
              <w:pStyle w:val="ListParagraph"/>
              <w:rPr>
                <w:rFonts w:ascii="Times New Roman" w:hAnsi="Times New Roman" w:cs="Times New Roman"/>
                <w:sz w:val="24"/>
                <w:szCs w:val="24"/>
              </w:rPr>
            </w:pPr>
            <w:r w:rsidRPr="00A61139">
              <w:rPr>
                <w:rFonts w:ascii="Times New Roman" w:hAnsi="Times New Roman" w:cs="Times New Roman"/>
                <w:sz w:val="24"/>
                <w:szCs w:val="24"/>
              </w:rPr>
              <w:t>-Review by asking questions and the students to write their answers on their dry erase board at their own pace.</w:t>
            </w:r>
            <w:r w:rsidR="00564453">
              <w:rPr>
                <w:rFonts w:ascii="Times New Roman" w:hAnsi="Times New Roman" w:cs="Times New Roman"/>
                <w:sz w:val="24"/>
                <w:szCs w:val="24"/>
              </w:rPr>
              <w:t xml:space="preserve"> Use exhibit D.</w:t>
            </w:r>
            <w:r w:rsidRPr="00A61139">
              <w:rPr>
                <w:rFonts w:ascii="Times New Roman" w:hAnsi="Times New Roman" w:cs="Times New Roman"/>
                <w:sz w:val="24"/>
                <w:szCs w:val="24"/>
              </w:rPr>
              <w:t xml:space="preserve">- </w:t>
            </w:r>
            <w:r w:rsidRPr="00A61139">
              <w:rPr>
                <w:rFonts w:ascii="Times New Roman" w:hAnsi="Times New Roman" w:cs="Times New Roman"/>
                <w:b/>
                <w:i/>
                <w:sz w:val="24"/>
                <w:szCs w:val="24"/>
              </w:rPr>
              <w:t>Engagement (Knowledge)</w:t>
            </w:r>
          </w:p>
          <w:p w14:paraId="11BE3710" w14:textId="77777777" w:rsidR="00AB66C5" w:rsidRPr="00A61139" w:rsidRDefault="00AB66C5" w:rsidP="00A61139">
            <w:pPr>
              <w:pStyle w:val="ListParagraph"/>
              <w:numPr>
                <w:ilvl w:val="0"/>
                <w:numId w:val="19"/>
              </w:numPr>
              <w:rPr>
                <w:rFonts w:ascii="Times New Roman" w:hAnsi="Times New Roman" w:cs="Times New Roman"/>
                <w:sz w:val="24"/>
                <w:szCs w:val="24"/>
              </w:rPr>
            </w:pPr>
            <w:r w:rsidRPr="00A61139">
              <w:rPr>
                <w:rFonts w:ascii="Times New Roman" w:hAnsi="Times New Roman" w:cs="Times New Roman"/>
                <w:sz w:val="24"/>
                <w:szCs w:val="24"/>
              </w:rPr>
              <w:t xml:space="preserve">Make a connection between reviewed materials and clinical and sonographic findings. Give examples of how and why this is important in the clinical setting. (10mins)- </w:t>
            </w:r>
            <w:r w:rsidRPr="00A61139">
              <w:rPr>
                <w:rFonts w:ascii="Times New Roman" w:hAnsi="Times New Roman" w:cs="Times New Roman"/>
                <w:b/>
                <w:i/>
                <w:sz w:val="24"/>
                <w:szCs w:val="24"/>
              </w:rPr>
              <w:t>Exploration (Comprehension)</w:t>
            </w:r>
          </w:p>
          <w:p w14:paraId="495325E5" w14:textId="77777777" w:rsidR="00B3052B" w:rsidRPr="00A61139" w:rsidRDefault="00AB66C5" w:rsidP="00A61139">
            <w:pPr>
              <w:pStyle w:val="ListParagraph"/>
              <w:numPr>
                <w:ilvl w:val="0"/>
                <w:numId w:val="19"/>
              </w:numPr>
              <w:rPr>
                <w:rFonts w:ascii="Times New Roman" w:hAnsi="Times New Roman" w:cs="Times New Roman"/>
                <w:sz w:val="24"/>
                <w:szCs w:val="24"/>
              </w:rPr>
            </w:pPr>
            <w:r w:rsidRPr="00A61139">
              <w:rPr>
                <w:rFonts w:ascii="Times New Roman" w:hAnsi="Times New Roman" w:cs="Times New Roman"/>
                <w:sz w:val="24"/>
                <w:szCs w:val="24"/>
              </w:rPr>
              <w:t>Using the pathology index cards, allow each student to pick a pathology, one student at a time.  The student will pronounce their pathology to their classmates.  Each classmate will ask a particular question about the pathology and the student holding the index card will answer their questions.  This will serve as the major review for the lesson and will allow the students to discuss each pathology with open, peer dialog.  The number of pathology index cards will allow for each student to pick several pathologies.  Have each student take notes of the pathologies they were unfamiliar to them.</w:t>
            </w:r>
            <w:r w:rsidR="00564453">
              <w:rPr>
                <w:rFonts w:ascii="Times New Roman" w:hAnsi="Times New Roman" w:cs="Times New Roman"/>
                <w:sz w:val="24"/>
                <w:szCs w:val="24"/>
              </w:rPr>
              <w:t xml:space="preserve"> Use exhibit E.</w:t>
            </w:r>
            <w:r w:rsidRPr="00A61139">
              <w:rPr>
                <w:rFonts w:ascii="Times New Roman" w:hAnsi="Times New Roman" w:cs="Times New Roman"/>
                <w:sz w:val="24"/>
                <w:szCs w:val="24"/>
              </w:rPr>
              <w:t xml:space="preserve"> (60mins)- </w:t>
            </w:r>
            <w:r w:rsidRPr="00A61139">
              <w:rPr>
                <w:rFonts w:ascii="Times New Roman" w:hAnsi="Times New Roman" w:cs="Times New Roman"/>
                <w:b/>
                <w:i/>
                <w:sz w:val="24"/>
                <w:szCs w:val="24"/>
              </w:rPr>
              <w:t>Explanation/Extension. (Application/Analysis)</w:t>
            </w:r>
          </w:p>
          <w:p w14:paraId="15E1AE2A" w14:textId="77777777" w:rsidR="00B3052B" w:rsidRPr="00A61139" w:rsidRDefault="00B3052B" w:rsidP="00B3052B">
            <w:pPr>
              <w:pStyle w:val="ListParagraph"/>
              <w:ind w:left="360"/>
              <w:rPr>
                <w:rFonts w:ascii="Times New Roman" w:hAnsi="Times New Roman" w:cs="Times New Roman"/>
                <w:sz w:val="24"/>
                <w:szCs w:val="24"/>
              </w:rPr>
            </w:pPr>
          </w:p>
        </w:tc>
      </w:tr>
      <w:tr w:rsidR="00B3052B" w:rsidRPr="00A61139" w14:paraId="67676A67" w14:textId="77777777" w:rsidTr="001A1FF4">
        <w:trPr>
          <w:trHeight w:val="604"/>
        </w:trPr>
        <w:tc>
          <w:tcPr>
            <w:tcW w:w="10413" w:type="dxa"/>
          </w:tcPr>
          <w:p w14:paraId="64B210B2" w14:textId="77777777" w:rsidR="00B3052B" w:rsidRPr="00A61139" w:rsidRDefault="00B3052B" w:rsidP="00B3052B">
            <w:pPr>
              <w:rPr>
                <w:rFonts w:ascii="Times New Roman" w:hAnsi="Times New Roman" w:cs="Times New Roman"/>
                <w:b/>
                <w:sz w:val="24"/>
                <w:szCs w:val="24"/>
              </w:rPr>
            </w:pPr>
            <w:r w:rsidRPr="00A61139">
              <w:rPr>
                <w:rFonts w:ascii="Times New Roman" w:hAnsi="Times New Roman" w:cs="Times New Roman"/>
                <w:b/>
                <w:sz w:val="24"/>
                <w:szCs w:val="24"/>
              </w:rPr>
              <w:t>Summary/Closure/Evaluation:</w:t>
            </w:r>
          </w:p>
          <w:p w14:paraId="1E3758D4" w14:textId="77777777" w:rsidR="00B3052B" w:rsidRPr="00A61139" w:rsidRDefault="00B3052B" w:rsidP="00B3052B">
            <w:pPr>
              <w:pStyle w:val="ListParagraph"/>
              <w:numPr>
                <w:ilvl w:val="0"/>
                <w:numId w:val="12"/>
              </w:numPr>
              <w:rPr>
                <w:rFonts w:ascii="Times New Roman" w:hAnsi="Times New Roman" w:cs="Times New Roman"/>
                <w:sz w:val="24"/>
                <w:szCs w:val="24"/>
              </w:rPr>
            </w:pPr>
            <w:r w:rsidRPr="00A61139">
              <w:rPr>
                <w:rFonts w:ascii="Times New Roman" w:hAnsi="Times New Roman" w:cs="Times New Roman"/>
                <w:sz w:val="24"/>
                <w:szCs w:val="24"/>
              </w:rPr>
              <w:t>Use the final class time for students to self-assess their week long review preparation for class.</w:t>
            </w:r>
            <w:r w:rsidR="00F80FA0" w:rsidRPr="00A61139">
              <w:rPr>
                <w:rFonts w:ascii="Times New Roman" w:hAnsi="Times New Roman" w:cs="Times New Roman"/>
                <w:sz w:val="24"/>
                <w:szCs w:val="24"/>
              </w:rPr>
              <w:t xml:space="preserve"> </w:t>
            </w:r>
            <w:r w:rsidRPr="00A61139">
              <w:rPr>
                <w:rFonts w:ascii="Times New Roman" w:hAnsi="Times New Roman" w:cs="Times New Roman"/>
                <w:sz w:val="24"/>
                <w:szCs w:val="24"/>
              </w:rPr>
              <w:t xml:space="preserve">  Use open discussion to present problem areas and possible solutions to these problems.  Use peer to peer conversations about test taking strategies for problem areas and ways to remember problem area content. (20mins)- </w:t>
            </w:r>
            <w:r w:rsidRPr="00A61139">
              <w:rPr>
                <w:rFonts w:ascii="Times New Roman" w:hAnsi="Times New Roman" w:cs="Times New Roman"/>
                <w:b/>
                <w:i/>
                <w:sz w:val="24"/>
                <w:szCs w:val="24"/>
              </w:rPr>
              <w:t>Evaluation (Evaluation)</w:t>
            </w:r>
          </w:p>
          <w:p w14:paraId="4C578087" w14:textId="77777777" w:rsidR="00B3052B" w:rsidRPr="00A61139" w:rsidRDefault="00B3052B" w:rsidP="00B3052B">
            <w:pPr>
              <w:pStyle w:val="ListParagraph"/>
              <w:numPr>
                <w:ilvl w:val="0"/>
                <w:numId w:val="12"/>
              </w:numPr>
              <w:rPr>
                <w:rFonts w:ascii="Times New Roman" w:hAnsi="Times New Roman" w:cs="Times New Roman"/>
                <w:sz w:val="24"/>
                <w:szCs w:val="24"/>
              </w:rPr>
            </w:pPr>
            <w:r w:rsidRPr="00A61139">
              <w:rPr>
                <w:rFonts w:ascii="Times New Roman" w:hAnsi="Times New Roman" w:cs="Times New Roman"/>
                <w:sz w:val="24"/>
                <w:szCs w:val="24"/>
              </w:rPr>
              <w:lastRenderedPageBreak/>
              <w:t>Use the ultrasound image website and ultrasound cases website for reference of normal and abnormal pathology images.</w:t>
            </w:r>
          </w:p>
          <w:p w14:paraId="53EA87C5" w14:textId="77777777" w:rsidR="00B3052B" w:rsidRPr="00A61139" w:rsidRDefault="00B3052B" w:rsidP="00A61139">
            <w:pPr>
              <w:pStyle w:val="ListParagraph"/>
              <w:numPr>
                <w:ilvl w:val="0"/>
                <w:numId w:val="12"/>
              </w:numPr>
              <w:rPr>
                <w:rFonts w:ascii="Times New Roman" w:hAnsi="Times New Roman" w:cs="Times New Roman"/>
                <w:b/>
                <w:sz w:val="24"/>
                <w:szCs w:val="24"/>
              </w:rPr>
            </w:pPr>
            <w:r w:rsidRPr="00A61139">
              <w:rPr>
                <w:rFonts w:ascii="Times New Roman" w:hAnsi="Times New Roman" w:cs="Times New Roman"/>
                <w:sz w:val="24"/>
                <w:szCs w:val="24"/>
              </w:rPr>
              <w:t>Remind students to</w:t>
            </w:r>
            <w:r w:rsidR="00A61139">
              <w:rPr>
                <w:rFonts w:ascii="Times New Roman" w:hAnsi="Times New Roman" w:cs="Times New Roman"/>
                <w:sz w:val="24"/>
                <w:szCs w:val="24"/>
              </w:rPr>
              <w:t xml:space="preserve"> review the next three</w:t>
            </w:r>
            <w:r w:rsidRPr="00A61139">
              <w:rPr>
                <w:rFonts w:ascii="Times New Roman" w:hAnsi="Times New Roman" w:cs="Times New Roman"/>
                <w:sz w:val="24"/>
                <w:szCs w:val="24"/>
              </w:rPr>
              <w:t xml:space="preserve"> chapters on </w:t>
            </w:r>
            <w:r w:rsidR="00A61139">
              <w:rPr>
                <w:rFonts w:ascii="Times New Roman" w:hAnsi="Times New Roman" w:cs="Times New Roman"/>
                <w:sz w:val="24"/>
                <w:szCs w:val="24"/>
              </w:rPr>
              <w:t>spleen, abdominal vasculature, and gastrointestinal tract.</w:t>
            </w:r>
            <w:r w:rsidR="00564453">
              <w:rPr>
                <w:rFonts w:ascii="Times New Roman" w:hAnsi="Times New Roman" w:cs="Times New Roman"/>
                <w:sz w:val="24"/>
                <w:szCs w:val="24"/>
              </w:rPr>
              <w:t xml:space="preserve">  Use exhibits B &amp; C.</w:t>
            </w:r>
          </w:p>
        </w:tc>
      </w:tr>
      <w:tr w:rsidR="00AB66C5" w:rsidRPr="00A61139" w14:paraId="4E046FD4" w14:textId="77777777" w:rsidTr="001A1FF4">
        <w:trPr>
          <w:trHeight w:val="604"/>
        </w:trPr>
        <w:tc>
          <w:tcPr>
            <w:tcW w:w="10413" w:type="dxa"/>
          </w:tcPr>
          <w:p w14:paraId="0569E975" w14:textId="77777777" w:rsidR="00AB66C5" w:rsidRPr="00A61139" w:rsidRDefault="00AB66C5" w:rsidP="00F44A36">
            <w:pPr>
              <w:rPr>
                <w:rFonts w:ascii="Times New Roman" w:hAnsi="Times New Roman" w:cs="Times New Roman"/>
                <w:b/>
                <w:sz w:val="24"/>
                <w:szCs w:val="24"/>
              </w:rPr>
            </w:pPr>
            <w:r w:rsidRPr="00A61139">
              <w:rPr>
                <w:rFonts w:ascii="Times New Roman" w:hAnsi="Times New Roman" w:cs="Times New Roman"/>
                <w:b/>
                <w:sz w:val="24"/>
                <w:szCs w:val="24"/>
              </w:rPr>
              <w:lastRenderedPageBreak/>
              <w:t>Materials and Resources:</w:t>
            </w:r>
          </w:p>
          <w:p w14:paraId="4B2DE088" w14:textId="77777777" w:rsidR="00AB66C5" w:rsidRPr="00A61139" w:rsidRDefault="00AB66C5"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Textbook:  Examination Review for Ultrasound by Steven M. Penny</w:t>
            </w:r>
          </w:p>
          <w:p w14:paraId="3A0B8FA2" w14:textId="77777777" w:rsidR="00AB66C5" w:rsidRPr="00A61139" w:rsidRDefault="00AB66C5"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Small dry erase boards</w:t>
            </w:r>
          </w:p>
          <w:p w14:paraId="6892059A" w14:textId="77777777" w:rsidR="00AB66C5" w:rsidRDefault="00AB66C5"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Pathology index cards</w:t>
            </w:r>
          </w:p>
          <w:p w14:paraId="44EDD749" w14:textId="77777777" w:rsidR="00564453" w:rsidRPr="00A61139" w:rsidRDefault="00564453" w:rsidP="00F44A3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Exhibits B-E</w:t>
            </w:r>
          </w:p>
          <w:p w14:paraId="7368EC66" w14:textId="77777777" w:rsidR="00A61139" w:rsidRPr="00A61139" w:rsidRDefault="00A61139" w:rsidP="00A61139">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 xml:space="preserve">Ultrasound image website 1:  </w:t>
            </w:r>
            <w:hyperlink r:id="rId10" w:history="1">
              <w:r w:rsidRPr="00A61139">
                <w:rPr>
                  <w:rStyle w:val="Hyperlink"/>
                  <w:rFonts w:ascii="Times New Roman" w:hAnsi="Times New Roman" w:cs="Times New Roman"/>
                  <w:sz w:val="24"/>
                  <w:szCs w:val="24"/>
                </w:rPr>
                <w:t>http://www.ultrasound-images.com/</w:t>
              </w:r>
            </w:hyperlink>
          </w:p>
          <w:p w14:paraId="1B41FFF1" w14:textId="77777777" w:rsidR="00AB66C5" w:rsidRPr="00A61139" w:rsidRDefault="00A61139" w:rsidP="00A61139">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 xml:space="preserve">Ultrasound image website 2:  </w:t>
            </w:r>
            <w:hyperlink r:id="rId11" w:history="1">
              <w:r w:rsidRPr="00A61139">
                <w:rPr>
                  <w:rStyle w:val="Hyperlink"/>
                  <w:rFonts w:ascii="Times New Roman" w:hAnsi="Times New Roman" w:cs="Times New Roman"/>
                  <w:sz w:val="24"/>
                  <w:szCs w:val="24"/>
                </w:rPr>
                <w:t>http://www.ultrasoundcases.info/</w:t>
              </w:r>
            </w:hyperlink>
          </w:p>
        </w:tc>
      </w:tr>
    </w:tbl>
    <w:p w14:paraId="1B430976" w14:textId="77777777" w:rsidR="001A1FF4" w:rsidRPr="00A61139" w:rsidRDefault="001A1FF4" w:rsidP="002E297E">
      <w:pPr>
        <w:spacing w:after="0" w:line="480" w:lineRule="auto"/>
        <w:ind w:firstLine="720"/>
        <w:rPr>
          <w:rFonts w:ascii="Times New Roman" w:hAnsi="Times New Roman" w:cs="Times New Roman"/>
          <w:b/>
          <w:sz w:val="24"/>
          <w:szCs w:val="24"/>
        </w:rPr>
      </w:pPr>
    </w:p>
    <w:p w14:paraId="75CEA77D" w14:textId="77777777" w:rsidR="001A1FF4" w:rsidRPr="00A61139" w:rsidRDefault="001A1FF4">
      <w:pPr>
        <w:rPr>
          <w:rFonts w:ascii="Times New Roman" w:hAnsi="Times New Roman" w:cs="Times New Roman"/>
          <w:b/>
          <w:sz w:val="24"/>
          <w:szCs w:val="24"/>
        </w:rPr>
      </w:pPr>
      <w:r w:rsidRPr="00A61139">
        <w:rPr>
          <w:rFonts w:ascii="Times New Roman" w:hAnsi="Times New Roman" w:cs="Times New Roman"/>
          <w:b/>
          <w:sz w:val="24"/>
          <w:szCs w:val="24"/>
        </w:rPr>
        <w:br w:type="page"/>
      </w:r>
    </w:p>
    <w:p w14:paraId="13FC6C63" w14:textId="77777777" w:rsidR="001A1FF4" w:rsidRPr="00A61139" w:rsidRDefault="001A1FF4" w:rsidP="001A1FF4">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Lesson Plan #3</w:t>
      </w:r>
    </w:p>
    <w:p w14:paraId="55D6BCBF" w14:textId="77777777" w:rsidR="001A1FF4" w:rsidRPr="00A61139" w:rsidRDefault="001A1FF4" w:rsidP="001A1FF4">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t>Spleen, Abdominal Vasculature, and Gastrointestinal Tract</w:t>
      </w:r>
    </w:p>
    <w:p w14:paraId="2A13E0BA" w14:textId="77777777" w:rsidR="001A1FF4" w:rsidRPr="00A61139" w:rsidRDefault="001A1FF4" w:rsidP="001A1FF4">
      <w:pPr>
        <w:spacing w:after="0" w:line="240" w:lineRule="auto"/>
        <w:jc w:val="center"/>
        <w:rPr>
          <w:rFonts w:ascii="Times New Roman" w:hAnsi="Times New Roman" w:cs="Times New Roman"/>
          <w:b/>
          <w:sz w:val="24"/>
          <w:szCs w:val="24"/>
        </w:rPr>
      </w:pPr>
    </w:p>
    <w:tbl>
      <w:tblPr>
        <w:tblStyle w:val="TableGrid"/>
        <w:tblW w:w="10413" w:type="dxa"/>
        <w:tblLook w:val="04A0" w:firstRow="1" w:lastRow="0" w:firstColumn="1" w:lastColumn="0" w:noHBand="0" w:noVBand="1"/>
      </w:tblPr>
      <w:tblGrid>
        <w:gridCol w:w="10413"/>
      </w:tblGrid>
      <w:tr w:rsidR="001A1FF4" w:rsidRPr="00A61139" w14:paraId="1BDA6027" w14:textId="77777777" w:rsidTr="00F44A36">
        <w:trPr>
          <w:trHeight w:val="604"/>
        </w:trPr>
        <w:tc>
          <w:tcPr>
            <w:tcW w:w="10413" w:type="dxa"/>
          </w:tcPr>
          <w:p w14:paraId="57A10447" w14:textId="77777777" w:rsidR="001A1FF4" w:rsidRPr="00A61139" w:rsidRDefault="001A1FF4" w:rsidP="00F44A36">
            <w:pPr>
              <w:rPr>
                <w:rFonts w:ascii="Times New Roman" w:hAnsi="Times New Roman" w:cs="Times New Roman"/>
                <w:b/>
                <w:sz w:val="24"/>
                <w:szCs w:val="24"/>
              </w:rPr>
            </w:pPr>
            <w:r w:rsidRPr="00A61139">
              <w:rPr>
                <w:rFonts w:ascii="Times New Roman" w:hAnsi="Times New Roman" w:cs="Times New Roman"/>
                <w:b/>
                <w:sz w:val="24"/>
                <w:szCs w:val="24"/>
              </w:rPr>
              <w:t>Concept/Skill to be Learned:</w:t>
            </w:r>
          </w:p>
          <w:p w14:paraId="572E0749" w14:textId="77777777" w:rsidR="001A1FF4" w:rsidRPr="00A61139" w:rsidRDefault="001A1FF4" w:rsidP="00F44A36">
            <w:pPr>
              <w:rPr>
                <w:rFonts w:ascii="Times New Roman" w:hAnsi="Times New Roman" w:cs="Times New Roman"/>
                <w:sz w:val="24"/>
                <w:szCs w:val="24"/>
              </w:rPr>
            </w:pPr>
            <w:r w:rsidRPr="00A61139">
              <w:rPr>
                <w:rFonts w:ascii="Times New Roman" w:hAnsi="Times New Roman" w:cs="Times New Roman"/>
                <w:sz w:val="24"/>
                <w:szCs w:val="24"/>
              </w:rPr>
              <w:t xml:space="preserve">Demonstrate advanced knowledge in </w:t>
            </w:r>
            <w:r w:rsidR="00F80FA0" w:rsidRPr="00A61139">
              <w:rPr>
                <w:rFonts w:ascii="Times New Roman" w:hAnsi="Times New Roman" w:cs="Times New Roman"/>
                <w:sz w:val="24"/>
                <w:szCs w:val="24"/>
              </w:rPr>
              <w:t>the s</w:t>
            </w:r>
            <w:r w:rsidRPr="00A61139">
              <w:rPr>
                <w:rFonts w:ascii="Times New Roman" w:hAnsi="Times New Roman" w:cs="Times New Roman"/>
                <w:sz w:val="24"/>
                <w:szCs w:val="24"/>
              </w:rPr>
              <w:t xml:space="preserve">pleen, </w:t>
            </w:r>
            <w:r w:rsidR="00F80FA0" w:rsidRPr="00A61139">
              <w:rPr>
                <w:rFonts w:ascii="Times New Roman" w:hAnsi="Times New Roman" w:cs="Times New Roman"/>
                <w:sz w:val="24"/>
                <w:szCs w:val="24"/>
              </w:rPr>
              <w:t>a</w:t>
            </w:r>
            <w:r w:rsidRPr="00A61139">
              <w:rPr>
                <w:rFonts w:ascii="Times New Roman" w:hAnsi="Times New Roman" w:cs="Times New Roman"/>
                <w:sz w:val="24"/>
                <w:szCs w:val="24"/>
              </w:rPr>
              <w:t xml:space="preserve">bdominal </w:t>
            </w:r>
            <w:r w:rsidR="00F80FA0" w:rsidRPr="00A61139">
              <w:rPr>
                <w:rFonts w:ascii="Times New Roman" w:hAnsi="Times New Roman" w:cs="Times New Roman"/>
                <w:sz w:val="24"/>
                <w:szCs w:val="24"/>
              </w:rPr>
              <w:t>v</w:t>
            </w:r>
            <w:r w:rsidRPr="00A61139">
              <w:rPr>
                <w:rFonts w:ascii="Times New Roman" w:hAnsi="Times New Roman" w:cs="Times New Roman"/>
                <w:sz w:val="24"/>
                <w:szCs w:val="24"/>
              </w:rPr>
              <w:t xml:space="preserve">asculature, and </w:t>
            </w:r>
            <w:r w:rsidR="00F80FA0" w:rsidRPr="00A61139">
              <w:rPr>
                <w:rFonts w:ascii="Times New Roman" w:hAnsi="Times New Roman" w:cs="Times New Roman"/>
                <w:sz w:val="24"/>
                <w:szCs w:val="24"/>
              </w:rPr>
              <w:t>g</w:t>
            </w:r>
            <w:r w:rsidRPr="00A61139">
              <w:rPr>
                <w:rFonts w:ascii="Times New Roman" w:hAnsi="Times New Roman" w:cs="Times New Roman"/>
                <w:sz w:val="24"/>
                <w:szCs w:val="24"/>
              </w:rPr>
              <w:t xml:space="preserve">astrointestinal </w:t>
            </w:r>
            <w:r w:rsidR="00F80FA0" w:rsidRPr="00A61139">
              <w:rPr>
                <w:rFonts w:ascii="Times New Roman" w:hAnsi="Times New Roman" w:cs="Times New Roman"/>
                <w:sz w:val="24"/>
                <w:szCs w:val="24"/>
              </w:rPr>
              <w:t>t</w:t>
            </w:r>
            <w:r w:rsidRPr="00A61139">
              <w:rPr>
                <w:rFonts w:ascii="Times New Roman" w:hAnsi="Times New Roman" w:cs="Times New Roman"/>
                <w:sz w:val="24"/>
                <w:szCs w:val="24"/>
              </w:rPr>
              <w:t>ract</w:t>
            </w:r>
            <w:r w:rsidR="00F80FA0" w:rsidRPr="00A61139">
              <w:rPr>
                <w:rFonts w:ascii="Times New Roman" w:hAnsi="Times New Roman" w:cs="Times New Roman"/>
                <w:sz w:val="24"/>
                <w:szCs w:val="24"/>
              </w:rPr>
              <w:t>.</w:t>
            </w:r>
          </w:p>
        </w:tc>
      </w:tr>
      <w:tr w:rsidR="001A1FF4" w:rsidRPr="00A61139" w14:paraId="173A2DC8" w14:textId="77777777" w:rsidTr="00F44A36">
        <w:trPr>
          <w:trHeight w:val="604"/>
        </w:trPr>
        <w:tc>
          <w:tcPr>
            <w:tcW w:w="10413" w:type="dxa"/>
          </w:tcPr>
          <w:p w14:paraId="23A76979" w14:textId="77777777" w:rsidR="001A1FF4" w:rsidRPr="00A61139" w:rsidRDefault="001A1FF4" w:rsidP="00F44A36">
            <w:pPr>
              <w:rPr>
                <w:rFonts w:ascii="Times New Roman" w:hAnsi="Times New Roman" w:cs="Times New Roman"/>
                <w:b/>
                <w:sz w:val="24"/>
                <w:szCs w:val="24"/>
              </w:rPr>
            </w:pPr>
            <w:r w:rsidRPr="00A61139">
              <w:rPr>
                <w:rFonts w:ascii="Times New Roman" w:hAnsi="Times New Roman" w:cs="Times New Roman"/>
                <w:b/>
                <w:sz w:val="24"/>
                <w:szCs w:val="24"/>
              </w:rPr>
              <w:t>Unit Outcomes:</w:t>
            </w:r>
          </w:p>
          <w:p w14:paraId="68860E5D" w14:textId="77777777" w:rsidR="001A1FF4" w:rsidRPr="00A61139" w:rsidRDefault="001A1FF4" w:rsidP="00F44A36">
            <w:p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Identify and examine the </w:t>
            </w:r>
            <w:r w:rsidR="00F80FA0" w:rsidRPr="00A61139">
              <w:rPr>
                <w:rFonts w:ascii="Times New Roman" w:hAnsi="Times New Roman" w:cs="Times New Roman"/>
                <w:sz w:val="24"/>
                <w:szCs w:val="24"/>
              </w:rPr>
              <w:t>s</w:t>
            </w:r>
            <w:r w:rsidRPr="00A61139">
              <w:rPr>
                <w:rFonts w:ascii="Times New Roman" w:hAnsi="Times New Roman" w:cs="Times New Roman"/>
                <w:sz w:val="24"/>
                <w:szCs w:val="24"/>
              </w:rPr>
              <w:t xml:space="preserve">pleen and follow sub-units 1-5 for the </w:t>
            </w:r>
            <w:r w:rsidR="00F80FA0" w:rsidRPr="00A61139">
              <w:rPr>
                <w:rFonts w:ascii="Times New Roman" w:hAnsi="Times New Roman" w:cs="Times New Roman"/>
                <w:sz w:val="24"/>
                <w:szCs w:val="24"/>
              </w:rPr>
              <w:t>s</w:t>
            </w:r>
            <w:r w:rsidRPr="00A61139">
              <w:rPr>
                <w:rFonts w:ascii="Times New Roman" w:hAnsi="Times New Roman" w:cs="Times New Roman"/>
                <w:sz w:val="24"/>
                <w:szCs w:val="24"/>
              </w:rPr>
              <w:t>pleen.</w:t>
            </w:r>
          </w:p>
          <w:p w14:paraId="79E1E398" w14:textId="77777777" w:rsidR="001A1FF4" w:rsidRPr="00A61139" w:rsidRDefault="001A1FF4" w:rsidP="001A1FF4">
            <w:p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Identify and examine the </w:t>
            </w:r>
            <w:r w:rsidR="00F80FA0" w:rsidRPr="00A61139">
              <w:rPr>
                <w:rFonts w:ascii="Times New Roman" w:hAnsi="Times New Roman" w:cs="Times New Roman"/>
                <w:sz w:val="24"/>
                <w:szCs w:val="24"/>
              </w:rPr>
              <w:t>a</w:t>
            </w:r>
            <w:r w:rsidRPr="00A61139">
              <w:rPr>
                <w:rFonts w:ascii="Times New Roman" w:hAnsi="Times New Roman" w:cs="Times New Roman"/>
                <w:sz w:val="24"/>
                <w:szCs w:val="24"/>
              </w:rPr>
              <w:t xml:space="preserve">bdominal </w:t>
            </w:r>
            <w:r w:rsidR="00F80FA0" w:rsidRPr="00A61139">
              <w:rPr>
                <w:rFonts w:ascii="Times New Roman" w:hAnsi="Times New Roman" w:cs="Times New Roman"/>
                <w:sz w:val="24"/>
                <w:szCs w:val="24"/>
              </w:rPr>
              <w:t>v</w:t>
            </w:r>
            <w:r w:rsidRPr="00A61139">
              <w:rPr>
                <w:rFonts w:ascii="Times New Roman" w:hAnsi="Times New Roman" w:cs="Times New Roman"/>
                <w:sz w:val="24"/>
                <w:szCs w:val="24"/>
              </w:rPr>
              <w:t xml:space="preserve">asculature and follow sub-units 1-5 for the </w:t>
            </w:r>
            <w:r w:rsidR="00F80FA0" w:rsidRPr="00A61139">
              <w:rPr>
                <w:rFonts w:ascii="Times New Roman" w:hAnsi="Times New Roman" w:cs="Times New Roman"/>
                <w:sz w:val="24"/>
                <w:szCs w:val="24"/>
              </w:rPr>
              <w:t>a</w:t>
            </w:r>
            <w:r w:rsidRPr="00A61139">
              <w:rPr>
                <w:rFonts w:ascii="Times New Roman" w:hAnsi="Times New Roman" w:cs="Times New Roman"/>
                <w:sz w:val="24"/>
                <w:szCs w:val="24"/>
              </w:rPr>
              <w:t xml:space="preserve">bdominal </w:t>
            </w:r>
            <w:r w:rsidR="00F80FA0" w:rsidRPr="00A61139">
              <w:rPr>
                <w:rFonts w:ascii="Times New Roman" w:hAnsi="Times New Roman" w:cs="Times New Roman"/>
                <w:sz w:val="24"/>
                <w:szCs w:val="24"/>
              </w:rPr>
              <w:t>v</w:t>
            </w:r>
            <w:r w:rsidRPr="00A61139">
              <w:rPr>
                <w:rFonts w:ascii="Times New Roman" w:hAnsi="Times New Roman" w:cs="Times New Roman"/>
                <w:sz w:val="24"/>
                <w:szCs w:val="24"/>
              </w:rPr>
              <w:t>asculature.</w:t>
            </w:r>
          </w:p>
          <w:p w14:paraId="69E527F1" w14:textId="77777777" w:rsidR="001A1FF4" w:rsidRPr="00A61139" w:rsidRDefault="001A1FF4" w:rsidP="001A1FF4">
            <w:p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Identify and examine the </w:t>
            </w:r>
            <w:r w:rsidR="0038674D" w:rsidRPr="00A61139">
              <w:rPr>
                <w:rFonts w:ascii="Times New Roman" w:hAnsi="Times New Roman" w:cs="Times New Roman"/>
                <w:sz w:val="24"/>
                <w:szCs w:val="24"/>
              </w:rPr>
              <w:t>gastrointestinal</w:t>
            </w:r>
            <w:r w:rsidRPr="00A61139">
              <w:rPr>
                <w:rFonts w:ascii="Times New Roman" w:hAnsi="Times New Roman" w:cs="Times New Roman"/>
                <w:sz w:val="24"/>
                <w:szCs w:val="24"/>
              </w:rPr>
              <w:t xml:space="preserve"> </w:t>
            </w:r>
            <w:r w:rsidR="00F80FA0" w:rsidRPr="00A61139">
              <w:rPr>
                <w:rFonts w:ascii="Times New Roman" w:hAnsi="Times New Roman" w:cs="Times New Roman"/>
                <w:sz w:val="24"/>
                <w:szCs w:val="24"/>
              </w:rPr>
              <w:t>t</w:t>
            </w:r>
            <w:r w:rsidRPr="00A61139">
              <w:rPr>
                <w:rFonts w:ascii="Times New Roman" w:hAnsi="Times New Roman" w:cs="Times New Roman"/>
                <w:sz w:val="24"/>
                <w:szCs w:val="24"/>
              </w:rPr>
              <w:t xml:space="preserve">ract and follow sub-units 1-5 for the </w:t>
            </w:r>
            <w:r w:rsidR="0038674D" w:rsidRPr="00A61139">
              <w:rPr>
                <w:rFonts w:ascii="Times New Roman" w:hAnsi="Times New Roman" w:cs="Times New Roman"/>
                <w:sz w:val="24"/>
                <w:szCs w:val="24"/>
              </w:rPr>
              <w:t>gastrointestinal t</w:t>
            </w:r>
            <w:r w:rsidRPr="00A61139">
              <w:rPr>
                <w:rFonts w:ascii="Times New Roman" w:hAnsi="Times New Roman" w:cs="Times New Roman"/>
                <w:sz w:val="24"/>
                <w:szCs w:val="24"/>
              </w:rPr>
              <w:t>ract.</w:t>
            </w:r>
          </w:p>
        </w:tc>
      </w:tr>
      <w:tr w:rsidR="001A1FF4" w:rsidRPr="00A61139" w14:paraId="40000AA8" w14:textId="77777777" w:rsidTr="00F44A36">
        <w:trPr>
          <w:trHeight w:val="604"/>
        </w:trPr>
        <w:tc>
          <w:tcPr>
            <w:tcW w:w="10413" w:type="dxa"/>
          </w:tcPr>
          <w:p w14:paraId="2DFB1458" w14:textId="77777777" w:rsidR="001A1FF4" w:rsidRPr="00A61139" w:rsidRDefault="001A1FF4" w:rsidP="00F44A36">
            <w:pPr>
              <w:rPr>
                <w:rFonts w:ascii="Times New Roman" w:hAnsi="Times New Roman" w:cs="Times New Roman"/>
                <w:b/>
                <w:sz w:val="24"/>
                <w:szCs w:val="24"/>
              </w:rPr>
            </w:pPr>
            <w:r w:rsidRPr="00A61139">
              <w:rPr>
                <w:rFonts w:ascii="Times New Roman" w:hAnsi="Times New Roman" w:cs="Times New Roman"/>
                <w:b/>
                <w:sz w:val="24"/>
                <w:szCs w:val="24"/>
              </w:rPr>
              <w:t>Lesson Objectives:</w:t>
            </w:r>
          </w:p>
          <w:p w14:paraId="144840C6" w14:textId="77777777" w:rsidR="001A1FF4" w:rsidRPr="00A61139" w:rsidRDefault="001A1FF4" w:rsidP="00F44A36">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clinical findings including clinical indications and patient’s medical history.</w:t>
            </w:r>
          </w:p>
          <w:p w14:paraId="32E9A660" w14:textId="77777777" w:rsidR="001A1FF4" w:rsidRPr="00A61139" w:rsidRDefault="001A1FF4" w:rsidP="00F44A36">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laboratory results.</w:t>
            </w:r>
          </w:p>
          <w:p w14:paraId="48A07E6D" w14:textId="77777777" w:rsidR="001A1FF4" w:rsidRPr="00A61139" w:rsidRDefault="001A1FF4" w:rsidP="00F44A36">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Examine sonographic findings.</w:t>
            </w:r>
          </w:p>
          <w:p w14:paraId="501EF55C" w14:textId="77777777" w:rsidR="001A1FF4" w:rsidRPr="00A61139" w:rsidRDefault="001A1FF4" w:rsidP="00F44A36">
            <w:pPr>
              <w:pStyle w:val="ListParagraph"/>
              <w:numPr>
                <w:ilvl w:val="0"/>
                <w:numId w:val="1"/>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Examine anatomy and physiology including anatomical landmarks, normal variants, and anomalies. </w:t>
            </w:r>
          </w:p>
          <w:p w14:paraId="4EB7BB7D" w14:textId="77777777" w:rsidR="001A1FF4" w:rsidRPr="00A61139" w:rsidRDefault="001A1FF4" w:rsidP="00F44A36">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Compare and evaluate all findings. </w:t>
            </w:r>
          </w:p>
          <w:p w14:paraId="79A087EB" w14:textId="77777777" w:rsidR="001A1FF4" w:rsidRPr="00A61139" w:rsidRDefault="001A1FF4" w:rsidP="00F44A36">
            <w:pPr>
              <w:pStyle w:val="ListParagraph"/>
              <w:numPr>
                <w:ilvl w:val="0"/>
                <w:numId w:val="3"/>
              </w:numPr>
              <w:spacing w:line="276" w:lineRule="auto"/>
              <w:rPr>
                <w:rFonts w:ascii="Times New Roman" w:hAnsi="Times New Roman" w:cs="Times New Roman"/>
                <w:sz w:val="24"/>
                <w:szCs w:val="24"/>
              </w:rPr>
            </w:pPr>
            <w:r w:rsidRPr="00A61139">
              <w:rPr>
                <w:rFonts w:ascii="Times New Roman" w:hAnsi="Times New Roman" w:cs="Times New Roman"/>
                <w:sz w:val="24"/>
                <w:szCs w:val="24"/>
              </w:rPr>
              <w:t xml:space="preserve">Classify and establish possible results based on all findings. </w:t>
            </w:r>
          </w:p>
          <w:p w14:paraId="1E8B3696" w14:textId="77777777" w:rsidR="001A1FF4" w:rsidRPr="00A61139" w:rsidRDefault="001A1FF4" w:rsidP="00F44A36">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 xml:space="preserve">Speculate and draw a conclusion of normal result or pathologic result based on all findings. </w:t>
            </w:r>
          </w:p>
          <w:p w14:paraId="5DB9E7D7" w14:textId="77777777" w:rsidR="001A1FF4" w:rsidRPr="00A61139" w:rsidRDefault="001A1FF4" w:rsidP="00F44A36">
            <w:pPr>
              <w:pStyle w:val="ListParagraph"/>
              <w:numPr>
                <w:ilvl w:val="0"/>
                <w:numId w:val="4"/>
              </w:numPr>
              <w:spacing w:line="276" w:lineRule="auto"/>
              <w:rPr>
                <w:rFonts w:ascii="Times New Roman" w:hAnsi="Times New Roman" w:cs="Times New Roman"/>
                <w:b/>
                <w:sz w:val="24"/>
                <w:szCs w:val="24"/>
              </w:rPr>
            </w:pPr>
            <w:r w:rsidRPr="00A61139">
              <w:rPr>
                <w:rFonts w:ascii="Times New Roman" w:hAnsi="Times New Roman" w:cs="Times New Roman"/>
                <w:sz w:val="24"/>
                <w:szCs w:val="24"/>
              </w:rPr>
              <w:t>Justify your sonographic impression based on all results and findings.</w:t>
            </w:r>
          </w:p>
        </w:tc>
      </w:tr>
      <w:tr w:rsidR="001A1FF4" w:rsidRPr="00A61139" w14:paraId="5A7482DF" w14:textId="77777777" w:rsidTr="00F44A36">
        <w:trPr>
          <w:trHeight w:val="286"/>
        </w:trPr>
        <w:tc>
          <w:tcPr>
            <w:tcW w:w="10413" w:type="dxa"/>
          </w:tcPr>
          <w:p w14:paraId="5CA5A9EB" w14:textId="77777777" w:rsidR="001A1FF4" w:rsidRPr="00A61139" w:rsidRDefault="001A1FF4" w:rsidP="00F44A36">
            <w:pPr>
              <w:rPr>
                <w:rFonts w:ascii="Times New Roman" w:hAnsi="Times New Roman" w:cs="Times New Roman"/>
                <w:sz w:val="24"/>
                <w:szCs w:val="24"/>
              </w:rPr>
            </w:pPr>
            <w:r w:rsidRPr="00A61139">
              <w:rPr>
                <w:rFonts w:ascii="Times New Roman" w:hAnsi="Times New Roman" w:cs="Times New Roman"/>
                <w:b/>
                <w:sz w:val="24"/>
                <w:szCs w:val="24"/>
              </w:rPr>
              <w:t xml:space="preserve">Time Allotment:  </w:t>
            </w:r>
            <w:r w:rsidRPr="00A61139">
              <w:rPr>
                <w:rFonts w:ascii="Times New Roman" w:hAnsi="Times New Roman" w:cs="Times New Roman"/>
                <w:sz w:val="24"/>
                <w:szCs w:val="24"/>
              </w:rPr>
              <w:t>120mins</w:t>
            </w:r>
          </w:p>
        </w:tc>
      </w:tr>
      <w:tr w:rsidR="001A1FF4" w:rsidRPr="00A61139" w14:paraId="4D261FF6" w14:textId="77777777" w:rsidTr="00F44A36">
        <w:trPr>
          <w:trHeight w:val="604"/>
        </w:trPr>
        <w:tc>
          <w:tcPr>
            <w:tcW w:w="10413" w:type="dxa"/>
          </w:tcPr>
          <w:p w14:paraId="42CD916F" w14:textId="77777777" w:rsidR="001A1FF4" w:rsidRPr="00A61139" w:rsidRDefault="001A1FF4" w:rsidP="00F44A36">
            <w:pPr>
              <w:rPr>
                <w:rFonts w:ascii="Times New Roman" w:hAnsi="Times New Roman" w:cs="Times New Roman"/>
                <w:b/>
                <w:sz w:val="24"/>
                <w:szCs w:val="24"/>
              </w:rPr>
            </w:pPr>
            <w:r w:rsidRPr="00A61139">
              <w:rPr>
                <w:rFonts w:ascii="Times New Roman" w:hAnsi="Times New Roman" w:cs="Times New Roman"/>
                <w:b/>
                <w:sz w:val="24"/>
                <w:szCs w:val="24"/>
              </w:rPr>
              <w:t>Procedures:</w:t>
            </w:r>
          </w:p>
          <w:p w14:paraId="635122CB" w14:textId="77777777" w:rsidR="001A7E85" w:rsidRPr="00A61139" w:rsidRDefault="001A7E85" w:rsidP="001A7E85">
            <w:pPr>
              <w:pStyle w:val="ListParagraph"/>
              <w:numPr>
                <w:ilvl w:val="0"/>
                <w:numId w:val="20"/>
              </w:numPr>
              <w:spacing w:after="160" w:line="259" w:lineRule="auto"/>
              <w:rPr>
                <w:rFonts w:ascii="Times New Roman" w:hAnsi="Times New Roman" w:cs="Times New Roman"/>
                <w:sz w:val="24"/>
                <w:szCs w:val="24"/>
              </w:rPr>
            </w:pPr>
            <w:r w:rsidRPr="00A61139">
              <w:rPr>
                <w:rFonts w:ascii="Times New Roman" w:hAnsi="Times New Roman" w:cs="Times New Roman"/>
                <w:sz w:val="24"/>
                <w:szCs w:val="24"/>
              </w:rPr>
              <w:t xml:space="preserve">Start each section review by asking if any of the students have specific areas, of a particular section, that they would like to review.  </w:t>
            </w:r>
            <w:r w:rsidRPr="00A61139">
              <w:rPr>
                <w:rFonts w:ascii="Times New Roman" w:hAnsi="Times New Roman" w:cs="Times New Roman"/>
                <w:i/>
                <w:sz w:val="24"/>
                <w:szCs w:val="24"/>
              </w:rPr>
              <w:t xml:space="preserve">Were there any content areas that need more reviewing?  </w:t>
            </w:r>
            <w:r w:rsidRPr="00A61139">
              <w:rPr>
                <w:rFonts w:ascii="Times New Roman" w:hAnsi="Times New Roman" w:cs="Times New Roman"/>
                <w:sz w:val="24"/>
                <w:szCs w:val="24"/>
              </w:rPr>
              <w:t>This will allow them to focus on the problem areas. This is where the review would begin. (5-10mins)</w:t>
            </w:r>
          </w:p>
          <w:p w14:paraId="3AB0ACEC" w14:textId="77777777" w:rsidR="001A7E85" w:rsidRPr="00A61139" w:rsidRDefault="001A7E85" w:rsidP="001A7E85">
            <w:pPr>
              <w:pStyle w:val="ListParagraph"/>
              <w:numPr>
                <w:ilvl w:val="0"/>
                <w:numId w:val="20"/>
              </w:numPr>
              <w:rPr>
                <w:rFonts w:ascii="Times New Roman" w:hAnsi="Times New Roman" w:cs="Times New Roman"/>
                <w:sz w:val="24"/>
                <w:szCs w:val="24"/>
              </w:rPr>
            </w:pPr>
            <w:r w:rsidRPr="00A61139">
              <w:rPr>
                <w:rFonts w:ascii="Times New Roman" w:hAnsi="Times New Roman" w:cs="Times New Roman"/>
                <w:sz w:val="24"/>
                <w:szCs w:val="24"/>
              </w:rPr>
              <w:t>Review anatomy, physiology, lab</w:t>
            </w:r>
            <w:r>
              <w:rPr>
                <w:rFonts w:ascii="Times New Roman" w:hAnsi="Times New Roman" w:cs="Times New Roman"/>
                <w:sz w:val="24"/>
                <w:szCs w:val="24"/>
              </w:rPr>
              <w:t xml:space="preserve"> values, and key terms for spleen, abdominal vasculature and gastrointestinal tract</w:t>
            </w:r>
            <w:r w:rsidRPr="00A61139">
              <w:rPr>
                <w:rFonts w:ascii="Times New Roman" w:hAnsi="Times New Roman" w:cs="Times New Roman"/>
                <w:sz w:val="24"/>
                <w:szCs w:val="24"/>
              </w:rPr>
              <w:t xml:space="preserve"> using individual dry erase boards.  (20mins)</w:t>
            </w:r>
          </w:p>
          <w:p w14:paraId="26E6B825" w14:textId="77777777" w:rsidR="001A7E85" w:rsidRPr="00A61139" w:rsidRDefault="001A7E85" w:rsidP="001A7E85">
            <w:pPr>
              <w:pStyle w:val="ListParagraph"/>
              <w:rPr>
                <w:rFonts w:ascii="Times New Roman" w:hAnsi="Times New Roman" w:cs="Times New Roman"/>
                <w:sz w:val="24"/>
                <w:szCs w:val="24"/>
              </w:rPr>
            </w:pPr>
            <w:r w:rsidRPr="00A61139">
              <w:rPr>
                <w:rFonts w:ascii="Times New Roman" w:hAnsi="Times New Roman" w:cs="Times New Roman"/>
                <w:sz w:val="24"/>
                <w:szCs w:val="24"/>
              </w:rPr>
              <w:t>-Review by asking questions and the students to write their answers on their dry erase board at their own pace.</w:t>
            </w:r>
            <w:r w:rsidR="00564453">
              <w:rPr>
                <w:rFonts w:ascii="Times New Roman" w:hAnsi="Times New Roman" w:cs="Times New Roman"/>
                <w:sz w:val="24"/>
                <w:szCs w:val="24"/>
              </w:rPr>
              <w:t xml:space="preserve"> Use exhibit D.</w:t>
            </w:r>
            <w:r w:rsidRPr="00A61139">
              <w:rPr>
                <w:rFonts w:ascii="Times New Roman" w:hAnsi="Times New Roman" w:cs="Times New Roman"/>
                <w:sz w:val="24"/>
                <w:szCs w:val="24"/>
              </w:rPr>
              <w:t xml:space="preserve">- </w:t>
            </w:r>
            <w:r w:rsidRPr="00A61139">
              <w:rPr>
                <w:rFonts w:ascii="Times New Roman" w:hAnsi="Times New Roman" w:cs="Times New Roman"/>
                <w:b/>
                <w:i/>
                <w:sz w:val="24"/>
                <w:szCs w:val="24"/>
              </w:rPr>
              <w:t>Engagement (Knowledge)</w:t>
            </w:r>
          </w:p>
          <w:p w14:paraId="7C33382F" w14:textId="77777777" w:rsidR="001A1FF4" w:rsidRPr="00A61139" w:rsidRDefault="001A1FF4" w:rsidP="001A7E85">
            <w:pPr>
              <w:pStyle w:val="ListParagraph"/>
              <w:numPr>
                <w:ilvl w:val="0"/>
                <w:numId w:val="20"/>
              </w:numPr>
              <w:rPr>
                <w:rFonts w:ascii="Times New Roman" w:hAnsi="Times New Roman" w:cs="Times New Roman"/>
                <w:sz w:val="24"/>
                <w:szCs w:val="24"/>
              </w:rPr>
            </w:pPr>
            <w:r w:rsidRPr="00A61139">
              <w:rPr>
                <w:rFonts w:ascii="Times New Roman" w:hAnsi="Times New Roman" w:cs="Times New Roman"/>
                <w:sz w:val="24"/>
                <w:szCs w:val="24"/>
              </w:rPr>
              <w:t xml:space="preserve">Make a connection between reviewed materials and clinical and sonographic findings. Give examples of how and why this is important in the clinical setting. (10mins)- </w:t>
            </w:r>
            <w:r w:rsidRPr="00A61139">
              <w:rPr>
                <w:rFonts w:ascii="Times New Roman" w:hAnsi="Times New Roman" w:cs="Times New Roman"/>
                <w:b/>
                <w:i/>
                <w:sz w:val="24"/>
                <w:szCs w:val="24"/>
              </w:rPr>
              <w:t>Exploration (Comprehension)</w:t>
            </w:r>
          </w:p>
          <w:p w14:paraId="53FF4D9F" w14:textId="77777777" w:rsidR="001A1FF4" w:rsidRPr="00A61139" w:rsidRDefault="001A1FF4" w:rsidP="001A7E85">
            <w:pPr>
              <w:pStyle w:val="ListParagraph"/>
              <w:numPr>
                <w:ilvl w:val="0"/>
                <w:numId w:val="20"/>
              </w:numPr>
              <w:rPr>
                <w:rFonts w:ascii="Times New Roman" w:hAnsi="Times New Roman" w:cs="Times New Roman"/>
                <w:sz w:val="24"/>
                <w:szCs w:val="24"/>
              </w:rPr>
            </w:pPr>
            <w:r w:rsidRPr="00A61139">
              <w:rPr>
                <w:rFonts w:ascii="Times New Roman" w:hAnsi="Times New Roman" w:cs="Times New Roman"/>
                <w:sz w:val="24"/>
                <w:szCs w:val="24"/>
              </w:rPr>
              <w:t>Using the pathology index cards, allow each student to pick a pathology, one student at a time.  The student will pronounce their pathology to their classmates.  Each classmate will ask a particular question about the pathology and the student holding the index card will answer their questions.  This will serve as the major review for the lesson and will allow the students to discuss each pathology with open, peer dialog.  The number of pathology index cards will allow for each student to pick several pathologies.  Have each student take notes of the pathologies they were unfamiliar to them.</w:t>
            </w:r>
            <w:r w:rsidR="00564453">
              <w:rPr>
                <w:rFonts w:ascii="Times New Roman" w:hAnsi="Times New Roman" w:cs="Times New Roman"/>
                <w:sz w:val="24"/>
                <w:szCs w:val="24"/>
              </w:rPr>
              <w:t xml:space="preserve"> Use exhibit E.</w:t>
            </w:r>
            <w:r w:rsidRPr="00A61139">
              <w:rPr>
                <w:rFonts w:ascii="Times New Roman" w:hAnsi="Times New Roman" w:cs="Times New Roman"/>
                <w:sz w:val="24"/>
                <w:szCs w:val="24"/>
              </w:rPr>
              <w:t xml:space="preserve"> (60mins)- </w:t>
            </w:r>
            <w:r w:rsidRPr="00A61139">
              <w:rPr>
                <w:rFonts w:ascii="Times New Roman" w:hAnsi="Times New Roman" w:cs="Times New Roman"/>
                <w:b/>
                <w:i/>
                <w:sz w:val="24"/>
                <w:szCs w:val="24"/>
              </w:rPr>
              <w:t>Explanation/Extension. (Application/Analysis)</w:t>
            </w:r>
          </w:p>
          <w:p w14:paraId="0451B1FE" w14:textId="77777777" w:rsidR="009E5843" w:rsidRPr="00A61139" w:rsidRDefault="009E5843" w:rsidP="0036076B">
            <w:pPr>
              <w:pStyle w:val="ListParagraph"/>
              <w:rPr>
                <w:rFonts w:ascii="Times New Roman" w:hAnsi="Times New Roman" w:cs="Times New Roman"/>
                <w:sz w:val="24"/>
                <w:szCs w:val="24"/>
              </w:rPr>
            </w:pPr>
            <w:r w:rsidRPr="00A61139">
              <w:rPr>
                <w:rFonts w:ascii="Times New Roman" w:hAnsi="Times New Roman" w:cs="Times New Roman"/>
                <w:sz w:val="24"/>
                <w:szCs w:val="24"/>
              </w:rPr>
              <w:t xml:space="preserve"> </w:t>
            </w:r>
          </w:p>
        </w:tc>
      </w:tr>
      <w:tr w:rsidR="00B3052B" w:rsidRPr="00A61139" w14:paraId="497D84C3" w14:textId="77777777" w:rsidTr="00F44A36">
        <w:trPr>
          <w:trHeight w:val="604"/>
        </w:trPr>
        <w:tc>
          <w:tcPr>
            <w:tcW w:w="10413" w:type="dxa"/>
          </w:tcPr>
          <w:p w14:paraId="4AA4ED2B" w14:textId="77777777" w:rsidR="0036076B" w:rsidRPr="00A61139" w:rsidRDefault="0036076B" w:rsidP="0036076B">
            <w:pPr>
              <w:rPr>
                <w:rFonts w:ascii="Times New Roman" w:hAnsi="Times New Roman" w:cs="Times New Roman"/>
                <w:b/>
                <w:sz w:val="24"/>
                <w:szCs w:val="24"/>
              </w:rPr>
            </w:pPr>
            <w:r w:rsidRPr="00A61139">
              <w:rPr>
                <w:rFonts w:ascii="Times New Roman" w:hAnsi="Times New Roman" w:cs="Times New Roman"/>
                <w:b/>
                <w:sz w:val="24"/>
                <w:szCs w:val="24"/>
              </w:rPr>
              <w:t>Summary/Closure/Evaluation:</w:t>
            </w:r>
          </w:p>
          <w:p w14:paraId="342B6B6E" w14:textId="77777777" w:rsidR="0036076B" w:rsidRPr="00A61139" w:rsidRDefault="0036076B" w:rsidP="0036076B">
            <w:pPr>
              <w:pStyle w:val="ListParagraph"/>
              <w:numPr>
                <w:ilvl w:val="0"/>
                <w:numId w:val="13"/>
              </w:numPr>
              <w:rPr>
                <w:rFonts w:ascii="Times New Roman" w:hAnsi="Times New Roman" w:cs="Times New Roman"/>
                <w:sz w:val="24"/>
                <w:szCs w:val="24"/>
              </w:rPr>
            </w:pPr>
            <w:r w:rsidRPr="00A61139">
              <w:rPr>
                <w:rFonts w:ascii="Times New Roman" w:hAnsi="Times New Roman" w:cs="Times New Roman"/>
                <w:sz w:val="24"/>
                <w:szCs w:val="24"/>
              </w:rPr>
              <w:t xml:space="preserve">Use the final class time for students to self-assess their week long review preparation for class.  Use open discussion to present problem areas and possible solutions to these problems.  Use peer </w:t>
            </w:r>
            <w:r w:rsidRPr="00A61139">
              <w:rPr>
                <w:rFonts w:ascii="Times New Roman" w:hAnsi="Times New Roman" w:cs="Times New Roman"/>
                <w:sz w:val="24"/>
                <w:szCs w:val="24"/>
              </w:rPr>
              <w:lastRenderedPageBreak/>
              <w:t xml:space="preserve">to peer conversations about test taking strategies for problem areas and ways to remember problem area content. (20mins)- </w:t>
            </w:r>
            <w:r w:rsidRPr="00A61139">
              <w:rPr>
                <w:rFonts w:ascii="Times New Roman" w:hAnsi="Times New Roman" w:cs="Times New Roman"/>
                <w:b/>
                <w:i/>
                <w:sz w:val="24"/>
                <w:szCs w:val="24"/>
              </w:rPr>
              <w:t>Evaluation (Evaluation)</w:t>
            </w:r>
          </w:p>
          <w:p w14:paraId="00C52884" w14:textId="77777777" w:rsidR="0036076B" w:rsidRPr="00A61139" w:rsidRDefault="0036076B" w:rsidP="0036076B">
            <w:pPr>
              <w:pStyle w:val="ListParagraph"/>
              <w:numPr>
                <w:ilvl w:val="0"/>
                <w:numId w:val="13"/>
              </w:numPr>
              <w:rPr>
                <w:rFonts w:ascii="Times New Roman" w:hAnsi="Times New Roman" w:cs="Times New Roman"/>
                <w:sz w:val="24"/>
                <w:szCs w:val="24"/>
              </w:rPr>
            </w:pPr>
            <w:r w:rsidRPr="00A61139">
              <w:rPr>
                <w:rFonts w:ascii="Times New Roman" w:hAnsi="Times New Roman" w:cs="Times New Roman"/>
                <w:sz w:val="24"/>
                <w:szCs w:val="24"/>
              </w:rPr>
              <w:t>Use the ultrasound image website and ultrasound cases website for reference of normal and abnormal pathology images.</w:t>
            </w:r>
          </w:p>
          <w:p w14:paraId="26B0035B" w14:textId="77777777" w:rsidR="00B3052B" w:rsidRPr="00A61139" w:rsidRDefault="0036076B" w:rsidP="0036076B">
            <w:pPr>
              <w:pStyle w:val="ListParagraph"/>
              <w:numPr>
                <w:ilvl w:val="0"/>
                <w:numId w:val="13"/>
              </w:numPr>
              <w:rPr>
                <w:rFonts w:ascii="Times New Roman" w:hAnsi="Times New Roman" w:cs="Times New Roman"/>
                <w:b/>
                <w:sz w:val="24"/>
                <w:szCs w:val="24"/>
              </w:rPr>
            </w:pPr>
            <w:r w:rsidRPr="00A61139">
              <w:rPr>
                <w:rFonts w:ascii="Times New Roman" w:hAnsi="Times New Roman" w:cs="Times New Roman"/>
                <w:sz w:val="24"/>
                <w:szCs w:val="24"/>
              </w:rPr>
              <w:t>Remind students to r</w:t>
            </w:r>
            <w:r w:rsidR="001A7E85">
              <w:rPr>
                <w:rFonts w:ascii="Times New Roman" w:hAnsi="Times New Roman" w:cs="Times New Roman"/>
                <w:sz w:val="24"/>
                <w:szCs w:val="24"/>
              </w:rPr>
              <w:t>eview for final Mock Abdominal Registry test</w:t>
            </w:r>
            <w:r w:rsidRPr="00A61139">
              <w:rPr>
                <w:rFonts w:ascii="Times New Roman" w:hAnsi="Times New Roman" w:cs="Times New Roman"/>
                <w:sz w:val="24"/>
                <w:szCs w:val="24"/>
              </w:rPr>
              <w:t>.</w:t>
            </w:r>
          </w:p>
        </w:tc>
      </w:tr>
      <w:tr w:rsidR="001A1FF4" w:rsidRPr="00A61139" w14:paraId="701AF1DA" w14:textId="77777777" w:rsidTr="00F44A36">
        <w:trPr>
          <w:trHeight w:val="604"/>
        </w:trPr>
        <w:tc>
          <w:tcPr>
            <w:tcW w:w="10413" w:type="dxa"/>
          </w:tcPr>
          <w:p w14:paraId="6F5B15D9" w14:textId="77777777" w:rsidR="001A1FF4" w:rsidRPr="00A61139" w:rsidRDefault="001A1FF4" w:rsidP="00F44A36">
            <w:pPr>
              <w:rPr>
                <w:rFonts w:ascii="Times New Roman" w:hAnsi="Times New Roman" w:cs="Times New Roman"/>
                <w:b/>
                <w:sz w:val="24"/>
                <w:szCs w:val="24"/>
              </w:rPr>
            </w:pPr>
            <w:r w:rsidRPr="00A61139">
              <w:rPr>
                <w:rFonts w:ascii="Times New Roman" w:hAnsi="Times New Roman" w:cs="Times New Roman"/>
                <w:b/>
                <w:sz w:val="24"/>
                <w:szCs w:val="24"/>
              </w:rPr>
              <w:lastRenderedPageBreak/>
              <w:t>Materials and Resources:</w:t>
            </w:r>
          </w:p>
          <w:p w14:paraId="146228A9" w14:textId="77777777" w:rsidR="001A1FF4" w:rsidRPr="00A61139" w:rsidRDefault="001A1FF4"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Textbook:  Examination Review for Ultrasound by Steven M. Penny</w:t>
            </w:r>
            <w:r w:rsidR="00963CE5" w:rsidRPr="00A61139">
              <w:rPr>
                <w:rFonts w:ascii="Times New Roman" w:hAnsi="Times New Roman" w:cs="Times New Roman"/>
                <w:sz w:val="24"/>
                <w:szCs w:val="24"/>
              </w:rPr>
              <w:t xml:space="preserve"> </w:t>
            </w:r>
          </w:p>
          <w:p w14:paraId="14BE9491" w14:textId="77777777" w:rsidR="001A1FF4" w:rsidRPr="00A61139" w:rsidRDefault="001A1FF4"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Small dry erase boards</w:t>
            </w:r>
          </w:p>
          <w:p w14:paraId="6E5648DA" w14:textId="77777777" w:rsidR="001A1FF4" w:rsidRDefault="001A1FF4" w:rsidP="00F44A36">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Pathology index cards</w:t>
            </w:r>
          </w:p>
          <w:p w14:paraId="7F35CCA7" w14:textId="77777777" w:rsidR="00564453" w:rsidRPr="00A61139" w:rsidRDefault="00564453" w:rsidP="00F44A3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Exhibits B-E</w:t>
            </w:r>
          </w:p>
          <w:p w14:paraId="4DF90D71" w14:textId="77777777" w:rsidR="001A7E85" w:rsidRPr="00A61139" w:rsidRDefault="001A7E85" w:rsidP="001A7E85">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 xml:space="preserve">Ultrasound image website 1:  </w:t>
            </w:r>
            <w:hyperlink r:id="rId12" w:history="1">
              <w:r w:rsidRPr="00A61139">
                <w:rPr>
                  <w:rStyle w:val="Hyperlink"/>
                  <w:rFonts w:ascii="Times New Roman" w:hAnsi="Times New Roman" w:cs="Times New Roman"/>
                  <w:sz w:val="24"/>
                  <w:szCs w:val="24"/>
                </w:rPr>
                <w:t>http://www.ultrasound-images.com/</w:t>
              </w:r>
            </w:hyperlink>
          </w:p>
          <w:p w14:paraId="66857BBE" w14:textId="77777777" w:rsidR="00793C63" w:rsidRPr="00A61139" w:rsidRDefault="001A7E85" w:rsidP="001A7E85">
            <w:pPr>
              <w:pStyle w:val="ListParagraph"/>
              <w:numPr>
                <w:ilvl w:val="0"/>
                <w:numId w:val="8"/>
              </w:numPr>
              <w:rPr>
                <w:rFonts w:ascii="Times New Roman" w:hAnsi="Times New Roman" w:cs="Times New Roman"/>
                <w:sz w:val="24"/>
                <w:szCs w:val="24"/>
              </w:rPr>
            </w:pPr>
            <w:r w:rsidRPr="00A61139">
              <w:rPr>
                <w:rFonts w:ascii="Times New Roman" w:hAnsi="Times New Roman" w:cs="Times New Roman"/>
                <w:sz w:val="24"/>
                <w:szCs w:val="24"/>
              </w:rPr>
              <w:t xml:space="preserve">Ultrasound image website 2:  </w:t>
            </w:r>
            <w:hyperlink r:id="rId13" w:history="1">
              <w:r w:rsidRPr="00A61139">
                <w:rPr>
                  <w:rStyle w:val="Hyperlink"/>
                  <w:rFonts w:ascii="Times New Roman" w:hAnsi="Times New Roman" w:cs="Times New Roman"/>
                  <w:sz w:val="24"/>
                  <w:szCs w:val="24"/>
                </w:rPr>
                <w:t>http://www.ultrasoundcases.info/</w:t>
              </w:r>
            </w:hyperlink>
          </w:p>
          <w:p w14:paraId="29E9241B" w14:textId="77777777" w:rsidR="001A1FF4" w:rsidRPr="00A61139" w:rsidRDefault="001A1FF4" w:rsidP="00F44A36">
            <w:pPr>
              <w:rPr>
                <w:rFonts w:ascii="Times New Roman" w:hAnsi="Times New Roman" w:cs="Times New Roman"/>
                <w:sz w:val="24"/>
                <w:szCs w:val="24"/>
              </w:rPr>
            </w:pPr>
          </w:p>
        </w:tc>
      </w:tr>
    </w:tbl>
    <w:p w14:paraId="54BD346D" w14:textId="77777777" w:rsidR="001A1FF4" w:rsidRPr="00A61139" w:rsidRDefault="001A1FF4" w:rsidP="001A1FF4">
      <w:pPr>
        <w:spacing w:after="0" w:line="480" w:lineRule="auto"/>
        <w:ind w:firstLine="720"/>
        <w:rPr>
          <w:rFonts w:ascii="Times New Roman" w:hAnsi="Times New Roman" w:cs="Times New Roman"/>
          <w:b/>
          <w:sz w:val="24"/>
          <w:szCs w:val="24"/>
        </w:rPr>
      </w:pPr>
    </w:p>
    <w:p w14:paraId="799119BA" w14:textId="77777777" w:rsidR="001A1FF4" w:rsidRPr="00A61139" w:rsidRDefault="001A1FF4" w:rsidP="001A1FF4">
      <w:pPr>
        <w:rPr>
          <w:rFonts w:ascii="Times New Roman" w:hAnsi="Times New Roman" w:cs="Times New Roman"/>
          <w:b/>
          <w:sz w:val="24"/>
          <w:szCs w:val="24"/>
        </w:rPr>
      </w:pPr>
      <w:r w:rsidRPr="00A61139">
        <w:rPr>
          <w:rFonts w:ascii="Times New Roman" w:hAnsi="Times New Roman" w:cs="Times New Roman"/>
          <w:b/>
          <w:sz w:val="24"/>
          <w:szCs w:val="24"/>
        </w:rPr>
        <w:br w:type="page"/>
      </w:r>
    </w:p>
    <w:p w14:paraId="4E94F67F" w14:textId="77777777" w:rsidR="002E297E" w:rsidRPr="00A61139" w:rsidRDefault="00D335D1" w:rsidP="00D335D1">
      <w:pPr>
        <w:spacing w:after="0" w:line="480" w:lineRule="auto"/>
        <w:ind w:firstLine="720"/>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Post-assessment</w:t>
      </w:r>
    </w:p>
    <w:p w14:paraId="43C13EC7" w14:textId="17C86EE7" w:rsidR="007B524D" w:rsidRPr="00A61139" w:rsidRDefault="00D335D1" w:rsidP="007A4166">
      <w:pPr>
        <w:spacing w:after="0" w:line="480" w:lineRule="auto"/>
        <w:ind w:firstLine="720"/>
        <w:contextualSpacing/>
        <w:rPr>
          <w:rFonts w:ascii="Times New Roman" w:hAnsi="Times New Roman" w:cs="Times New Roman"/>
          <w:sz w:val="24"/>
          <w:szCs w:val="24"/>
        </w:rPr>
      </w:pPr>
      <w:r w:rsidRPr="00A61139">
        <w:rPr>
          <w:rFonts w:ascii="Times New Roman" w:hAnsi="Times New Roman" w:cs="Times New Roman"/>
          <w:sz w:val="24"/>
          <w:szCs w:val="24"/>
        </w:rPr>
        <w:t xml:space="preserve">The week following the Abdominal Unit, the students will prepare for their Final Mock Abdominal Registry.  This final test is very similar to the ARDMS Abdominal </w:t>
      </w:r>
      <w:r w:rsidR="007B524D" w:rsidRPr="00A61139">
        <w:rPr>
          <w:rFonts w:ascii="Times New Roman" w:hAnsi="Times New Roman" w:cs="Times New Roman"/>
          <w:sz w:val="24"/>
          <w:szCs w:val="24"/>
        </w:rPr>
        <w:t>Registry test.  T</w:t>
      </w:r>
      <w:r w:rsidRPr="00A61139">
        <w:rPr>
          <w:rFonts w:ascii="Times New Roman" w:hAnsi="Times New Roman" w:cs="Times New Roman"/>
          <w:sz w:val="24"/>
          <w:szCs w:val="24"/>
        </w:rPr>
        <w:t>he students will log onto their textbook website, thePoint</w:t>
      </w:r>
      <w:sdt>
        <w:sdtPr>
          <w:rPr>
            <w:rFonts w:ascii="Times New Roman" w:hAnsi="Times New Roman" w:cs="Times New Roman"/>
            <w:sz w:val="24"/>
            <w:szCs w:val="24"/>
          </w:rPr>
          <w:id w:val="1101148834"/>
          <w:citation/>
        </w:sdtPr>
        <w:sdtEndPr/>
        <w:sdtContent>
          <w:r w:rsidRPr="00A61139">
            <w:rPr>
              <w:rFonts w:ascii="Times New Roman" w:hAnsi="Times New Roman" w:cs="Times New Roman"/>
              <w:sz w:val="24"/>
              <w:szCs w:val="24"/>
            </w:rPr>
            <w:fldChar w:fldCharType="begin"/>
          </w:r>
          <w:r w:rsidRPr="00A61139">
            <w:rPr>
              <w:rFonts w:ascii="Times New Roman" w:hAnsi="Times New Roman" w:cs="Times New Roman"/>
              <w:sz w:val="24"/>
              <w:szCs w:val="24"/>
            </w:rPr>
            <w:instrText xml:space="preserve"> CITATION Pen111 \l 1033 </w:instrText>
          </w:r>
          <w:r w:rsidRPr="00A61139">
            <w:rPr>
              <w:rFonts w:ascii="Times New Roman" w:hAnsi="Times New Roman" w:cs="Times New Roman"/>
              <w:sz w:val="24"/>
              <w:szCs w:val="24"/>
            </w:rPr>
            <w:fldChar w:fldCharType="separate"/>
          </w:r>
          <w:r w:rsidRPr="00A61139">
            <w:rPr>
              <w:rFonts w:ascii="Times New Roman" w:hAnsi="Times New Roman" w:cs="Times New Roman"/>
              <w:noProof/>
              <w:sz w:val="24"/>
              <w:szCs w:val="24"/>
            </w:rPr>
            <w:t xml:space="preserve"> (Penny, 2011)</w:t>
          </w:r>
          <w:r w:rsidRPr="00A61139">
            <w:rPr>
              <w:rFonts w:ascii="Times New Roman" w:hAnsi="Times New Roman" w:cs="Times New Roman"/>
              <w:sz w:val="24"/>
              <w:szCs w:val="24"/>
            </w:rPr>
            <w:fldChar w:fldCharType="end"/>
          </w:r>
        </w:sdtContent>
      </w:sdt>
      <w:r w:rsidRPr="00A61139">
        <w:rPr>
          <w:rFonts w:ascii="Times New Roman" w:hAnsi="Times New Roman" w:cs="Times New Roman"/>
          <w:sz w:val="24"/>
          <w:szCs w:val="24"/>
        </w:rPr>
        <w:t>, using the textbook code located on the inside cover of their textbook.  They will answer 1</w:t>
      </w:r>
      <w:r w:rsidR="007B524D" w:rsidRPr="00A61139">
        <w:rPr>
          <w:rFonts w:ascii="Times New Roman" w:hAnsi="Times New Roman" w:cs="Times New Roman"/>
          <w:sz w:val="24"/>
          <w:szCs w:val="24"/>
        </w:rPr>
        <w:t>1</w:t>
      </w:r>
      <w:r w:rsidRPr="00A61139">
        <w:rPr>
          <w:rFonts w:ascii="Times New Roman" w:hAnsi="Times New Roman" w:cs="Times New Roman"/>
          <w:sz w:val="24"/>
          <w:szCs w:val="24"/>
        </w:rPr>
        <w:t>0 multiple choice questions based on the previously learned knowledge from five semester</w:t>
      </w:r>
      <w:r w:rsidR="0038674D" w:rsidRPr="00A61139">
        <w:rPr>
          <w:rFonts w:ascii="Times New Roman" w:hAnsi="Times New Roman" w:cs="Times New Roman"/>
          <w:sz w:val="24"/>
          <w:szCs w:val="24"/>
        </w:rPr>
        <w:t>s</w:t>
      </w:r>
      <w:r w:rsidRPr="00A61139">
        <w:rPr>
          <w:rFonts w:ascii="Times New Roman" w:hAnsi="Times New Roman" w:cs="Times New Roman"/>
          <w:sz w:val="24"/>
          <w:szCs w:val="24"/>
        </w:rPr>
        <w:t xml:space="preserve"> of sonography courses</w:t>
      </w:r>
      <w:r w:rsidR="007B524D" w:rsidRPr="00A61139">
        <w:rPr>
          <w:rFonts w:ascii="Times New Roman" w:hAnsi="Times New Roman" w:cs="Times New Roman"/>
          <w:sz w:val="24"/>
          <w:szCs w:val="24"/>
        </w:rPr>
        <w:t xml:space="preserve"> within two hours</w:t>
      </w:r>
      <w:r w:rsidRPr="00A61139">
        <w:rPr>
          <w:rFonts w:ascii="Times New Roman" w:hAnsi="Times New Roman" w:cs="Times New Roman"/>
          <w:sz w:val="24"/>
          <w:szCs w:val="24"/>
        </w:rPr>
        <w:t xml:space="preserve">.  </w:t>
      </w:r>
      <w:r w:rsidR="007B524D" w:rsidRPr="00A61139">
        <w:rPr>
          <w:rFonts w:ascii="Times New Roman" w:hAnsi="Times New Roman" w:cs="Times New Roman"/>
          <w:sz w:val="24"/>
          <w:szCs w:val="24"/>
        </w:rPr>
        <w:t>The mock registry is to prepare the students for the actual registry test which is 170 questions in three hours</w:t>
      </w:r>
      <w:r w:rsidR="0068237F">
        <w:rPr>
          <w:rFonts w:ascii="Times New Roman" w:hAnsi="Times New Roman" w:cs="Times New Roman"/>
          <w:sz w:val="24"/>
          <w:szCs w:val="24"/>
        </w:rPr>
        <w:t xml:space="preserve">.  The instructions for this post-assessment are displayed as exhibit F.  </w:t>
      </w:r>
      <w:r w:rsidRPr="00A61139">
        <w:rPr>
          <w:rFonts w:ascii="Times New Roman" w:hAnsi="Times New Roman" w:cs="Times New Roman"/>
          <w:sz w:val="24"/>
          <w:szCs w:val="24"/>
        </w:rPr>
        <w:t>The pr</w:t>
      </w:r>
      <w:r w:rsidR="007B524D" w:rsidRPr="00A61139">
        <w:rPr>
          <w:rFonts w:ascii="Times New Roman" w:hAnsi="Times New Roman" w:cs="Times New Roman"/>
          <w:sz w:val="24"/>
          <w:szCs w:val="24"/>
        </w:rPr>
        <w:t>actice questions from</w:t>
      </w:r>
      <w:r w:rsidRPr="00A61139">
        <w:rPr>
          <w:rFonts w:ascii="Times New Roman" w:hAnsi="Times New Roman" w:cs="Times New Roman"/>
          <w:sz w:val="24"/>
          <w:szCs w:val="24"/>
        </w:rPr>
        <w:t xml:space="preserve"> </w:t>
      </w:r>
      <w:r w:rsidR="007B524D" w:rsidRPr="00A61139">
        <w:rPr>
          <w:rFonts w:ascii="Times New Roman" w:hAnsi="Times New Roman" w:cs="Times New Roman"/>
          <w:sz w:val="24"/>
          <w:szCs w:val="24"/>
        </w:rPr>
        <w:t>all six</w:t>
      </w:r>
      <w:r w:rsidRPr="00A61139">
        <w:rPr>
          <w:rFonts w:ascii="Times New Roman" w:hAnsi="Times New Roman" w:cs="Times New Roman"/>
          <w:sz w:val="24"/>
          <w:szCs w:val="24"/>
        </w:rPr>
        <w:t xml:space="preserve"> chapter</w:t>
      </w:r>
      <w:r w:rsidR="007B524D" w:rsidRPr="00A61139">
        <w:rPr>
          <w:rFonts w:ascii="Times New Roman" w:hAnsi="Times New Roman" w:cs="Times New Roman"/>
          <w:sz w:val="24"/>
          <w:szCs w:val="24"/>
        </w:rPr>
        <w:t>s</w:t>
      </w:r>
      <w:r w:rsidRPr="00A61139">
        <w:rPr>
          <w:rFonts w:ascii="Times New Roman" w:hAnsi="Times New Roman" w:cs="Times New Roman"/>
          <w:sz w:val="24"/>
          <w:szCs w:val="24"/>
        </w:rPr>
        <w:t xml:space="preserve"> will challenge the student’s knowledge in anatomy, physiology, medical terminology, clinical history, clinical findings, sonographic finding, pathologic findings, and laboratory values.  The</w:t>
      </w:r>
      <w:r w:rsidR="007B524D" w:rsidRPr="00A61139">
        <w:rPr>
          <w:rFonts w:ascii="Times New Roman" w:hAnsi="Times New Roman" w:cs="Times New Roman"/>
          <w:sz w:val="24"/>
          <w:szCs w:val="24"/>
        </w:rPr>
        <w:t xml:space="preserve"> student will not know the grade of their test until they click the submit prompt at the end of the test.  Their final score will display on the screen.  As the facilitator of the test, I am able to log on and print out the questions that were incorrect for each student and log their final score.</w:t>
      </w:r>
    </w:p>
    <w:p w14:paraId="67922D8F" w14:textId="5E173038" w:rsidR="00AA238B" w:rsidRPr="00A61139" w:rsidRDefault="00D67A29" w:rsidP="007A4166">
      <w:pPr>
        <w:spacing w:after="0" w:line="480" w:lineRule="auto"/>
        <w:ind w:firstLine="720"/>
        <w:contextualSpacing/>
        <w:rPr>
          <w:rFonts w:ascii="Times New Roman" w:hAnsi="Times New Roman" w:cs="Times New Roman"/>
          <w:sz w:val="24"/>
          <w:szCs w:val="24"/>
        </w:rPr>
      </w:pPr>
      <w:r w:rsidRPr="00A61139">
        <w:rPr>
          <w:rFonts w:ascii="Times New Roman" w:hAnsi="Times New Roman" w:cs="Times New Roman"/>
          <w:sz w:val="24"/>
          <w:szCs w:val="24"/>
        </w:rPr>
        <w:t xml:space="preserve">This type of post-assessment was chosen for several reasons.  First, the </w:t>
      </w:r>
      <w:r w:rsidR="0068237F">
        <w:rPr>
          <w:rFonts w:ascii="Times New Roman" w:hAnsi="Times New Roman" w:cs="Times New Roman"/>
          <w:sz w:val="24"/>
          <w:szCs w:val="24"/>
        </w:rPr>
        <w:t xml:space="preserve">test format, </w:t>
      </w:r>
      <w:r w:rsidRPr="00A61139">
        <w:rPr>
          <w:rFonts w:ascii="Times New Roman" w:hAnsi="Times New Roman" w:cs="Times New Roman"/>
          <w:sz w:val="24"/>
          <w:szCs w:val="24"/>
        </w:rPr>
        <w:t xml:space="preserve">question format </w:t>
      </w:r>
      <w:r w:rsidR="0068237F">
        <w:rPr>
          <w:rFonts w:ascii="Times New Roman" w:hAnsi="Times New Roman" w:cs="Times New Roman"/>
          <w:sz w:val="24"/>
          <w:szCs w:val="24"/>
        </w:rPr>
        <w:t>and the time restraint resemble</w:t>
      </w:r>
      <w:r w:rsidRPr="00A61139">
        <w:rPr>
          <w:rFonts w:ascii="Times New Roman" w:hAnsi="Times New Roman" w:cs="Times New Roman"/>
          <w:sz w:val="24"/>
          <w:szCs w:val="24"/>
        </w:rPr>
        <w:t xml:space="preserve"> the actual national registry test for which the students are preparing for.  Second, the incorrect answer log will pinpoint areas of weakness</w:t>
      </w:r>
      <w:r w:rsidR="00AA238B" w:rsidRPr="00A61139">
        <w:rPr>
          <w:rFonts w:ascii="Times New Roman" w:hAnsi="Times New Roman" w:cs="Times New Roman"/>
          <w:sz w:val="24"/>
          <w:szCs w:val="24"/>
        </w:rPr>
        <w:t xml:space="preserve"> that will need to be addressed before the actual national registry</w:t>
      </w:r>
      <w:r w:rsidRPr="00A61139">
        <w:rPr>
          <w:rFonts w:ascii="Times New Roman" w:hAnsi="Times New Roman" w:cs="Times New Roman"/>
          <w:sz w:val="24"/>
          <w:szCs w:val="24"/>
        </w:rPr>
        <w:t xml:space="preserve">.  Third, </w:t>
      </w:r>
      <w:r w:rsidR="00AA238B" w:rsidRPr="00A61139">
        <w:rPr>
          <w:rFonts w:ascii="Times New Roman" w:hAnsi="Times New Roman" w:cs="Times New Roman"/>
          <w:sz w:val="24"/>
          <w:szCs w:val="24"/>
        </w:rPr>
        <w:t>the</w:t>
      </w:r>
      <w:r w:rsidRPr="00A61139">
        <w:rPr>
          <w:rFonts w:ascii="Times New Roman" w:hAnsi="Times New Roman" w:cs="Times New Roman"/>
          <w:sz w:val="24"/>
          <w:szCs w:val="24"/>
        </w:rPr>
        <w:t xml:space="preserve"> final grade will reflect the student</w:t>
      </w:r>
      <w:r w:rsidR="00AA238B" w:rsidRPr="00A61139">
        <w:rPr>
          <w:rFonts w:ascii="Times New Roman" w:hAnsi="Times New Roman" w:cs="Times New Roman"/>
          <w:sz w:val="24"/>
          <w:szCs w:val="24"/>
        </w:rPr>
        <w:t>’</w:t>
      </w:r>
      <w:r w:rsidRPr="00A61139">
        <w:rPr>
          <w:rFonts w:ascii="Times New Roman" w:hAnsi="Times New Roman" w:cs="Times New Roman"/>
          <w:sz w:val="24"/>
          <w:szCs w:val="24"/>
        </w:rPr>
        <w:t xml:space="preserve">s readiness for the ARDMS Abdominal Registry.  </w:t>
      </w:r>
    </w:p>
    <w:p w14:paraId="6DEABBE9" w14:textId="77777777" w:rsidR="00D67A29" w:rsidRDefault="00AA238B" w:rsidP="007A4166">
      <w:pPr>
        <w:spacing w:after="0" w:line="480" w:lineRule="auto"/>
        <w:ind w:firstLine="720"/>
        <w:contextualSpacing/>
        <w:rPr>
          <w:rFonts w:ascii="Times New Roman" w:hAnsi="Times New Roman" w:cs="Times New Roman"/>
          <w:sz w:val="24"/>
          <w:szCs w:val="24"/>
        </w:rPr>
      </w:pPr>
      <w:r w:rsidRPr="00A61139">
        <w:rPr>
          <w:rFonts w:ascii="Times New Roman" w:hAnsi="Times New Roman" w:cs="Times New Roman"/>
          <w:sz w:val="24"/>
          <w:szCs w:val="24"/>
        </w:rPr>
        <w:t xml:space="preserve">I will use this abdominal mock registry as a formative evaluation of this course as well as a summative assessment for the other sonography courses which reviewed during this senior capstone course.  The student’s score from the actual ARDMS Abdominal Registry are used as a </w:t>
      </w:r>
      <w:r w:rsidRPr="00A61139">
        <w:rPr>
          <w:rFonts w:ascii="Times New Roman" w:hAnsi="Times New Roman" w:cs="Times New Roman"/>
          <w:sz w:val="24"/>
          <w:szCs w:val="24"/>
        </w:rPr>
        <w:lastRenderedPageBreak/>
        <w:t>summative assessment of Diagnostic Medical Sonography program as well as an outcome for our programmatic accreditation.</w:t>
      </w:r>
    </w:p>
    <w:p w14:paraId="074990E7" w14:textId="77777777" w:rsidR="007A4166" w:rsidRDefault="007A4166" w:rsidP="007A4166">
      <w:pPr>
        <w:spacing w:after="0" w:line="480" w:lineRule="auto"/>
        <w:ind w:firstLine="720"/>
        <w:contextualSpacing/>
        <w:rPr>
          <w:rFonts w:ascii="Times New Roman" w:hAnsi="Times New Roman" w:cs="Times New Roman"/>
          <w:sz w:val="24"/>
          <w:szCs w:val="24"/>
        </w:rPr>
      </w:pPr>
    </w:p>
    <w:p w14:paraId="2C4895A2" w14:textId="77777777" w:rsidR="007A4166" w:rsidRDefault="007A4166" w:rsidP="007A4166">
      <w:pPr>
        <w:spacing w:after="0" w:line="480" w:lineRule="auto"/>
        <w:ind w:firstLine="720"/>
        <w:contextualSpacing/>
        <w:rPr>
          <w:rFonts w:ascii="Times New Roman" w:hAnsi="Times New Roman" w:cs="Times New Roman"/>
          <w:sz w:val="24"/>
          <w:szCs w:val="24"/>
        </w:rPr>
      </w:pPr>
    </w:p>
    <w:p w14:paraId="77A125AA" w14:textId="77777777" w:rsidR="007A4166" w:rsidRDefault="007A4166" w:rsidP="007A4166">
      <w:pPr>
        <w:spacing w:after="0" w:line="480" w:lineRule="auto"/>
        <w:ind w:firstLine="720"/>
        <w:contextualSpacing/>
        <w:rPr>
          <w:rFonts w:ascii="Times New Roman" w:hAnsi="Times New Roman" w:cs="Times New Roman"/>
          <w:sz w:val="24"/>
          <w:szCs w:val="24"/>
        </w:rPr>
      </w:pPr>
    </w:p>
    <w:p w14:paraId="7C2EE556" w14:textId="77777777" w:rsidR="007A4166" w:rsidRDefault="007A4166" w:rsidP="007A4166">
      <w:pPr>
        <w:spacing w:after="0" w:line="480" w:lineRule="auto"/>
        <w:ind w:firstLine="720"/>
        <w:contextualSpacing/>
        <w:rPr>
          <w:rFonts w:ascii="Times New Roman" w:hAnsi="Times New Roman" w:cs="Times New Roman"/>
          <w:sz w:val="24"/>
          <w:szCs w:val="24"/>
        </w:rPr>
      </w:pPr>
    </w:p>
    <w:p w14:paraId="2E211ABD" w14:textId="77777777" w:rsidR="007A4166" w:rsidRDefault="007A4166" w:rsidP="007A4166">
      <w:pPr>
        <w:spacing w:after="0" w:line="480" w:lineRule="auto"/>
        <w:ind w:firstLine="720"/>
        <w:contextualSpacing/>
        <w:rPr>
          <w:rFonts w:ascii="Times New Roman" w:hAnsi="Times New Roman" w:cs="Times New Roman"/>
          <w:sz w:val="24"/>
          <w:szCs w:val="24"/>
        </w:rPr>
      </w:pPr>
    </w:p>
    <w:p w14:paraId="470BA04C" w14:textId="77777777" w:rsidR="007A4166" w:rsidRDefault="007A4166" w:rsidP="007A4166">
      <w:pPr>
        <w:spacing w:after="0" w:line="480" w:lineRule="auto"/>
        <w:ind w:firstLine="720"/>
        <w:contextualSpacing/>
        <w:rPr>
          <w:rFonts w:ascii="Times New Roman" w:hAnsi="Times New Roman" w:cs="Times New Roman"/>
          <w:sz w:val="24"/>
          <w:szCs w:val="24"/>
        </w:rPr>
      </w:pPr>
    </w:p>
    <w:p w14:paraId="24116312" w14:textId="77777777" w:rsidR="007A4166" w:rsidRDefault="007A4166" w:rsidP="007A4166">
      <w:pPr>
        <w:spacing w:after="0" w:line="480" w:lineRule="auto"/>
        <w:ind w:firstLine="720"/>
        <w:contextualSpacing/>
        <w:rPr>
          <w:rFonts w:ascii="Times New Roman" w:hAnsi="Times New Roman" w:cs="Times New Roman"/>
          <w:sz w:val="24"/>
          <w:szCs w:val="24"/>
        </w:rPr>
      </w:pPr>
    </w:p>
    <w:p w14:paraId="4A126CC0" w14:textId="77777777" w:rsidR="007A4166" w:rsidRDefault="007A4166" w:rsidP="007A4166">
      <w:pPr>
        <w:spacing w:after="0" w:line="480" w:lineRule="auto"/>
        <w:ind w:firstLine="720"/>
        <w:contextualSpacing/>
        <w:rPr>
          <w:rFonts w:ascii="Times New Roman" w:hAnsi="Times New Roman" w:cs="Times New Roman"/>
          <w:sz w:val="24"/>
          <w:szCs w:val="24"/>
        </w:rPr>
      </w:pPr>
    </w:p>
    <w:p w14:paraId="3FE2D8F8" w14:textId="77777777" w:rsidR="007A4166" w:rsidRDefault="007A4166" w:rsidP="007A4166">
      <w:pPr>
        <w:spacing w:after="0" w:line="480" w:lineRule="auto"/>
        <w:ind w:firstLine="720"/>
        <w:contextualSpacing/>
        <w:rPr>
          <w:rFonts w:ascii="Times New Roman" w:hAnsi="Times New Roman" w:cs="Times New Roman"/>
          <w:sz w:val="24"/>
          <w:szCs w:val="24"/>
        </w:rPr>
      </w:pPr>
    </w:p>
    <w:p w14:paraId="7CAA660D" w14:textId="77777777" w:rsidR="007A4166" w:rsidRDefault="007A4166" w:rsidP="007A4166">
      <w:pPr>
        <w:spacing w:after="0" w:line="480" w:lineRule="auto"/>
        <w:ind w:firstLine="720"/>
        <w:contextualSpacing/>
        <w:rPr>
          <w:rFonts w:ascii="Times New Roman" w:hAnsi="Times New Roman" w:cs="Times New Roman"/>
          <w:sz w:val="24"/>
          <w:szCs w:val="24"/>
        </w:rPr>
      </w:pPr>
    </w:p>
    <w:p w14:paraId="3019F743" w14:textId="77777777" w:rsidR="007A4166" w:rsidRDefault="007A4166" w:rsidP="007A4166">
      <w:pPr>
        <w:spacing w:after="0" w:line="480" w:lineRule="auto"/>
        <w:ind w:firstLine="720"/>
        <w:contextualSpacing/>
        <w:rPr>
          <w:rFonts w:ascii="Times New Roman" w:hAnsi="Times New Roman" w:cs="Times New Roman"/>
          <w:sz w:val="24"/>
          <w:szCs w:val="24"/>
        </w:rPr>
      </w:pPr>
    </w:p>
    <w:p w14:paraId="6F2F869A" w14:textId="77777777" w:rsidR="007A4166" w:rsidRDefault="007A4166" w:rsidP="007A4166">
      <w:pPr>
        <w:spacing w:after="0" w:line="480" w:lineRule="auto"/>
        <w:ind w:firstLine="720"/>
        <w:contextualSpacing/>
        <w:rPr>
          <w:rFonts w:ascii="Times New Roman" w:hAnsi="Times New Roman" w:cs="Times New Roman"/>
          <w:sz w:val="24"/>
          <w:szCs w:val="24"/>
        </w:rPr>
      </w:pPr>
    </w:p>
    <w:p w14:paraId="0D4BA3CE" w14:textId="77777777" w:rsidR="007A4166" w:rsidRDefault="007A4166" w:rsidP="007A4166">
      <w:pPr>
        <w:spacing w:after="0" w:line="480" w:lineRule="auto"/>
        <w:ind w:firstLine="720"/>
        <w:contextualSpacing/>
        <w:rPr>
          <w:rFonts w:ascii="Times New Roman" w:hAnsi="Times New Roman" w:cs="Times New Roman"/>
          <w:sz w:val="24"/>
          <w:szCs w:val="24"/>
        </w:rPr>
      </w:pPr>
    </w:p>
    <w:p w14:paraId="29D7D201" w14:textId="77777777" w:rsidR="007A4166" w:rsidRDefault="007A4166" w:rsidP="007A4166">
      <w:pPr>
        <w:spacing w:after="0" w:line="480" w:lineRule="auto"/>
        <w:ind w:firstLine="720"/>
        <w:contextualSpacing/>
        <w:rPr>
          <w:rFonts w:ascii="Times New Roman" w:hAnsi="Times New Roman" w:cs="Times New Roman"/>
          <w:sz w:val="24"/>
          <w:szCs w:val="24"/>
        </w:rPr>
      </w:pPr>
    </w:p>
    <w:p w14:paraId="57A044BB" w14:textId="77777777" w:rsidR="007A4166" w:rsidRDefault="007A4166" w:rsidP="007A4166">
      <w:pPr>
        <w:spacing w:after="0" w:line="480" w:lineRule="auto"/>
        <w:ind w:firstLine="720"/>
        <w:contextualSpacing/>
        <w:rPr>
          <w:rFonts w:ascii="Times New Roman" w:hAnsi="Times New Roman" w:cs="Times New Roman"/>
          <w:sz w:val="24"/>
          <w:szCs w:val="24"/>
        </w:rPr>
      </w:pPr>
    </w:p>
    <w:p w14:paraId="3A79A801" w14:textId="77777777" w:rsidR="007A4166" w:rsidRDefault="007A4166" w:rsidP="007A4166">
      <w:pPr>
        <w:spacing w:after="0" w:line="480" w:lineRule="auto"/>
        <w:ind w:firstLine="720"/>
        <w:contextualSpacing/>
        <w:rPr>
          <w:rFonts w:ascii="Times New Roman" w:hAnsi="Times New Roman" w:cs="Times New Roman"/>
          <w:sz w:val="24"/>
          <w:szCs w:val="24"/>
        </w:rPr>
      </w:pPr>
    </w:p>
    <w:p w14:paraId="682F01AE" w14:textId="77777777" w:rsidR="007A4166" w:rsidRDefault="007A4166" w:rsidP="007A4166">
      <w:pPr>
        <w:spacing w:after="0" w:line="480" w:lineRule="auto"/>
        <w:ind w:firstLine="720"/>
        <w:contextualSpacing/>
        <w:rPr>
          <w:rFonts w:ascii="Times New Roman" w:hAnsi="Times New Roman" w:cs="Times New Roman"/>
          <w:sz w:val="24"/>
          <w:szCs w:val="24"/>
        </w:rPr>
      </w:pPr>
    </w:p>
    <w:p w14:paraId="6E606FD0" w14:textId="77777777" w:rsidR="007A4166" w:rsidRDefault="007A4166" w:rsidP="007A4166">
      <w:pPr>
        <w:spacing w:after="0" w:line="480" w:lineRule="auto"/>
        <w:ind w:firstLine="720"/>
        <w:contextualSpacing/>
        <w:rPr>
          <w:rFonts w:ascii="Times New Roman" w:hAnsi="Times New Roman" w:cs="Times New Roman"/>
          <w:sz w:val="24"/>
          <w:szCs w:val="24"/>
        </w:rPr>
      </w:pPr>
    </w:p>
    <w:p w14:paraId="04AE6538" w14:textId="77777777" w:rsidR="007A4166" w:rsidRDefault="007A4166" w:rsidP="007A4166">
      <w:pPr>
        <w:spacing w:after="0" w:line="480" w:lineRule="auto"/>
        <w:ind w:firstLine="720"/>
        <w:contextualSpacing/>
        <w:rPr>
          <w:rFonts w:ascii="Times New Roman" w:hAnsi="Times New Roman" w:cs="Times New Roman"/>
          <w:sz w:val="24"/>
          <w:szCs w:val="24"/>
        </w:rPr>
      </w:pPr>
    </w:p>
    <w:p w14:paraId="316DC320" w14:textId="77777777" w:rsidR="007A4166" w:rsidRDefault="007A4166" w:rsidP="007A4166">
      <w:pPr>
        <w:spacing w:after="0" w:line="480" w:lineRule="auto"/>
        <w:ind w:firstLine="720"/>
        <w:contextualSpacing/>
        <w:rPr>
          <w:rFonts w:ascii="Times New Roman" w:hAnsi="Times New Roman" w:cs="Times New Roman"/>
          <w:sz w:val="24"/>
          <w:szCs w:val="24"/>
        </w:rPr>
      </w:pPr>
    </w:p>
    <w:p w14:paraId="6410D410" w14:textId="77777777" w:rsidR="007A4166" w:rsidRPr="00A61139" w:rsidRDefault="007A4166" w:rsidP="007A4166">
      <w:pPr>
        <w:spacing w:after="0" w:line="480" w:lineRule="auto"/>
        <w:ind w:firstLine="720"/>
        <w:contextualSpacing/>
        <w:rPr>
          <w:rFonts w:ascii="Times New Roman" w:hAnsi="Times New Roman" w:cs="Times New Roman"/>
          <w:sz w:val="24"/>
          <w:szCs w:val="24"/>
        </w:rPr>
      </w:pPr>
    </w:p>
    <w:p w14:paraId="6137C83D" w14:textId="77777777" w:rsidR="00D16694" w:rsidRPr="00A61139" w:rsidRDefault="001B6DCD" w:rsidP="00D16694">
      <w:pPr>
        <w:spacing w:after="0" w:line="240" w:lineRule="auto"/>
        <w:jc w:val="center"/>
        <w:rPr>
          <w:rFonts w:ascii="Times New Roman" w:hAnsi="Times New Roman" w:cs="Times New Roman"/>
          <w:b/>
          <w:sz w:val="24"/>
          <w:szCs w:val="24"/>
        </w:rPr>
      </w:pPr>
      <w:r w:rsidRPr="00A61139">
        <w:rPr>
          <w:rFonts w:ascii="Times New Roman" w:hAnsi="Times New Roman" w:cs="Times New Roman"/>
          <w:b/>
          <w:sz w:val="24"/>
          <w:szCs w:val="24"/>
        </w:rPr>
        <w:lastRenderedPageBreak/>
        <w:t>Exhibit A</w:t>
      </w:r>
      <w:r w:rsidR="001A7E85">
        <w:rPr>
          <w:rFonts w:ascii="Times New Roman" w:hAnsi="Times New Roman" w:cs="Times New Roman"/>
          <w:b/>
          <w:sz w:val="24"/>
          <w:szCs w:val="24"/>
        </w:rPr>
        <w:t>: Pre-assessment instructions</w:t>
      </w:r>
    </w:p>
    <w:p w14:paraId="3409A9E6" w14:textId="77777777" w:rsidR="008B489D" w:rsidRPr="00A61139" w:rsidRDefault="008B489D" w:rsidP="00D16694">
      <w:pPr>
        <w:spacing w:after="0" w:line="240" w:lineRule="auto"/>
        <w:jc w:val="center"/>
        <w:rPr>
          <w:rFonts w:ascii="Times New Roman" w:hAnsi="Times New Roman" w:cs="Times New Roman"/>
          <w:sz w:val="24"/>
          <w:szCs w:val="24"/>
        </w:rPr>
      </w:pPr>
      <w:r w:rsidRPr="00A61139">
        <w:rPr>
          <w:rFonts w:ascii="Times New Roman" w:hAnsi="Times New Roman" w:cs="Times New Roman"/>
          <w:sz w:val="24"/>
          <w:szCs w:val="24"/>
        </w:rPr>
        <w:t>Pre-assessment Instructions for Week 2 (</w:t>
      </w:r>
      <w:r w:rsidR="00D16694" w:rsidRPr="00A61139">
        <w:rPr>
          <w:rFonts w:ascii="Times New Roman" w:hAnsi="Times New Roman" w:cs="Times New Roman"/>
          <w:sz w:val="24"/>
          <w:szCs w:val="24"/>
        </w:rPr>
        <w:t>l</w:t>
      </w:r>
      <w:r w:rsidRPr="00A61139">
        <w:rPr>
          <w:rFonts w:ascii="Times New Roman" w:hAnsi="Times New Roman" w:cs="Times New Roman"/>
          <w:sz w:val="24"/>
          <w:szCs w:val="24"/>
        </w:rPr>
        <w:t xml:space="preserve">iver, </w:t>
      </w:r>
      <w:r w:rsidR="00D16694" w:rsidRPr="00A61139">
        <w:rPr>
          <w:rFonts w:ascii="Times New Roman" w:hAnsi="Times New Roman" w:cs="Times New Roman"/>
          <w:sz w:val="24"/>
          <w:szCs w:val="24"/>
        </w:rPr>
        <w:t>g</w:t>
      </w:r>
      <w:r w:rsidRPr="00A61139">
        <w:rPr>
          <w:rFonts w:ascii="Times New Roman" w:hAnsi="Times New Roman" w:cs="Times New Roman"/>
          <w:sz w:val="24"/>
          <w:szCs w:val="24"/>
        </w:rPr>
        <w:t>allbladder/</w:t>
      </w:r>
      <w:r w:rsidR="00D16694" w:rsidRPr="00A61139">
        <w:rPr>
          <w:rFonts w:ascii="Times New Roman" w:hAnsi="Times New Roman" w:cs="Times New Roman"/>
          <w:sz w:val="24"/>
          <w:szCs w:val="24"/>
        </w:rPr>
        <w:t>b</w:t>
      </w:r>
      <w:r w:rsidRPr="00A61139">
        <w:rPr>
          <w:rFonts w:ascii="Times New Roman" w:hAnsi="Times New Roman" w:cs="Times New Roman"/>
          <w:sz w:val="24"/>
          <w:szCs w:val="24"/>
        </w:rPr>
        <w:t xml:space="preserve">iliary ducts, and </w:t>
      </w:r>
      <w:r w:rsidR="00D16694" w:rsidRPr="00A61139">
        <w:rPr>
          <w:rFonts w:ascii="Times New Roman" w:hAnsi="Times New Roman" w:cs="Times New Roman"/>
          <w:sz w:val="24"/>
          <w:szCs w:val="24"/>
        </w:rPr>
        <w:t>p</w:t>
      </w:r>
      <w:r w:rsidRPr="00A61139">
        <w:rPr>
          <w:rFonts w:ascii="Times New Roman" w:hAnsi="Times New Roman" w:cs="Times New Roman"/>
          <w:sz w:val="24"/>
          <w:szCs w:val="24"/>
        </w:rPr>
        <w:t>ancreas)</w:t>
      </w:r>
    </w:p>
    <w:p w14:paraId="71C798F2" w14:textId="77777777" w:rsidR="008B489D" w:rsidRPr="00A61139" w:rsidRDefault="008B489D" w:rsidP="00D16694">
      <w:p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PLEASE LOCATE THE LOG IN INFORMATION INSIDE THE FRONT COVER OF YOUR PENNY REVIEW BOOK:</w:t>
      </w:r>
    </w:p>
    <w:p w14:paraId="11436531" w14:textId="77777777" w:rsidR="008B489D" w:rsidRPr="00A61139" w:rsidRDefault="00CC2A49" w:rsidP="00D16694">
      <w:pPr>
        <w:spacing w:after="0" w:line="240" w:lineRule="auto"/>
        <w:rPr>
          <w:rFonts w:ascii="Times New Roman" w:hAnsi="Times New Roman" w:cs="Times New Roman"/>
          <w:sz w:val="24"/>
          <w:szCs w:val="24"/>
        </w:rPr>
      </w:pPr>
      <w:hyperlink r:id="rId14" w:history="1">
        <w:r w:rsidR="008B489D" w:rsidRPr="00A61139">
          <w:rPr>
            <w:rStyle w:val="Hyperlink"/>
            <w:rFonts w:ascii="Times New Roman" w:hAnsi="Times New Roman" w:cs="Times New Roman"/>
            <w:sz w:val="24"/>
            <w:szCs w:val="24"/>
          </w:rPr>
          <w:t>http://thepoint.lww.com/Penny_AbObGyn1e</w:t>
        </w:r>
      </w:hyperlink>
    </w:p>
    <w:p w14:paraId="618DC438" w14:textId="77777777" w:rsidR="008B489D" w:rsidRPr="00A61139" w:rsidRDefault="008B489D" w:rsidP="00D16694">
      <w:p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Log in:</w:t>
      </w:r>
    </w:p>
    <w:p w14:paraId="16AD73C2"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Student Resources</w:t>
      </w:r>
    </w:p>
    <w:p w14:paraId="173EA408"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General Ancillary Content:  Supplementary Materials</w:t>
      </w:r>
    </w:p>
    <w:p w14:paraId="5927967B"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Student Ancillary Content</w:t>
      </w:r>
    </w:p>
    <w:p w14:paraId="5EC4C2C6"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Interactive Question Bank</w:t>
      </w:r>
    </w:p>
    <w:p w14:paraId="3D711AD1"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 xml:space="preserve">Select </w:t>
      </w:r>
      <w:r w:rsidR="0038674D" w:rsidRPr="00A61139">
        <w:rPr>
          <w:rFonts w:ascii="Times New Roman" w:hAnsi="Times New Roman" w:cs="Times New Roman"/>
          <w:sz w:val="24"/>
          <w:szCs w:val="24"/>
        </w:rPr>
        <w:t>l</w:t>
      </w:r>
      <w:r w:rsidRPr="00A61139">
        <w:rPr>
          <w:rFonts w:ascii="Times New Roman" w:hAnsi="Times New Roman" w:cs="Times New Roman"/>
          <w:sz w:val="24"/>
          <w:szCs w:val="24"/>
        </w:rPr>
        <w:t xml:space="preserve">iver, </w:t>
      </w:r>
      <w:r w:rsidR="0038674D" w:rsidRPr="00A61139">
        <w:rPr>
          <w:rFonts w:ascii="Times New Roman" w:hAnsi="Times New Roman" w:cs="Times New Roman"/>
          <w:sz w:val="24"/>
          <w:szCs w:val="24"/>
        </w:rPr>
        <w:t>gallbladder</w:t>
      </w:r>
      <w:r w:rsidRPr="00A61139">
        <w:rPr>
          <w:rFonts w:ascii="Times New Roman" w:hAnsi="Times New Roman" w:cs="Times New Roman"/>
          <w:sz w:val="24"/>
          <w:szCs w:val="24"/>
        </w:rPr>
        <w:t>/</w:t>
      </w:r>
      <w:r w:rsidR="0038674D" w:rsidRPr="00A61139">
        <w:rPr>
          <w:rFonts w:ascii="Times New Roman" w:hAnsi="Times New Roman" w:cs="Times New Roman"/>
          <w:sz w:val="24"/>
          <w:szCs w:val="24"/>
        </w:rPr>
        <w:t>b</w:t>
      </w:r>
      <w:r w:rsidRPr="00A61139">
        <w:rPr>
          <w:rFonts w:ascii="Times New Roman" w:hAnsi="Times New Roman" w:cs="Times New Roman"/>
          <w:sz w:val="24"/>
          <w:szCs w:val="24"/>
        </w:rPr>
        <w:t xml:space="preserve">iliary ducts, and </w:t>
      </w:r>
      <w:r w:rsidR="0038674D" w:rsidRPr="00A61139">
        <w:rPr>
          <w:rFonts w:ascii="Times New Roman" w:hAnsi="Times New Roman" w:cs="Times New Roman"/>
          <w:sz w:val="24"/>
          <w:szCs w:val="24"/>
        </w:rPr>
        <w:t>p</w:t>
      </w:r>
      <w:r w:rsidRPr="00A61139">
        <w:rPr>
          <w:rFonts w:ascii="Times New Roman" w:hAnsi="Times New Roman" w:cs="Times New Roman"/>
          <w:sz w:val="24"/>
          <w:szCs w:val="24"/>
        </w:rPr>
        <w:t>ancreas</w:t>
      </w:r>
    </w:p>
    <w:p w14:paraId="371EAB8D"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Enter your name and email</w:t>
      </w:r>
    </w:p>
    <w:p w14:paraId="2EA82215"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Start</w:t>
      </w:r>
    </w:p>
    <w:p w14:paraId="03303BA7"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 xml:space="preserve">Click </w:t>
      </w:r>
      <w:r w:rsidRPr="00A61139">
        <w:rPr>
          <w:rFonts w:ascii="Times New Roman" w:hAnsi="Times New Roman" w:cs="Times New Roman"/>
          <w:b/>
          <w:sz w:val="24"/>
          <w:szCs w:val="24"/>
        </w:rPr>
        <w:t>“Practice Questions”</w:t>
      </w:r>
      <w:r w:rsidRPr="00A61139">
        <w:rPr>
          <w:rFonts w:ascii="Times New Roman" w:hAnsi="Times New Roman" w:cs="Times New Roman"/>
          <w:sz w:val="24"/>
          <w:szCs w:val="24"/>
        </w:rPr>
        <w:t xml:space="preserve"> on the top right</w:t>
      </w:r>
    </w:p>
    <w:p w14:paraId="6C6D15BC"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You will answer 150 questions over all three chapters.  All questions are multiple choice which resemble registry questions.</w:t>
      </w:r>
    </w:p>
    <w:p w14:paraId="2FE7C39D" w14:textId="77777777" w:rsidR="008B489D" w:rsidRPr="00A61139" w:rsidRDefault="008B489D" w:rsidP="00D16694">
      <w:pPr>
        <w:pStyle w:val="ListParagraph"/>
        <w:numPr>
          <w:ilvl w:val="0"/>
          <w:numId w:val="14"/>
        </w:num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You will choose a correct answer for every question.  If the answer you have chosen is not correct, the practice test will prompt and explanation of the correct answer.  Read all incorrect answer explanations and take notes of any questions you might have.  We will discuss all questions during the open discussion portion of our class.</w:t>
      </w:r>
    </w:p>
    <w:p w14:paraId="6948213E" w14:textId="77777777" w:rsidR="00D16694" w:rsidRPr="00A61139" w:rsidRDefault="00D16694" w:rsidP="00D16694">
      <w:pPr>
        <w:pStyle w:val="ListParagraph"/>
        <w:spacing w:after="0" w:line="240" w:lineRule="auto"/>
        <w:rPr>
          <w:rFonts w:ascii="Times New Roman" w:hAnsi="Times New Roman" w:cs="Times New Roman"/>
          <w:sz w:val="24"/>
          <w:szCs w:val="24"/>
        </w:rPr>
      </w:pPr>
    </w:p>
    <w:p w14:paraId="0F30451B" w14:textId="77777777" w:rsidR="008B489D" w:rsidRPr="00A61139" w:rsidRDefault="008B489D" w:rsidP="00D16694">
      <w:pPr>
        <w:spacing w:after="0" w:line="240" w:lineRule="auto"/>
        <w:ind w:firstLine="720"/>
        <w:jc w:val="center"/>
        <w:rPr>
          <w:rFonts w:ascii="Times New Roman" w:hAnsi="Times New Roman" w:cs="Times New Roman"/>
          <w:b/>
          <w:sz w:val="24"/>
          <w:szCs w:val="24"/>
        </w:rPr>
      </w:pPr>
      <w:r w:rsidRPr="00A61139">
        <w:rPr>
          <w:rFonts w:ascii="Times New Roman" w:hAnsi="Times New Roman" w:cs="Times New Roman"/>
          <w:noProof/>
          <w:sz w:val="24"/>
          <w:szCs w:val="24"/>
        </w:rPr>
        <w:drawing>
          <wp:inline distT="0" distB="0" distL="0" distR="0" wp14:anchorId="03FFEB8A" wp14:editId="0BFBC39D">
            <wp:extent cx="5438775" cy="30575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4217" cy="3066249"/>
                    </a:xfrm>
                    <a:prstGeom prst="rect">
                      <a:avLst/>
                    </a:prstGeom>
                  </pic:spPr>
                </pic:pic>
              </a:graphicData>
            </a:graphic>
          </wp:inline>
        </w:drawing>
      </w:r>
    </w:p>
    <w:p w14:paraId="49D7E0C5" w14:textId="77777777" w:rsidR="00D16694" w:rsidRPr="00A61139" w:rsidRDefault="00D16694" w:rsidP="00D16694">
      <w:pPr>
        <w:spacing w:after="0" w:line="240" w:lineRule="auto"/>
        <w:ind w:firstLine="720"/>
        <w:jc w:val="center"/>
        <w:rPr>
          <w:rFonts w:ascii="Times New Roman" w:hAnsi="Times New Roman" w:cs="Times New Roman"/>
          <w:b/>
          <w:sz w:val="24"/>
          <w:szCs w:val="24"/>
        </w:rPr>
      </w:pPr>
    </w:p>
    <w:p w14:paraId="79D6B5BD" w14:textId="77777777" w:rsidR="008B489D" w:rsidRPr="00A61139" w:rsidRDefault="008B489D" w:rsidP="00D16694">
      <w:p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**Repeat the above instructions for Week 3 (</w:t>
      </w:r>
      <w:r w:rsidR="0038674D" w:rsidRPr="00A61139">
        <w:rPr>
          <w:rFonts w:ascii="Times New Roman" w:hAnsi="Times New Roman" w:cs="Times New Roman"/>
          <w:sz w:val="24"/>
          <w:szCs w:val="24"/>
        </w:rPr>
        <w:t>u</w:t>
      </w:r>
      <w:r w:rsidRPr="00A61139">
        <w:rPr>
          <w:rFonts w:ascii="Times New Roman" w:hAnsi="Times New Roman" w:cs="Times New Roman"/>
          <w:sz w:val="24"/>
          <w:szCs w:val="24"/>
        </w:rPr>
        <w:t>rinary system and adrenal glands)</w:t>
      </w:r>
    </w:p>
    <w:p w14:paraId="3D06FB23" w14:textId="77777777" w:rsidR="008B489D" w:rsidRPr="00A61139" w:rsidRDefault="008B489D" w:rsidP="00D16694">
      <w:pPr>
        <w:spacing w:after="0" w:line="240" w:lineRule="auto"/>
        <w:rPr>
          <w:rFonts w:ascii="Times New Roman" w:hAnsi="Times New Roman" w:cs="Times New Roman"/>
          <w:sz w:val="24"/>
          <w:szCs w:val="24"/>
        </w:rPr>
      </w:pPr>
      <w:r w:rsidRPr="00A61139">
        <w:rPr>
          <w:rFonts w:ascii="Times New Roman" w:hAnsi="Times New Roman" w:cs="Times New Roman"/>
          <w:sz w:val="24"/>
          <w:szCs w:val="24"/>
        </w:rPr>
        <w:t>**Repeat the above instructions for Week 4 (</w:t>
      </w:r>
      <w:r w:rsidR="0038674D" w:rsidRPr="00A61139">
        <w:rPr>
          <w:rFonts w:ascii="Times New Roman" w:hAnsi="Times New Roman" w:cs="Times New Roman"/>
          <w:sz w:val="24"/>
          <w:szCs w:val="24"/>
        </w:rPr>
        <w:t>s</w:t>
      </w:r>
      <w:r w:rsidRPr="00A61139">
        <w:rPr>
          <w:rFonts w:ascii="Times New Roman" w:hAnsi="Times New Roman" w:cs="Times New Roman"/>
          <w:sz w:val="24"/>
          <w:szCs w:val="24"/>
        </w:rPr>
        <w:t xml:space="preserve">pleen, </w:t>
      </w:r>
      <w:r w:rsidR="0038674D" w:rsidRPr="00A61139">
        <w:rPr>
          <w:rFonts w:ascii="Times New Roman" w:hAnsi="Times New Roman" w:cs="Times New Roman"/>
          <w:sz w:val="24"/>
          <w:szCs w:val="24"/>
        </w:rPr>
        <w:t>a</w:t>
      </w:r>
      <w:r w:rsidRPr="00A61139">
        <w:rPr>
          <w:rFonts w:ascii="Times New Roman" w:hAnsi="Times New Roman" w:cs="Times New Roman"/>
          <w:sz w:val="24"/>
          <w:szCs w:val="24"/>
        </w:rPr>
        <w:t xml:space="preserve">bdominal </w:t>
      </w:r>
      <w:r w:rsidR="0038674D" w:rsidRPr="00A61139">
        <w:rPr>
          <w:rFonts w:ascii="Times New Roman" w:hAnsi="Times New Roman" w:cs="Times New Roman"/>
          <w:sz w:val="24"/>
          <w:szCs w:val="24"/>
        </w:rPr>
        <w:t>v</w:t>
      </w:r>
      <w:r w:rsidRPr="00A61139">
        <w:rPr>
          <w:rFonts w:ascii="Times New Roman" w:hAnsi="Times New Roman" w:cs="Times New Roman"/>
          <w:sz w:val="24"/>
          <w:szCs w:val="24"/>
        </w:rPr>
        <w:t xml:space="preserve">asculature, and </w:t>
      </w:r>
      <w:r w:rsidR="0038674D" w:rsidRPr="00A61139">
        <w:rPr>
          <w:rFonts w:ascii="Times New Roman" w:hAnsi="Times New Roman" w:cs="Times New Roman"/>
          <w:sz w:val="24"/>
          <w:szCs w:val="24"/>
        </w:rPr>
        <w:t>g</w:t>
      </w:r>
      <w:r w:rsidRPr="00A61139">
        <w:rPr>
          <w:rFonts w:ascii="Times New Roman" w:hAnsi="Times New Roman" w:cs="Times New Roman"/>
          <w:sz w:val="24"/>
          <w:szCs w:val="24"/>
        </w:rPr>
        <w:t xml:space="preserve">astrointestinal </w:t>
      </w:r>
      <w:r w:rsidR="0038674D" w:rsidRPr="00A61139">
        <w:rPr>
          <w:rFonts w:ascii="Times New Roman" w:hAnsi="Times New Roman" w:cs="Times New Roman"/>
          <w:sz w:val="24"/>
          <w:szCs w:val="24"/>
        </w:rPr>
        <w:t>t</w:t>
      </w:r>
      <w:r w:rsidRPr="00A61139">
        <w:rPr>
          <w:rFonts w:ascii="Times New Roman" w:hAnsi="Times New Roman" w:cs="Times New Roman"/>
          <w:sz w:val="24"/>
          <w:szCs w:val="24"/>
        </w:rPr>
        <w:t>ract)</w:t>
      </w:r>
    </w:p>
    <w:p w14:paraId="4FDD41B5" w14:textId="77777777" w:rsidR="008B489D" w:rsidRPr="00A61139" w:rsidRDefault="008B489D">
      <w:pPr>
        <w:rPr>
          <w:rFonts w:ascii="Times New Roman" w:hAnsi="Times New Roman" w:cs="Times New Roman"/>
          <w:b/>
          <w:sz w:val="24"/>
          <w:szCs w:val="24"/>
        </w:rPr>
      </w:pPr>
      <w:r w:rsidRPr="00A61139">
        <w:rPr>
          <w:rFonts w:ascii="Times New Roman" w:hAnsi="Times New Roman" w:cs="Times New Roman"/>
          <w:b/>
          <w:sz w:val="24"/>
          <w:szCs w:val="24"/>
        </w:rPr>
        <w:br w:type="page"/>
      </w:r>
    </w:p>
    <w:p w14:paraId="762EAE58" w14:textId="77777777" w:rsidR="001A7E85" w:rsidRPr="001A7E85" w:rsidRDefault="001A7E85" w:rsidP="001A7E85">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Exhibit B:  Study Plan</w:t>
      </w:r>
    </w:p>
    <w:p w14:paraId="77E34DE4" w14:textId="77777777" w:rsidR="001A7E85" w:rsidRDefault="008B489D" w:rsidP="001A7E85">
      <w:pPr>
        <w:spacing w:after="0" w:line="480" w:lineRule="auto"/>
        <w:ind w:firstLine="720"/>
        <w:rPr>
          <w:rFonts w:ascii="Times New Roman" w:hAnsi="Times New Roman" w:cs="Times New Roman"/>
          <w:sz w:val="24"/>
          <w:szCs w:val="24"/>
        </w:rPr>
      </w:pPr>
      <w:r w:rsidRPr="00A61139">
        <w:rPr>
          <w:rFonts w:ascii="Times New Roman" w:hAnsi="Times New Roman" w:cs="Times New Roman"/>
          <w:sz w:val="24"/>
          <w:szCs w:val="24"/>
        </w:rPr>
        <w:t>Weekly Study Plan for the students</w:t>
      </w:r>
      <w:r w:rsidR="00003D61" w:rsidRPr="00A61139">
        <w:rPr>
          <w:rFonts w:ascii="Times New Roman" w:hAnsi="Times New Roman" w:cs="Times New Roman"/>
          <w:sz w:val="24"/>
          <w:szCs w:val="24"/>
        </w:rPr>
        <w:t xml:space="preserve"> located on their Canvas Portal</w:t>
      </w:r>
      <w:r w:rsidRPr="00A61139">
        <w:rPr>
          <w:rFonts w:ascii="Times New Roman" w:hAnsi="Times New Roman" w:cs="Times New Roman"/>
          <w:sz w:val="24"/>
          <w:szCs w:val="24"/>
        </w:rPr>
        <w:t>:</w:t>
      </w:r>
    </w:p>
    <w:p w14:paraId="663021A1" w14:textId="77777777" w:rsidR="008B489D" w:rsidRPr="00A61139" w:rsidRDefault="008B489D" w:rsidP="001A7E85">
      <w:pPr>
        <w:spacing w:after="0" w:line="480" w:lineRule="auto"/>
        <w:rPr>
          <w:rFonts w:ascii="Times New Roman" w:hAnsi="Times New Roman" w:cs="Times New Roman"/>
          <w:b/>
          <w:bCs/>
          <w:color w:val="666666"/>
          <w:sz w:val="24"/>
          <w:szCs w:val="24"/>
        </w:rPr>
      </w:pPr>
      <w:r w:rsidRPr="00A61139">
        <w:rPr>
          <w:rFonts w:ascii="Times New Roman" w:hAnsi="Times New Roman" w:cs="Times New Roman"/>
          <w:b/>
          <w:bCs/>
          <w:color w:val="666666"/>
          <w:sz w:val="24"/>
          <w:szCs w:val="24"/>
        </w:rPr>
        <w:t>Study Recommendations</w:t>
      </w:r>
    </w:p>
    <w:p w14:paraId="5F871CCA" w14:textId="77777777" w:rsidR="008B489D" w:rsidRPr="00A61139" w:rsidRDefault="008B489D" w:rsidP="008B489D">
      <w:pPr>
        <w:pStyle w:val="NormalWeb"/>
        <w:shd w:val="clear" w:color="auto" w:fill="FFFFFF"/>
        <w:spacing w:before="0" w:beforeAutospacing="0" w:after="150" w:afterAutospacing="0" w:line="300" w:lineRule="atLeast"/>
        <w:rPr>
          <w:color w:val="333333"/>
        </w:rPr>
      </w:pPr>
      <w:r w:rsidRPr="00A61139">
        <w:rPr>
          <w:color w:val="333333"/>
        </w:rPr>
        <w:t>***</w:t>
      </w:r>
      <w:r w:rsidRPr="00A61139">
        <w:rPr>
          <w:rStyle w:val="Strong"/>
          <w:color w:val="333333"/>
        </w:rPr>
        <w:t>PLEASE ORGANIZE YOUR STUDY TIME!!!***</w:t>
      </w:r>
    </w:p>
    <w:p w14:paraId="5D686286" w14:textId="77777777" w:rsidR="008B489D" w:rsidRPr="00A61139" w:rsidRDefault="008B489D" w:rsidP="008B489D">
      <w:pPr>
        <w:pStyle w:val="NormalWeb"/>
        <w:shd w:val="clear" w:color="auto" w:fill="FFFFFF"/>
        <w:spacing w:before="0" w:beforeAutospacing="0" w:after="150" w:afterAutospacing="0" w:line="300" w:lineRule="atLeast"/>
        <w:rPr>
          <w:color w:val="333333"/>
        </w:rPr>
      </w:pPr>
      <w:r w:rsidRPr="00A61139">
        <w:rPr>
          <w:b/>
          <w:bCs/>
          <w:color w:val="333333"/>
        </w:rPr>
        <w:br/>
      </w:r>
      <w:r w:rsidRPr="00A61139">
        <w:rPr>
          <w:color w:val="333333"/>
        </w:rPr>
        <w:t>All review chapters are assigned on Wednesdays (class day</w:t>
      </w:r>
      <w:r w:rsidR="00003D61" w:rsidRPr="00A61139">
        <w:rPr>
          <w:color w:val="333333"/>
        </w:rPr>
        <w:t>).  You will be assigned about 3</w:t>
      </w:r>
      <w:r w:rsidRPr="00A61139">
        <w:rPr>
          <w:color w:val="333333"/>
        </w:rPr>
        <w:t xml:space="preserve"> chapters to review in a 7</w:t>
      </w:r>
      <w:r w:rsidR="009176CC" w:rsidRPr="00A61139">
        <w:rPr>
          <w:color w:val="333333"/>
        </w:rPr>
        <w:t>-</w:t>
      </w:r>
      <w:r w:rsidRPr="00A61139">
        <w:rPr>
          <w:color w:val="333333"/>
        </w:rPr>
        <w:t>day period so please organize your week for review.</w:t>
      </w:r>
    </w:p>
    <w:p w14:paraId="0898932A" w14:textId="77777777" w:rsidR="008B489D" w:rsidRPr="00A61139" w:rsidRDefault="008B489D" w:rsidP="008B489D">
      <w:pPr>
        <w:pStyle w:val="NormalWeb"/>
        <w:shd w:val="clear" w:color="auto" w:fill="FFFFFF"/>
        <w:spacing w:before="0" w:beforeAutospacing="0" w:after="150" w:afterAutospacing="0" w:line="300" w:lineRule="atLeast"/>
        <w:rPr>
          <w:color w:val="333333"/>
        </w:rPr>
      </w:pPr>
      <w:r w:rsidRPr="00A61139">
        <w:rPr>
          <w:color w:val="333333"/>
        </w:rPr>
        <w:t>Suggested schedule:</w:t>
      </w:r>
    </w:p>
    <w:p w14:paraId="6052559F" w14:textId="77777777" w:rsidR="00003D61" w:rsidRPr="00A61139" w:rsidRDefault="008B489D" w:rsidP="008B489D">
      <w:pPr>
        <w:numPr>
          <w:ilvl w:val="0"/>
          <w:numId w:val="15"/>
        </w:numPr>
        <w:shd w:val="clear" w:color="auto" w:fill="FFFFFF"/>
        <w:spacing w:beforeAutospacing="1" w:after="0" w:afterAutospacing="1" w:line="300" w:lineRule="atLeast"/>
        <w:ind w:left="375"/>
        <w:rPr>
          <w:rFonts w:ascii="Times New Roman" w:hAnsi="Times New Roman" w:cs="Times New Roman"/>
          <w:color w:val="333333"/>
          <w:sz w:val="24"/>
          <w:szCs w:val="24"/>
        </w:rPr>
      </w:pPr>
      <w:r w:rsidRPr="00A61139">
        <w:rPr>
          <w:rFonts w:ascii="Times New Roman" w:hAnsi="Times New Roman" w:cs="Times New Roman"/>
          <w:color w:val="333333"/>
          <w:sz w:val="24"/>
          <w:szCs w:val="24"/>
        </w:rPr>
        <w:t>Wed.</w:t>
      </w:r>
      <w:r w:rsidR="00003D61" w:rsidRPr="00A61139">
        <w:rPr>
          <w:rFonts w:ascii="Times New Roman" w:hAnsi="Times New Roman" w:cs="Times New Roman"/>
          <w:color w:val="333333"/>
          <w:sz w:val="24"/>
          <w:szCs w:val="24"/>
        </w:rPr>
        <w:t>-take pre-assessment test for each chapter on thePoint.</w:t>
      </w:r>
    </w:p>
    <w:p w14:paraId="51ABAAC6" w14:textId="77777777" w:rsidR="008B489D" w:rsidRPr="00A61139" w:rsidRDefault="00003D61" w:rsidP="008B489D">
      <w:pPr>
        <w:numPr>
          <w:ilvl w:val="0"/>
          <w:numId w:val="15"/>
        </w:numPr>
        <w:shd w:val="clear" w:color="auto" w:fill="FFFFFF"/>
        <w:spacing w:beforeAutospacing="1" w:after="0" w:afterAutospacing="1" w:line="300" w:lineRule="atLeast"/>
        <w:ind w:left="375"/>
        <w:rPr>
          <w:rFonts w:ascii="Times New Roman" w:hAnsi="Times New Roman" w:cs="Times New Roman"/>
          <w:color w:val="333333"/>
          <w:sz w:val="24"/>
          <w:szCs w:val="24"/>
        </w:rPr>
      </w:pPr>
      <w:r w:rsidRPr="00A61139">
        <w:rPr>
          <w:rFonts w:ascii="Times New Roman" w:hAnsi="Times New Roman" w:cs="Times New Roman"/>
          <w:color w:val="333333"/>
          <w:sz w:val="24"/>
          <w:szCs w:val="24"/>
        </w:rPr>
        <w:t>Thurs.</w:t>
      </w:r>
      <w:r w:rsidR="008B489D" w:rsidRPr="00A61139">
        <w:rPr>
          <w:rFonts w:ascii="Times New Roman" w:hAnsi="Times New Roman" w:cs="Times New Roman"/>
          <w:color w:val="333333"/>
          <w:sz w:val="24"/>
          <w:szCs w:val="24"/>
        </w:rPr>
        <w:t>-study 1st chapter and answer chapter questions.  Review images from </w:t>
      </w:r>
      <w:hyperlink r:id="rId16" w:tgtFrame="_blank" w:history="1">
        <w:r w:rsidR="008B489D" w:rsidRPr="00A61139">
          <w:rPr>
            <w:rStyle w:val="Hyperlink"/>
            <w:rFonts w:ascii="Times New Roman" w:hAnsi="Times New Roman" w:cs="Times New Roman"/>
            <w:color w:val="0088C7"/>
            <w:sz w:val="24"/>
            <w:szCs w:val="24"/>
          </w:rPr>
          <w:t>http://www.ultrasound-images.com/</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or </w:t>
      </w:r>
      <w:hyperlink r:id="rId17" w:tgtFrame="_blank" w:history="1">
        <w:r w:rsidR="008B489D" w:rsidRPr="00A61139">
          <w:rPr>
            <w:rStyle w:val="Hyperlink"/>
            <w:rFonts w:ascii="Times New Roman" w:hAnsi="Times New Roman" w:cs="Times New Roman"/>
            <w:color w:val="0088C7"/>
            <w:sz w:val="24"/>
            <w:szCs w:val="24"/>
          </w:rPr>
          <w:t>http://www.ultrasoundcases.info/</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w:t>
      </w:r>
    </w:p>
    <w:p w14:paraId="41C34AFE" w14:textId="77777777" w:rsidR="008B489D" w:rsidRPr="00A61139" w:rsidRDefault="001A7E85" w:rsidP="008B489D">
      <w:pPr>
        <w:numPr>
          <w:ilvl w:val="0"/>
          <w:numId w:val="15"/>
        </w:numPr>
        <w:shd w:val="clear" w:color="auto" w:fill="FFFFFF"/>
        <w:spacing w:beforeAutospacing="1" w:after="0" w:afterAutospacing="1" w:line="300" w:lineRule="atLeast"/>
        <w:ind w:left="375"/>
        <w:rPr>
          <w:rFonts w:ascii="Times New Roman" w:hAnsi="Times New Roman" w:cs="Times New Roman"/>
          <w:color w:val="333333"/>
          <w:sz w:val="24"/>
          <w:szCs w:val="24"/>
        </w:rPr>
      </w:pPr>
      <w:r>
        <w:rPr>
          <w:rFonts w:ascii="Times New Roman" w:hAnsi="Times New Roman" w:cs="Times New Roman"/>
          <w:color w:val="333333"/>
          <w:sz w:val="24"/>
          <w:szCs w:val="24"/>
        </w:rPr>
        <w:t>Fri</w:t>
      </w:r>
      <w:r w:rsidR="008B489D" w:rsidRPr="00A61139">
        <w:rPr>
          <w:rFonts w:ascii="Times New Roman" w:hAnsi="Times New Roman" w:cs="Times New Roman"/>
          <w:color w:val="333333"/>
          <w:sz w:val="24"/>
          <w:szCs w:val="24"/>
        </w:rPr>
        <w:t>-study 2nd chapter and answer chapter questions.  Review images from </w:t>
      </w:r>
      <w:hyperlink r:id="rId18" w:tgtFrame="_blank" w:history="1">
        <w:r w:rsidR="008B489D" w:rsidRPr="00A61139">
          <w:rPr>
            <w:rStyle w:val="Hyperlink"/>
            <w:rFonts w:ascii="Times New Roman" w:hAnsi="Times New Roman" w:cs="Times New Roman"/>
            <w:color w:val="0088C7"/>
            <w:sz w:val="24"/>
            <w:szCs w:val="24"/>
          </w:rPr>
          <w:t>http://www.ultrasound-images.com/</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or </w:t>
      </w:r>
      <w:hyperlink r:id="rId19" w:tgtFrame="_blank" w:history="1">
        <w:r w:rsidR="008B489D" w:rsidRPr="00A61139">
          <w:rPr>
            <w:rStyle w:val="Hyperlink"/>
            <w:rFonts w:ascii="Times New Roman" w:hAnsi="Times New Roman" w:cs="Times New Roman"/>
            <w:color w:val="0088C7"/>
            <w:sz w:val="24"/>
            <w:szCs w:val="24"/>
          </w:rPr>
          <w:t>http://www.ultrasoundcases.info/</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w:t>
      </w:r>
    </w:p>
    <w:p w14:paraId="7C20BCAD" w14:textId="77777777" w:rsidR="008B489D" w:rsidRPr="00A61139" w:rsidRDefault="001A7E85" w:rsidP="008B489D">
      <w:pPr>
        <w:numPr>
          <w:ilvl w:val="0"/>
          <w:numId w:val="15"/>
        </w:numPr>
        <w:shd w:val="clear" w:color="auto" w:fill="FFFFFF"/>
        <w:spacing w:beforeAutospacing="1" w:after="0" w:afterAutospacing="1" w:line="300" w:lineRule="atLeast"/>
        <w:ind w:left="375"/>
        <w:rPr>
          <w:rFonts w:ascii="Times New Roman" w:hAnsi="Times New Roman" w:cs="Times New Roman"/>
          <w:color w:val="333333"/>
          <w:sz w:val="24"/>
          <w:szCs w:val="24"/>
        </w:rPr>
      </w:pPr>
      <w:r>
        <w:rPr>
          <w:rFonts w:ascii="Times New Roman" w:hAnsi="Times New Roman" w:cs="Times New Roman"/>
          <w:color w:val="333333"/>
          <w:sz w:val="24"/>
          <w:szCs w:val="24"/>
        </w:rPr>
        <w:t>Sat</w:t>
      </w:r>
      <w:r w:rsidR="008B489D" w:rsidRPr="00A61139">
        <w:rPr>
          <w:rFonts w:ascii="Times New Roman" w:hAnsi="Times New Roman" w:cs="Times New Roman"/>
          <w:color w:val="333333"/>
          <w:sz w:val="24"/>
          <w:szCs w:val="24"/>
        </w:rPr>
        <w:t>.-study 3rd chapter and answer chapter questions.  Review images from </w:t>
      </w:r>
      <w:hyperlink r:id="rId20" w:tgtFrame="_blank" w:history="1">
        <w:r w:rsidR="008B489D" w:rsidRPr="00A61139">
          <w:rPr>
            <w:rStyle w:val="Hyperlink"/>
            <w:rFonts w:ascii="Times New Roman" w:hAnsi="Times New Roman" w:cs="Times New Roman"/>
            <w:color w:val="0088C7"/>
            <w:sz w:val="24"/>
            <w:szCs w:val="24"/>
          </w:rPr>
          <w:t>http://www.ultrasound-images.com/</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or </w:t>
      </w:r>
      <w:hyperlink r:id="rId21" w:tgtFrame="_blank" w:history="1">
        <w:r w:rsidR="008B489D" w:rsidRPr="00A61139">
          <w:rPr>
            <w:rStyle w:val="Hyperlink"/>
            <w:rFonts w:ascii="Times New Roman" w:hAnsi="Times New Roman" w:cs="Times New Roman"/>
            <w:color w:val="0088C7"/>
            <w:sz w:val="24"/>
            <w:szCs w:val="24"/>
          </w:rPr>
          <w:t>http://www.ultrasoundcases.info/</w:t>
        </w:r>
        <w:r w:rsidR="008B489D" w:rsidRPr="00A61139">
          <w:rPr>
            <w:rStyle w:val="screenreader-only"/>
            <w:rFonts w:ascii="Times New Roman" w:hAnsi="Times New Roman" w:cs="Times New Roman"/>
            <w:color w:val="0088C7"/>
            <w:sz w:val="24"/>
            <w:szCs w:val="24"/>
            <w:bdr w:val="none" w:sz="0" w:space="0" w:color="auto" w:frame="1"/>
          </w:rPr>
          <w:t> (Links to an external site.)</w:t>
        </w:r>
      </w:hyperlink>
      <w:r w:rsidR="008B489D" w:rsidRPr="00A61139">
        <w:rPr>
          <w:rFonts w:ascii="Times New Roman" w:hAnsi="Times New Roman" w:cs="Times New Roman"/>
          <w:color w:val="333333"/>
          <w:sz w:val="24"/>
          <w:szCs w:val="24"/>
        </w:rPr>
        <w:t> .</w:t>
      </w:r>
    </w:p>
    <w:p w14:paraId="0EF320DA" w14:textId="77777777" w:rsidR="00003D61" w:rsidRPr="00A61139" w:rsidRDefault="001A7E85" w:rsidP="008B489D">
      <w:pPr>
        <w:numPr>
          <w:ilvl w:val="0"/>
          <w:numId w:val="15"/>
        </w:numPr>
        <w:shd w:val="clear" w:color="auto" w:fill="FFFFFF"/>
        <w:spacing w:beforeAutospacing="1" w:after="0" w:afterAutospacing="1" w:line="300" w:lineRule="atLeast"/>
        <w:ind w:left="375"/>
        <w:rPr>
          <w:rFonts w:ascii="Times New Roman" w:hAnsi="Times New Roman" w:cs="Times New Roman"/>
          <w:color w:val="333333"/>
          <w:sz w:val="24"/>
          <w:szCs w:val="24"/>
        </w:rPr>
      </w:pPr>
      <w:r>
        <w:rPr>
          <w:rFonts w:ascii="Times New Roman" w:hAnsi="Times New Roman" w:cs="Times New Roman"/>
          <w:color w:val="333333"/>
          <w:sz w:val="24"/>
          <w:szCs w:val="24"/>
        </w:rPr>
        <w:t>Mon</w:t>
      </w:r>
      <w:r w:rsidR="00003D61" w:rsidRPr="00A61139">
        <w:rPr>
          <w:rFonts w:ascii="Times New Roman" w:hAnsi="Times New Roman" w:cs="Times New Roman"/>
          <w:color w:val="333333"/>
          <w:sz w:val="24"/>
          <w:szCs w:val="24"/>
        </w:rPr>
        <w:t>-self-assess any problem areas and prepare questions and comments for open discussion.</w:t>
      </w:r>
    </w:p>
    <w:p w14:paraId="2040032B" w14:textId="77777777" w:rsidR="008B489D" w:rsidRPr="00A61139" w:rsidRDefault="008B489D" w:rsidP="008B489D">
      <w:pPr>
        <w:numPr>
          <w:ilvl w:val="0"/>
          <w:numId w:val="15"/>
        </w:numPr>
        <w:shd w:val="clear" w:color="auto" w:fill="FFFFFF"/>
        <w:spacing w:before="100" w:beforeAutospacing="1" w:after="100" w:afterAutospacing="1" w:line="300" w:lineRule="atLeast"/>
        <w:ind w:left="375"/>
        <w:rPr>
          <w:rFonts w:ascii="Times New Roman" w:hAnsi="Times New Roman" w:cs="Times New Roman"/>
          <w:color w:val="333333"/>
          <w:sz w:val="24"/>
          <w:szCs w:val="24"/>
        </w:rPr>
      </w:pPr>
      <w:r w:rsidRPr="00A61139">
        <w:rPr>
          <w:rFonts w:ascii="Times New Roman" w:hAnsi="Times New Roman" w:cs="Times New Roman"/>
          <w:color w:val="333333"/>
          <w:sz w:val="24"/>
          <w:szCs w:val="24"/>
        </w:rPr>
        <w:t>Tues.-go over any incorrect answers and be prepared to discuss with class.</w:t>
      </w:r>
    </w:p>
    <w:p w14:paraId="52C65665" w14:textId="77777777" w:rsidR="008B489D" w:rsidRPr="00A61139" w:rsidRDefault="008B489D" w:rsidP="008B489D">
      <w:pPr>
        <w:numPr>
          <w:ilvl w:val="0"/>
          <w:numId w:val="15"/>
        </w:numPr>
        <w:shd w:val="clear" w:color="auto" w:fill="FFFFFF"/>
        <w:spacing w:before="100" w:beforeAutospacing="1" w:after="100" w:afterAutospacing="1" w:line="300" w:lineRule="atLeast"/>
        <w:ind w:left="375"/>
        <w:rPr>
          <w:rFonts w:ascii="Times New Roman" w:hAnsi="Times New Roman" w:cs="Times New Roman"/>
          <w:color w:val="333333"/>
          <w:sz w:val="24"/>
          <w:szCs w:val="24"/>
        </w:rPr>
      </w:pPr>
      <w:r w:rsidRPr="00A61139">
        <w:rPr>
          <w:rFonts w:ascii="Times New Roman" w:hAnsi="Times New Roman" w:cs="Times New Roman"/>
          <w:color w:val="333333"/>
          <w:sz w:val="24"/>
          <w:szCs w:val="24"/>
        </w:rPr>
        <w:t>Wed.-Class review</w:t>
      </w:r>
    </w:p>
    <w:p w14:paraId="1DED4F5D" w14:textId="77777777" w:rsidR="008B489D" w:rsidRPr="00A61139" w:rsidRDefault="008B489D" w:rsidP="008B489D">
      <w:pPr>
        <w:pStyle w:val="NormalWeb"/>
        <w:shd w:val="clear" w:color="auto" w:fill="FFFFFF"/>
        <w:spacing w:before="0" w:beforeAutospacing="0" w:after="150" w:afterAutospacing="0" w:line="300" w:lineRule="atLeast"/>
        <w:rPr>
          <w:color w:val="333333"/>
        </w:rPr>
      </w:pPr>
      <w:r w:rsidRPr="00A61139">
        <w:rPr>
          <w:color w:val="333333"/>
        </w:rPr>
        <w:t>As you can see, there is a lot of information to review and for you to get the most out of your class time, it is imperative that you do the work up front.</w:t>
      </w:r>
    </w:p>
    <w:p w14:paraId="340A6120" w14:textId="77777777" w:rsidR="008B489D" w:rsidRPr="00A61139" w:rsidRDefault="008B489D" w:rsidP="008B489D">
      <w:pPr>
        <w:pStyle w:val="NormalWeb"/>
        <w:shd w:val="clear" w:color="auto" w:fill="FFFFFF"/>
        <w:spacing w:before="0" w:beforeAutospacing="0" w:after="150" w:afterAutospacing="0" w:line="300" w:lineRule="atLeast"/>
        <w:rPr>
          <w:color w:val="333333"/>
        </w:rPr>
      </w:pPr>
      <w:r w:rsidRPr="00A61139">
        <w:rPr>
          <w:color w:val="333333"/>
        </w:rPr>
        <w:t>Please be prepare</w:t>
      </w:r>
      <w:r w:rsidR="009176CC" w:rsidRPr="00A61139">
        <w:rPr>
          <w:color w:val="333333"/>
        </w:rPr>
        <w:t>d</w:t>
      </w:r>
      <w:r w:rsidRPr="00A61139">
        <w:rPr>
          <w:color w:val="333333"/>
        </w:rPr>
        <w:t>!!!</w:t>
      </w:r>
    </w:p>
    <w:p w14:paraId="0D3CE743" w14:textId="77777777" w:rsidR="00003D61" w:rsidRPr="00A61139" w:rsidRDefault="00003D61">
      <w:pPr>
        <w:rPr>
          <w:rFonts w:ascii="Times New Roman" w:hAnsi="Times New Roman" w:cs="Times New Roman"/>
          <w:b/>
          <w:sz w:val="24"/>
          <w:szCs w:val="24"/>
        </w:rPr>
      </w:pPr>
      <w:r w:rsidRPr="00A61139">
        <w:rPr>
          <w:rFonts w:ascii="Times New Roman" w:hAnsi="Times New Roman" w:cs="Times New Roman"/>
          <w:b/>
          <w:sz w:val="24"/>
          <w:szCs w:val="24"/>
        </w:rPr>
        <w:br w:type="page"/>
      </w:r>
    </w:p>
    <w:p w14:paraId="7480B89F" w14:textId="77777777" w:rsidR="001A7E85" w:rsidRPr="001A7E85" w:rsidRDefault="001A7E85" w:rsidP="001A7E85">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Exhibit C:  Study Objectives</w:t>
      </w:r>
    </w:p>
    <w:p w14:paraId="0937B050" w14:textId="77777777" w:rsidR="008B489D" w:rsidRDefault="00003D61" w:rsidP="001A7E85">
      <w:pPr>
        <w:spacing w:after="0" w:line="240" w:lineRule="auto"/>
        <w:ind w:firstLine="720"/>
        <w:rPr>
          <w:rFonts w:ascii="Times New Roman" w:hAnsi="Times New Roman" w:cs="Times New Roman"/>
          <w:sz w:val="24"/>
          <w:szCs w:val="24"/>
        </w:rPr>
      </w:pPr>
      <w:r w:rsidRPr="00A61139">
        <w:rPr>
          <w:rFonts w:ascii="Times New Roman" w:hAnsi="Times New Roman" w:cs="Times New Roman"/>
          <w:sz w:val="24"/>
          <w:szCs w:val="24"/>
        </w:rPr>
        <w:t>Examples of objectives for students to consider while they are reviewing independently during the week.</w:t>
      </w:r>
      <w:r w:rsidR="001A7E85">
        <w:rPr>
          <w:rFonts w:ascii="Times New Roman" w:hAnsi="Times New Roman" w:cs="Times New Roman"/>
          <w:sz w:val="24"/>
          <w:szCs w:val="24"/>
        </w:rPr>
        <w:t xml:space="preserve">  Objectives are located in the modules on CANVAS.</w:t>
      </w:r>
    </w:p>
    <w:p w14:paraId="3873ACFA" w14:textId="77777777" w:rsidR="001A7E85" w:rsidRPr="00A61139" w:rsidRDefault="001A7E85" w:rsidP="001A7E85">
      <w:pPr>
        <w:spacing w:after="0" w:line="240" w:lineRule="auto"/>
        <w:ind w:firstLine="720"/>
        <w:rPr>
          <w:rFonts w:ascii="Times New Roman" w:hAnsi="Times New Roman" w:cs="Times New Roman"/>
          <w:sz w:val="24"/>
          <w:szCs w:val="24"/>
        </w:rPr>
      </w:pPr>
    </w:p>
    <w:tbl>
      <w:tblPr>
        <w:tblStyle w:val="TableGrid"/>
        <w:tblW w:w="9370" w:type="dxa"/>
        <w:tblLook w:val="04A0" w:firstRow="1" w:lastRow="0" w:firstColumn="1" w:lastColumn="0" w:noHBand="0" w:noVBand="1"/>
      </w:tblPr>
      <w:tblGrid>
        <w:gridCol w:w="2417"/>
        <w:gridCol w:w="2323"/>
        <w:gridCol w:w="2315"/>
        <w:gridCol w:w="2315"/>
      </w:tblGrid>
      <w:tr w:rsidR="00003D61" w:rsidRPr="00A61139" w14:paraId="65A53A04" w14:textId="77777777" w:rsidTr="00003D61">
        <w:trPr>
          <w:trHeight w:val="432"/>
        </w:trPr>
        <w:tc>
          <w:tcPr>
            <w:tcW w:w="2417" w:type="dxa"/>
          </w:tcPr>
          <w:p w14:paraId="48BFCA56" w14:textId="77777777" w:rsidR="00003D61" w:rsidRPr="00A61139" w:rsidRDefault="00003D61" w:rsidP="00F44A36">
            <w:pPr>
              <w:jc w:val="center"/>
              <w:rPr>
                <w:rFonts w:ascii="Times New Roman" w:hAnsi="Times New Roman" w:cs="Times New Roman"/>
                <w:sz w:val="24"/>
                <w:szCs w:val="24"/>
              </w:rPr>
            </w:pPr>
            <w:r w:rsidRPr="00A61139">
              <w:rPr>
                <w:rFonts w:ascii="Times New Roman" w:hAnsi="Times New Roman" w:cs="Times New Roman"/>
                <w:sz w:val="24"/>
                <w:szCs w:val="24"/>
              </w:rPr>
              <w:t>Ch. 2 Liver</w:t>
            </w:r>
          </w:p>
          <w:p w14:paraId="00C22514" w14:textId="77777777" w:rsidR="00003D61" w:rsidRPr="00A61139" w:rsidRDefault="00003D61" w:rsidP="00F44A36">
            <w:pPr>
              <w:jc w:val="center"/>
              <w:rPr>
                <w:rFonts w:ascii="Times New Roman" w:hAnsi="Times New Roman" w:cs="Times New Roman"/>
                <w:sz w:val="24"/>
                <w:szCs w:val="24"/>
              </w:rPr>
            </w:pPr>
          </w:p>
        </w:tc>
        <w:tc>
          <w:tcPr>
            <w:tcW w:w="2323" w:type="dxa"/>
          </w:tcPr>
          <w:p w14:paraId="33152FF5" w14:textId="77777777" w:rsidR="00003D61" w:rsidRPr="00A61139" w:rsidRDefault="00003D61" w:rsidP="00F44A36">
            <w:pPr>
              <w:jc w:val="center"/>
              <w:rPr>
                <w:rFonts w:ascii="Times New Roman" w:hAnsi="Times New Roman" w:cs="Times New Roman"/>
                <w:sz w:val="24"/>
                <w:szCs w:val="24"/>
              </w:rPr>
            </w:pPr>
            <w:r w:rsidRPr="00A61139">
              <w:rPr>
                <w:rFonts w:ascii="Times New Roman" w:hAnsi="Times New Roman" w:cs="Times New Roman"/>
                <w:sz w:val="24"/>
                <w:szCs w:val="24"/>
              </w:rPr>
              <w:t>Ch. 3 Gallbladder</w:t>
            </w:r>
          </w:p>
          <w:p w14:paraId="4EDD8C9E" w14:textId="77777777" w:rsidR="00003D61" w:rsidRPr="00A61139" w:rsidRDefault="00003D61" w:rsidP="00F44A36">
            <w:pPr>
              <w:jc w:val="center"/>
              <w:rPr>
                <w:rFonts w:ascii="Times New Roman" w:hAnsi="Times New Roman" w:cs="Times New Roman"/>
                <w:sz w:val="24"/>
                <w:szCs w:val="24"/>
              </w:rPr>
            </w:pPr>
          </w:p>
        </w:tc>
        <w:tc>
          <w:tcPr>
            <w:tcW w:w="2315" w:type="dxa"/>
          </w:tcPr>
          <w:p w14:paraId="24685ABC" w14:textId="77777777" w:rsidR="00003D61" w:rsidRPr="00A61139" w:rsidRDefault="001A7E85" w:rsidP="00F44A36">
            <w:pPr>
              <w:jc w:val="center"/>
              <w:rPr>
                <w:rFonts w:ascii="Times New Roman" w:hAnsi="Times New Roman" w:cs="Times New Roman"/>
                <w:sz w:val="24"/>
                <w:szCs w:val="24"/>
              </w:rPr>
            </w:pPr>
            <w:r>
              <w:rPr>
                <w:rFonts w:ascii="Times New Roman" w:hAnsi="Times New Roman" w:cs="Times New Roman"/>
                <w:sz w:val="24"/>
                <w:szCs w:val="24"/>
              </w:rPr>
              <w:t>Ch. 4 Biliary</w:t>
            </w:r>
            <w:r w:rsidR="00003D61" w:rsidRPr="00A61139">
              <w:rPr>
                <w:rFonts w:ascii="Times New Roman" w:hAnsi="Times New Roman" w:cs="Times New Roman"/>
                <w:sz w:val="24"/>
                <w:szCs w:val="24"/>
              </w:rPr>
              <w:t xml:space="preserve"> Duct</w:t>
            </w:r>
            <w:r>
              <w:rPr>
                <w:rFonts w:ascii="Times New Roman" w:hAnsi="Times New Roman" w:cs="Times New Roman"/>
                <w:sz w:val="24"/>
                <w:szCs w:val="24"/>
              </w:rPr>
              <w:t>s</w:t>
            </w:r>
          </w:p>
          <w:p w14:paraId="526DAB79" w14:textId="77777777" w:rsidR="00003D61" w:rsidRPr="00A61139" w:rsidRDefault="00003D61" w:rsidP="00F44A36">
            <w:pPr>
              <w:jc w:val="center"/>
              <w:rPr>
                <w:rFonts w:ascii="Times New Roman" w:hAnsi="Times New Roman" w:cs="Times New Roman"/>
                <w:sz w:val="24"/>
                <w:szCs w:val="24"/>
              </w:rPr>
            </w:pPr>
          </w:p>
        </w:tc>
        <w:tc>
          <w:tcPr>
            <w:tcW w:w="2315" w:type="dxa"/>
          </w:tcPr>
          <w:p w14:paraId="54581E3E" w14:textId="77777777" w:rsidR="00003D61" w:rsidRPr="00A61139" w:rsidRDefault="00003D61" w:rsidP="00F44A36">
            <w:pPr>
              <w:jc w:val="center"/>
              <w:rPr>
                <w:rFonts w:ascii="Times New Roman" w:hAnsi="Times New Roman" w:cs="Times New Roman"/>
                <w:sz w:val="24"/>
                <w:szCs w:val="24"/>
              </w:rPr>
            </w:pPr>
            <w:r w:rsidRPr="00A61139">
              <w:rPr>
                <w:rFonts w:ascii="Times New Roman" w:hAnsi="Times New Roman" w:cs="Times New Roman"/>
                <w:sz w:val="24"/>
                <w:szCs w:val="24"/>
              </w:rPr>
              <w:t>Ch. 5 Pancreas</w:t>
            </w:r>
          </w:p>
          <w:p w14:paraId="538D0FD5" w14:textId="77777777" w:rsidR="00003D61" w:rsidRPr="00A61139" w:rsidRDefault="00003D61" w:rsidP="00F44A36">
            <w:pPr>
              <w:jc w:val="center"/>
              <w:rPr>
                <w:rFonts w:ascii="Times New Roman" w:hAnsi="Times New Roman" w:cs="Times New Roman"/>
                <w:sz w:val="24"/>
                <w:szCs w:val="24"/>
              </w:rPr>
            </w:pPr>
          </w:p>
        </w:tc>
      </w:tr>
      <w:tr w:rsidR="00003D61" w:rsidRPr="00A61139" w14:paraId="0F9DB4AF" w14:textId="77777777" w:rsidTr="00003D61">
        <w:trPr>
          <w:trHeight w:val="4490"/>
        </w:trPr>
        <w:tc>
          <w:tcPr>
            <w:tcW w:w="2417" w:type="dxa"/>
          </w:tcPr>
          <w:p w14:paraId="0EAF8AEA"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-Describe the physiology of the liver</w:t>
            </w:r>
            <w:r w:rsidR="009176CC" w:rsidRPr="00A61139">
              <w:rPr>
                <w:rFonts w:ascii="Times New Roman" w:hAnsi="Times New Roman" w:cs="Times New Roman"/>
                <w:sz w:val="24"/>
                <w:szCs w:val="24"/>
              </w:rPr>
              <w:t>.</w:t>
            </w:r>
          </w:p>
          <w:p w14:paraId="7F70F637"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-List the functions of the liver</w:t>
            </w:r>
          </w:p>
          <w:p w14:paraId="2BA29990"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-Match pertinent Lab Tests with liver pathologies.</w:t>
            </w:r>
          </w:p>
          <w:p w14:paraId="17E9ED46"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-Identify landmarks of the liver (ligaments, fissures, lobes, veins, porta hepatis, etc.)</w:t>
            </w:r>
          </w:p>
          <w:p w14:paraId="0440669B"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-Match clinical indications, clinical findings, sonographic appearance of pathology benign, malignant &amp; Normal variants.</w:t>
            </w:r>
          </w:p>
          <w:p w14:paraId="35AD096C"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-Recognize Pediatric Pathologies.</w:t>
            </w:r>
          </w:p>
        </w:tc>
        <w:tc>
          <w:tcPr>
            <w:tcW w:w="2323" w:type="dxa"/>
          </w:tcPr>
          <w:p w14:paraId="4A4F4827"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 xml:space="preserve">-Describe physiology of the </w:t>
            </w:r>
            <w:r w:rsidR="009176CC" w:rsidRPr="00A61139">
              <w:rPr>
                <w:rFonts w:ascii="Times New Roman" w:hAnsi="Times New Roman" w:cs="Times New Roman"/>
                <w:sz w:val="24"/>
                <w:szCs w:val="24"/>
              </w:rPr>
              <w:t>gallbladder</w:t>
            </w:r>
            <w:r w:rsidRPr="00A61139">
              <w:rPr>
                <w:rFonts w:ascii="Times New Roman" w:hAnsi="Times New Roman" w:cs="Times New Roman"/>
                <w:sz w:val="24"/>
                <w:szCs w:val="24"/>
              </w:rPr>
              <w:t>.</w:t>
            </w:r>
          </w:p>
          <w:p w14:paraId="5E8FEACA"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 xml:space="preserve">-Describe sources of </w:t>
            </w:r>
            <w:r w:rsidR="009176CC" w:rsidRPr="00A61139">
              <w:rPr>
                <w:rFonts w:ascii="Times New Roman" w:hAnsi="Times New Roman" w:cs="Times New Roman"/>
                <w:sz w:val="24"/>
                <w:szCs w:val="24"/>
              </w:rPr>
              <w:t>gallbladder</w:t>
            </w:r>
            <w:r w:rsidRPr="00A61139">
              <w:rPr>
                <w:rFonts w:ascii="Times New Roman" w:hAnsi="Times New Roman" w:cs="Times New Roman"/>
                <w:sz w:val="24"/>
                <w:szCs w:val="24"/>
              </w:rPr>
              <w:t xml:space="preserve"> wall thickening.</w:t>
            </w:r>
          </w:p>
          <w:p w14:paraId="522F336E"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-List risk factors and predisposing conditions of cholelithiasis.</w:t>
            </w:r>
          </w:p>
          <w:p w14:paraId="77D4D9F3"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 Match clinical indications, clinical findings, sonographic appearance of pathology benign, malignant &amp; Normal variants.</w:t>
            </w:r>
          </w:p>
        </w:tc>
        <w:tc>
          <w:tcPr>
            <w:tcW w:w="2315" w:type="dxa"/>
          </w:tcPr>
          <w:p w14:paraId="3BBA3B0F"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-Name the parts of the biliary tree.</w:t>
            </w:r>
          </w:p>
          <w:p w14:paraId="72788AFC"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 Match clinical indications, clinical findings, sonographic appearance of pathology benign, malignant &amp; Normal variants.</w:t>
            </w:r>
          </w:p>
          <w:p w14:paraId="1578CBE7"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 xml:space="preserve">-Recognize Pediatric Pathologies &amp; congenital anomalies. </w:t>
            </w:r>
          </w:p>
        </w:tc>
        <w:tc>
          <w:tcPr>
            <w:tcW w:w="2315" w:type="dxa"/>
          </w:tcPr>
          <w:p w14:paraId="56331530"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-Describe the physiology of the pancreas.</w:t>
            </w:r>
          </w:p>
          <w:p w14:paraId="00C0BC17"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-List the functions of the pancreas. (endocrine &amp; exocrine).</w:t>
            </w:r>
          </w:p>
          <w:p w14:paraId="7CFC762C"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-Identify adjacent vasculature associated w/pancreas.</w:t>
            </w:r>
          </w:p>
          <w:p w14:paraId="7C4E828C"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-Match clinical indications, clinical findings, sonographic appearance of pathology benign, malignant &amp; Normal variants.</w:t>
            </w:r>
          </w:p>
          <w:p w14:paraId="6AF3374F" w14:textId="77777777" w:rsidR="00003D61" w:rsidRPr="00A61139" w:rsidRDefault="00003D61" w:rsidP="00F44A36">
            <w:pPr>
              <w:rPr>
                <w:rFonts w:ascii="Times New Roman" w:hAnsi="Times New Roman" w:cs="Times New Roman"/>
                <w:sz w:val="24"/>
                <w:szCs w:val="24"/>
              </w:rPr>
            </w:pPr>
            <w:r w:rsidRPr="00A61139">
              <w:rPr>
                <w:rFonts w:ascii="Times New Roman" w:hAnsi="Times New Roman" w:cs="Times New Roman"/>
                <w:sz w:val="24"/>
                <w:szCs w:val="24"/>
              </w:rPr>
              <w:t>-Match pertinent Lab Tests with pancreas pathologies.</w:t>
            </w:r>
          </w:p>
        </w:tc>
      </w:tr>
    </w:tbl>
    <w:p w14:paraId="30294F1A" w14:textId="77777777" w:rsidR="00003D61" w:rsidRPr="00A61139" w:rsidRDefault="00003D61" w:rsidP="00003D61">
      <w:pPr>
        <w:spacing w:after="0" w:line="480" w:lineRule="auto"/>
        <w:rPr>
          <w:rFonts w:ascii="Times New Roman" w:hAnsi="Times New Roman" w:cs="Times New Roman"/>
          <w:sz w:val="24"/>
          <w:szCs w:val="24"/>
        </w:rPr>
      </w:pPr>
    </w:p>
    <w:p w14:paraId="3BCC74C2" w14:textId="77777777" w:rsidR="00003D61" w:rsidRPr="00A61139" w:rsidRDefault="00003D61">
      <w:pPr>
        <w:rPr>
          <w:rFonts w:ascii="Times New Roman" w:hAnsi="Times New Roman" w:cs="Times New Roman"/>
          <w:sz w:val="24"/>
          <w:szCs w:val="24"/>
        </w:rPr>
      </w:pPr>
      <w:r w:rsidRPr="00A61139">
        <w:rPr>
          <w:rFonts w:ascii="Times New Roman" w:hAnsi="Times New Roman" w:cs="Times New Roman"/>
          <w:sz w:val="24"/>
          <w:szCs w:val="24"/>
        </w:rPr>
        <w:br w:type="page"/>
      </w:r>
    </w:p>
    <w:p w14:paraId="2DA807ED" w14:textId="77777777" w:rsidR="001A7E85" w:rsidRPr="001A7E85" w:rsidRDefault="001A7E85" w:rsidP="001A7E8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D:  Interactive Review</w:t>
      </w:r>
      <w:r w:rsidR="00F755B3">
        <w:rPr>
          <w:rFonts w:ascii="Times New Roman" w:hAnsi="Times New Roman" w:cs="Times New Roman"/>
          <w:b/>
          <w:sz w:val="24"/>
          <w:szCs w:val="24"/>
        </w:rPr>
        <w:t xml:space="preserve"> Activities</w:t>
      </w:r>
    </w:p>
    <w:p w14:paraId="2244D396" w14:textId="77777777" w:rsidR="00003D61" w:rsidRPr="00A61139" w:rsidRDefault="00003D61" w:rsidP="00003D61">
      <w:pPr>
        <w:spacing w:after="0" w:line="480" w:lineRule="auto"/>
        <w:rPr>
          <w:rFonts w:ascii="Times New Roman" w:hAnsi="Times New Roman" w:cs="Times New Roman"/>
          <w:sz w:val="24"/>
          <w:szCs w:val="24"/>
        </w:rPr>
      </w:pPr>
      <w:r w:rsidRPr="00A61139">
        <w:rPr>
          <w:rFonts w:ascii="Times New Roman" w:hAnsi="Times New Roman" w:cs="Times New Roman"/>
          <w:sz w:val="24"/>
          <w:szCs w:val="24"/>
        </w:rPr>
        <w:t>Interactive Review activity suggestions:</w:t>
      </w:r>
    </w:p>
    <w:p w14:paraId="4575D5B8" w14:textId="77777777" w:rsidR="00003D61" w:rsidRPr="00A61139" w:rsidRDefault="00003D61" w:rsidP="00003D61">
      <w:pPr>
        <w:spacing w:after="0" w:line="240" w:lineRule="auto"/>
        <w:jc w:val="center"/>
        <w:rPr>
          <w:rFonts w:ascii="Times New Roman" w:hAnsi="Times New Roman" w:cs="Times New Roman"/>
          <w:sz w:val="24"/>
          <w:szCs w:val="24"/>
        </w:rPr>
      </w:pPr>
      <w:r w:rsidRPr="00A61139">
        <w:rPr>
          <w:rFonts w:ascii="Times New Roman" w:hAnsi="Times New Roman" w:cs="Times New Roman"/>
          <w:sz w:val="24"/>
          <w:szCs w:val="24"/>
        </w:rPr>
        <w:t>Pathology</w:t>
      </w:r>
      <w:r w:rsidR="00A9137E" w:rsidRPr="00A61139">
        <w:rPr>
          <w:rFonts w:ascii="Times New Roman" w:hAnsi="Times New Roman" w:cs="Times New Roman"/>
          <w:sz w:val="24"/>
          <w:szCs w:val="24"/>
        </w:rPr>
        <w:t xml:space="preserve"> Index Card</w:t>
      </w:r>
      <w:r w:rsidRPr="00A61139">
        <w:rPr>
          <w:rFonts w:ascii="Times New Roman" w:hAnsi="Times New Roman" w:cs="Times New Roman"/>
          <w:sz w:val="24"/>
          <w:szCs w:val="24"/>
        </w:rPr>
        <w:t xml:space="preserve"> Review Exercise for all Chapters</w:t>
      </w:r>
    </w:p>
    <w:p w14:paraId="5494BE79" w14:textId="77777777" w:rsidR="00003D61" w:rsidRPr="00A61139" w:rsidRDefault="00003D61" w:rsidP="00003D61">
      <w:pPr>
        <w:spacing w:after="0" w:line="240" w:lineRule="auto"/>
        <w:jc w:val="center"/>
        <w:rPr>
          <w:rFonts w:ascii="Times New Roman" w:hAnsi="Times New Roman" w:cs="Times New Roman"/>
          <w:sz w:val="24"/>
          <w:szCs w:val="24"/>
        </w:rPr>
      </w:pPr>
    </w:p>
    <w:p w14:paraId="695BFE7F" w14:textId="77777777" w:rsidR="00003D61" w:rsidRPr="00A61139" w:rsidRDefault="00003D61" w:rsidP="00003D61">
      <w:pPr>
        <w:pStyle w:val="ListParagraph"/>
        <w:numPr>
          <w:ilvl w:val="0"/>
          <w:numId w:val="16"/>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Great review for all students in the room.  Students asking the questions must know the correct questions to ask.  Student answering the questions must know how to answer. Great review of pronunciation of the medical terms.</w:t>
      </w:r>
    </w:p>
    <w:p w14:paraId="093F467A" w14:textId="77777777" w:rsidR="00003D61" w:rsidRPr="00A61139" w:rsidRDefault="00003D61" w:rsidP="00003D61">
      <w:pPr>
        <w:pStyle w:val="ListParagraph"/>
        <w:numPr>
          <w:ilvl w:val="0"/>
          <w:numId w:val="16"/>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Studen</w:t>
      </w:r>
      <w:r w:rsidR="00A9137E" w:rsidRPr="00A61139">
        <w:rPr>
          <w:rFonts w:ascii="Times New Roman" w:hAnsi="Times New Roman" w:cs="Times New Roman"/>
          <w:sz w:val="24"/>
          <w:szCs w:val="24"/>
        </w:rPr>
        <w:t>t draws a pathology index card</w:t>
      </w:r>
      <w:r w:rsidRPr="00A61139">
        <w:rPr>
          <w:rFonts w:ascii="Times New Roman" w:hAnsi="Times New Roman" w:cs="Times New Roman"/>
          <w:sz w:val="24"/>
          <w:szCs w:val="24"/>
        </w:rPr>
        <w:t>.</w:t>
      </w:r>
    </w:p>
    <w:p w14:paraId="5B7F5EDB" w14:textId="77777777" w:rsidR="00003D61" w:rsidRPr="00A61139" w:rsidRDefault="00003D61" w:rsidP="00003D61">
      <w:pPr>
        <w:pStyle w:val="ListParagraph"/>
        <w:numPr>
          <w:ilvl w:val="0"/>
          <w:numId w:val="16"/>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 xml:space="preserve">Each classmate and </w:t>
      </w:r>
      <w:r w:rsidR="009176CC" w:rsidRPr="00A61139">
        <w:rPr>
          <w:rFonts w:ascii="Times New Roman" w:hAnsi="Times New Roman" w:cs="Times New Roman"/>
          <w:sz w:val="24"/>
          <w:szCs w:val="24"/>
        </w:rPr>
        <w:t>instructor</w:t>
      </w:r>
      <w:r w:rsidRPr="00A61139">
        <w:rPr>
          <w:rFonts w:ascii="Times New Roman" w:hAnsi="Times New Roman" w:cs="Times New Roman"/>
          <w:sz w:val="24"/>
          <w:szCs w:val="24"/>
        </w:rPr>
        <w:t xml:space="preserve"> will ask a question about the pathology.</w:t>
      </w:r>
    </w:p>
    <w:p w14:paraId="4066DBAA" w14:textId="77777777" w:rsidR="00A9137E" w:rsidRPr="00A61139" w:rsidRDefault="00003D61" w:rsidP="00A9137E">
      <w:pPr>
        <w:pStyle w:val="ListParagraph"/>
        <w:numPr>
          <w:ilvl w:val="1"/>
          <w:numId w:val="16"/>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Clinical findings, sonographic findings, other names for the pathology, benign or malignant, age group, lab values to consider, etc</w:t>
      </w:r>
      <w:r w:rsidR="00A9137E" w:rsidRPr="00A61139">
        <w:rPr>
          <w:rFonts w:ascii="Times New Roman" w:hAnsi="Times New Roman" w:cs="Times New Roman"/>
          <w:sz w:val="24"/>
          <w:szCs w:val="24"/>
        </w:rPr>
        <w:t>.</w:t>
      </w:r>
    </w:p>
    <w:p w14:paraId="4505D602" w14:textId="77777777" w:rsidR="00003D61" w:rsidRPr="00A61139" w:rsidRDefault="00003D61" w:rsidP="00003D61">
      <w:pPr>
        <w:spacing w:after="0" w:line="360" w:lineRule="auto"/>
        <w:rPr>
          <w:rFonts w:ascii="Times New Roman" w:hAnsi="Times New Roman" w:cs="Times New Roman"/>
          <w:sz w:val="24"/>
          <w:szCs w:val="24"/>
        </w:rPr>
      </w:pPr>
    </w:p>
    <w:p w14:paraId="0BEFEEFC" w14:textId="77777777" w:rsidR="00003D61" w:rsidRPr="00A61139" w:rsidRDefault="00003D61" w:rsidP="00003D61">
      <w:pPr>
        <w:spacing w:after="0" w:line="360" w:lineRule="auto"/>
        <w:jc w:val="center"/>
        <w:rPr>
          <w:rFonts w:ascii="Times New Roman" w:hAnsi="Times New Roman" w:cs="Times New Roman"/>
          <w:sz w:val="24"/>
          <w:szCs w:val="24"/>
        </w:rPr>
      </w:pPr>
    </w:p>
    <w:p w14:paraId="0EAFEE60" w14:textId="77777777" w:rsidR="00003D61" w:rsidRPr="00A61139" w:rsidRDefault="00003D61" w:rsidP="00003D61">
      <w:pPr>
        <w:spacing w:after="0" w:line="360" w:lineRule="auto"/>
        <w:jc w:val="center"/>
        <w:rPr>
          <w:rFonts w:ascii="Times New Roman" w:hAnsi="Times New Roman" w:cs="Times New Roman"/>
          <w:sz w:val="24"/>
          <w:szCs w:val="24"/>
        </w:rPr>
      </w:pPr>
      <w:r w:rsidRPr="00A61139">
        <w:rPr>
          <w:rFonts w:ascii="Times New Roman" w:hAnsi="Times New Roman" w:cs="Times New Roman"/>
          <w:sz w:val="24"/>
          <w:szCs w:val="24"/>
        </w:rPr>
        <w:t>Draw Normal Anatomy</w:t>
      </w:r>
    </w:p>
    <w:p w14:paraId="0E588E87" w14:textId="77777777" w:rsidR="00003D61" w:rsidRPr="00A61139" w:rsidRDefault="00003D61" w:rsidP="00003D61">
      <w:pPr>
        <w:pStyle w:val="ListParagraph"/>
        <w:numPr>
          <w:ilvl w:val="0"/>
          <w:numId w:val="17"/>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Great review of anatomy and orientation of the anatomy.  Visual recall of images.</w:t>
      </w:r>
    </w:p>
    <w:p w14:paraId="7660869D" w14:textId="77777777" w:rsidR="00003D61" w:rsidRPr="00A61139" w:rsidRDefault="00003D61" w:rsidP="00003D61">
      <w:pPr>
        <w:pStyle w:val="ListParagraph"/>
        <w:numPr>
          <w:ilvl w:val="0"/>
          <w:numId w:val="17"/>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 xml:space="preserve">Using the dry erase boards, student will draw normal anatomy with correct screen orientation.  </w:t>
      </w:r>
    </w:p>
    <w:p w14:paraId="7019305D" w14:textId="77777777" w:rsidR="00003D61" w:rsidRPr="00A61139" w:rsidRDefault="00003D61" w:rsidP="00003D61">
      <w:pPr>
        <w:pStyle w:val="ListParagraph"/>
        <w:numPr>
          <w:ilvl w:val="0"/>
          <w:numId w:val="17"/>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Anatomy can be in sagittal or transverse planes.</w:t>
      </w:r>
    </w:p>
    <w:p w14:paraId="11615F64" w14:textId="77777777" w:rsidR="00003D61" w:rsidRPr="00A61139" w:rsidRDefault="00003D61" w:rsidP="00003D61">
      <w:pPr>
        <w:spacing w:after="0" w:line="360" w:lineRule="auto"/>
        <w:rPr>
          <w:rFonts w:ascii="Times New Roman" w:hAnsi="Times New Roman" w:cs="Times New Roman"/>
          <w:sz w:val="24"/>
          <w:szCs w:val="24"/>
        </w:rPr>
      </w:pPr>
    </w:p>
    <w:p w14:paraId="5F953FB1" w14:textId="77777777" w:rsidR="00A9137E" w:rsidRPr="00A61139" w:rsidRDefault="00A9137E" w:rsidP="00003D61">
      <w:pPr>
        <w:spacing w:after="0" w:line="360" w:lineRule="auto"/>
        <w:rPr>
          <w:rFonts w:ascii="Times New Roman" w:hAnsi="Times New Roman" w:cs="Times New Roman"/>
          <w:sz w:val="24"/>
          <w:szCs w:val="24"/>
        </w:rPr>
      </w:pPr>
    </w:p>
    <w:p w14:paraId="7BB94443" w14:textId="77777777" w:rsidR="00003D61" w:rsidRPr="00A61139" w:rsidRDefault="00003D61" w:rsidP="00003D61">
      <w:pPr>
        <w:spacing w:after="0" w:line="360" w:lineRule="auto"/>
        <w:jc w:val="center"/>
        <w:rPr>
          <w:rFonts w:ascii="Times New Roman" w:hAnsi="Times New Roman" w:cs="Times New Roman"/>
          <w:sz w:val="24"/>
          <w:szCs w:val="24"/>
        </w:rPr>
      </w:pPr>
      <w:r w:rsidRPr="00A61139">
        <w:rPr>
          <w:rFonts w:ascii="Times New Roman" w:hAnsi="Times New Roman" w:cs="Times New Roman"/>
          <w:sz w:val="24"/>
          <w:szCs w:val="24"/>
        </w:rPr>
        <w:t>Draw Pathology</w:t>
      </w:r>
    </w:p>
    <w:p w14:paraId="0D7CABD0" w14:textId="77777777" w:rsidR="00003D61" w:rsidRPr="00A61139" w:rsidRDefault="00003D61" w:rsidP="00003D61">
      <w:pPr>
        <w:pStyle w:val="ListParagraph"/>
        <w:numPr>
          <w:ilvl w:val="0"/>
          <w:numId w:val="18"/>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Creates a visual for students to remember during the registry.</w:t>
      </w:r>
    </w:p>
    <w:p w14:paraId="02D80C94" w14:textId="77777777" w:rsidR="00003D61" w:rsidRPr="00A61139" w:rsidRDefault="00003D61" w:rsidP="00003D61">
      <w:pPr>
        <w:pStyle w:val="ListParagraph"/>
        <w:numPr>
          <w:ilvl w:val="0"/>
          <w:numId w:val="18"/>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Klatskins Tumor of the biliary tree</w:t>
      </w:r>
    </w:p>
    <w:p w14:paraId="35673E37" w14:textId="77777777" w:rsidR="00003D61" w:rsidRPr="00A61139" w:rsidRDefault="00003D61" w:rsidP="00003D61">
      <w:pPr>
        <w:pStyle w:val="ListParagraph"/>
        <w:numPr>
          <w:ilvl w:val="0"/>
          <w:numId w:val="18"/>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Mirizzi of the biliary tree</w:t>
      </w:r>
    </w:p>
    <w:p w14:paraId="54CAA384" w14:textId="77777777" w:rsidR="00A9137E" w:rsidRPr="00A61139" w:rsidRDefault="00A9137E" w:rsidP="00003D61">
      <w:pPr>
        <w:pStyle w:val="ListParagraph"/>
        <w:numPr>
          <w:ilvl w:val="0"/>
          <w:numId w:val="18"/>
        </w:numPr>
        <w:spacing w:after="0" w:line="360" w:lineRule="auto"/>
        <w:rPr>
          <w:rFonts w:ascii="Times New Roman" w:hAnsi="Times New Roman" w:cs="Times New Roman"/>
          <w:sz w:val="24"/>
          <w:szCs w:val="24"/>
        </w:rPr>
      </w:pPr>
      <w:r w:rsidRPr="00A61139">
        <w:rPr>
          <w:rFonts w:ascii="Times New Roman" w:hAnsi="Times New Roman" w:cs="Times New Roman"/>
          <w:sz w:val="24"/>
          <w:szCs w:val="24"/>
        </w:rPr>
        <w:t>Caroli’s Disease of the hepatic ducts</w:t>
      </w:r>
    </w:p>
    <w:p w14:paraId="7CEFE022" w14:textId="77777777" w:rsidR="00A9137E" w:rsidRPr="00A61139" w:rsidRDefault="00A9137E">
      <w:pPr>
        <w:rPr>
          <w:rFonts w:ascii="Times New Roman" w:hAnsi="Times New Roman" w:cs="Times New Roman"/>
          <w:sz w:val="24"/>
          <w:szCs w:val="24"/>
        </w:rPr>
      </w:pPr>
      <w:r w:rsidRPr="00A61139">
        <w:rPr>
          <w:rFonts w:ascii="Times New Roman" w:hAnsi="Times New Roman" w:cs="Times New Roman"/>
          <w:sz w:val="24"/>
          <w:szCs w:val="24"/>
        </w:rPr>
        <w:br w:type="page"/>
      </w:r>
    </w:p>
    <w:p w14:paraId="197668BF" w14:textId="77777777" w:rsidR="00F755B3" w:rsidRPr="00F755B3" w:rsidRDefault="00F755B3" w:rsidP="00F755B3">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E:  Pathology Review Exercise</w:t>
      </w:r>
    </w:p>
    <w:p w14:paraId="6E9D2C8B" w14:textId="77777777" w:rsidR="00F44A36" w:rsidRDefault="00F44A36" w:rsidP="00F755B3">
      <w:pPr>
        <w:pStyle w:val="ListParagraph"/>
        <w:spacing w:after="0" w:line="240" w:lineRule="auto"/>
        <w:rPr>
          <w:rFonts w:ascii="Times New Roman" w:hAnsi="Times New Roman" w:cs="Times New Roman"/>
          <w:sz w:val="24"/>
          <w:szCs w:val="24"/>
        </w:rPr>
      </w:pPr>
      <w:r w:rsidRPr="00A61139">
        <w:rPr>
          <w:rFonts w:ascii="Times New Roman" w:hAnsi="Times New Roman" w:cs="Times New Roman"/>
          <w:sz w:val="24"/>
          <w:szCs w:val="24"/>
        </w:rPr>
        <w:t>Examples of pathologies from the index cards.  Instructor can use this table to prompt additional open discussion about a pathology.</w:t>
      </w:r>
    </w:p>
    <w:p w14:paraId="0A876440" w14:textId="77777777" w:rsidR="007A4166" w:rsidRDefault="007A4166" w:rsidP="007A4166"/>
    <w:tbl>
      <w:tblPr>
        <w:tblStyle w:val="TableGrid"/>
        <w:tblW w:w="0" w:type="auto"/>
        <w:tblLook w:val="04A0" w:firstRow="1" w:lastRow="0" w:firstColumn="1" w:lastColumn="0" w:noHBand="0" w:noVBand="1"/>
      </w:tblPr>
      <w:tblGrid>
        <w:gridCol w:w="1587"/>
        <w:gridCol w:w="1469"/>
        <w:gridCol w:w="1469"/>
        <w:gridCol w:w="1701"/>
        <w:gridCol w:w="1851"/>
        <w:gridCol w:w="1273"/>
      </w:tblGrid>
      <w:tr w:rsidR="007A4166" w14:paraId="53F5FACA" w14:textId="77777777" w:rsidTr="002772AC">
        <w:trPr>
          <w:trHeight w:val="440"/>
        </w:trPr>
        <w:tc>
          <w:tcPr>
            <w:tcW w:w="2393" w:type="dxa"/>
          </w:tcPr>
          <w:p w14:paraId="071DA7A5" w14:textId="77777777" w:rsidR="007A4166" w:rsidRDefault="007A4166" w:rsidP="002772AC">
            <w:pPr>
              <w:jc w:val="center"/>
            </w:pPr>
            <w:r>
              <w:t>Pathology</w:t>
            </w:r>
          </w:p>
        </w:tc>
        <w:tc>
          <w:tcPr>
            <w:tcW w:w="2393" w:type="dxa"/>
          </w:tcPr>
          <w:p w14:paraId="17B527DB" w14:textId="77777777" w:rsidR="007A4166" w:rsidRDefault="007A4166" w:rsidP="002772AC">
            <w:r>
              <w:t>Clinical  Findings</w:t>
            </w:r>
          </w:p>
        </w:tc>
        <w:tc>
          <w:tcPr>
            <w:tcW w:w="2949" w:type="dxa"/>
          </w:tcPr>
          <w:p w14:paraId="1BC6B7E8" w14:textId="77777777" w:rsidR="007A4166" w:rsidRDefault="007A4166" w:rsidP="002772AC">
            <w:r>
              <w:t>Sonographic Findings</w:t>
            </w:r>
          </w:p>
        </w:tc>
        <w:tc>
          <w:tcPr>
            <w:tcW w:w="1837" w:type="dxa"/>
          </w:tcPr>
          <w:p w14:paraId="3189ED5D" w14:textId="77777777" w:rsidR="007A4166" w:rsidRDefault="007A4166" w:rsidP="002772AC">
            <w:pPr>
              <w:jc w:val="center"/>
            </w:pPr>
            <w:r>
              <w:t>Benign/Malignant</w:t>
            </w:r>
          </w:p>
        </w:tc>
        <w:tc>
          <w:tcPr>
            <w:tcW w:w="2123" w:type="dxa"/>
          </w:tcPr>
          <w:p w14:paraId="1363D777" w14:textId="77777777" w:rsidR="007A4166" w:rsidRDefault="007A4166" w:rsidP="002772AC">
            <w:pPr>
              <w:jc w:val="center"/>
            </w:pPr>
            <w:r>
              <w:t>Age Group</w:t>
            </w:r>
          </w:p>
        </w:tc>
        <w:tc>
          <w:tcPr>
            <w:tcW w:w="2665" w:type="dxa"/>
          </w:tcPr>
          <w:p w14:paraId="784D9910" w14:textId="77777777" w:rsidR="007A4166" w:rsidRDefault="007A4166" w:rsidP="002772AC">
            <w:pPr>
              <w:jc w:val="center"/>
            </w:pPr>
            <w:r>
              <w:t>Labs Associated</w:t>
            </w:r>
          </w:p>
        </w:tc>
      </w:tr>
      <w:tr w:rsidR="007A4166" w14:paraId="35A9A07C" w14:textId="77777777" w:rsidTr="002772AC">
        <w:trPr>
          <w:trHeight w:val="1040"/>
        </w:trPr>
        <w:tc>
          <w:tcPr>
            <w:tcW w:w="2393" w:type="dxa"/>
          </w:tcPr>
          <w:p w14:paraId="1EA2FA84" w14:textId="77777777" w:rsidR="007A4166" w:rsidRDefault="007A4166" w:rsidP="002772AC">
            <w:pPr>
              <w:jc w:val="center"/>
            </w:pPr>
            <w:r>
              <w:t>Cystadenoma of the Liver</w:t>
            </w:r>
          </w:p>
        </w:tc>
        <w:tc>
          <w:tcPr>
            <w:tcW w:w="2393" w:type="dxa"/>
          </w:tcPr>
          <w:p w14:paraId="6D715957" w14:textId="77777777" w:rsidR="007A4166" w:rsidRDefault="007A4166" w:rsidP="002772AC">
            <w:r>
              <w:t>Hepatomegaly</w:t>
            </w:r>
          </w:p>
          <w:p w14:paraId="307D5212" w14:textId="77777777" w:rsidR="007A4166" w:rsidRDefault="007A4166" w:rsidP="002772AC">
            <w:r>
              <w:t>Palpable RUQ mass</w:t>
            </w:r>
          </w:p>
        </w:tc>
        <w:tc>
          <w:tcPr>
            <w:tcW w:w="2949" w:type="dxa"/>
          </w:tcPr>
          <w:p w14:paraId="52C252EE" w14:textId="77777777" w:rsidR="007A4166" w:rsidRDefault="007A4166" w:rsidP="002772AC">
            <w:r>
              <w:t>Multiloculated cystic mass.</w:t>
            </w:r>
          </w:p>
          <w:p w14:paraId="03F45EDD" w14:textId="77777777" w:rsidR="007A4166" w:rsidRDefault="007A4166" w:rsidP="002772AC">
            <w:r>
              <w:t>Well defined margins</w:t>
            </w:r>
          </w:p>
          <w:p w14:paraId="50E7F510" w14:textId="77777777" w:rsidR="007A4166" w:rsidRDefault="007A4166" w:rsidP="002772AC">
            <w:r>
              <w:t>This septated walls. Thick might suggest malignancy.</w:t>
            </w:r>
          </w:p>
        </w:tc>
        <w:tc>
          <w:tcPr>
            <w:tcW w:w="1837" w:type="dxa"/>
          </w:tcPr>
          <w:p w14:paraId="6DB14A2A" w14:textId="77777777" w:rsidR="007A4166" w:rsidRDefault="007A4166" w:rsidP="002772AC">
            <w:pPr>
              <w:jc w:val="center"/>
            </w:pPr>
            <w:r>
              <w:t>Benign</w:t>
            </w:r>
          </w:p>
        </w:tc>
        <w:tc>
          <w:tcPr>
            <w:tcW w:w="2123" w:type="dxa"/>
          </w:tcPr>
          <w:p w14:paraId="457727EA" w14:textId="77777777" w:rsidR="007A4166" w:rsidRDefault="007A4166" w:rsidP="002772AC">
            <w:pPr>
              <w:jc w:val="center"/>
            </w:pPr>
            <w:r>
              <w:t>Middle-aged women</w:t>
            </w:r>
          </w:p>
        </w:tc>
        <w:tc>
          <w:tcPr>
            <w:tcW w:w="2665" w:type="dxa"/>
          </w:tcPr>
          <w:p w14:paraId="07432330" w14:textId="77777777" w:rsidR="007A4166" w:rsidRDefault="007A4166" w:rsidP="002772AC">
            <w:r>
              <w:t>Maybe LFTs is obstructing.</w:t>
            </w:r>
          </w:p>
        </w:tc>
      </w:tr>
      <w:tr w:rsidR="007A4166" w14:paraId="4F257B08" w14:textId="77777777" w:rsidTr="002772AC">
        <w:trPr>
          <w:trHeight w:val="1101"/>
        </w:trPr>
        <w:tc>
          <w:tcPr>
            <w:tcW w:w="2393" w:type="dxa"/>
          </w:tcPr>
          <w:p w14:paraId="477E89CA" w14:textId="77777777" w:rsidR="007A4166" w:rsidRDefault="007A4166" w:rsidP="002772AC">
            <w:pPr>
              <w:jc w:val="center"/>
            </w:pPr>
            <w:r>
              <w:t>Budd-Chiari Syndrome</w:t>
            </w:r>
          </w:p>
        </w:tc>
        <w:tc>
          <w:tcPr>
            <w:tcW w:w="2393" w:type="dxa"/>
          </w:tcPr>
          <w:p w14:paraId="5C78F4EE" w14:textId="77777777" w:rsidR="007A4166" w:rsidRDefault="007A4166" w:rsidP="002772AC">
            <w:r>
              <w:t>Abdominal pain</w:t>
            </w:r>
          </w:p>
          <w:p w14:paraId="2759338B" w14:textId="77777777" w:rsidR="007A4166" w:rsidRDefault="007A4166" w:rsidP="002772AC">
            <w:r>
              <w:t>Hepatomegaly</w:t>
            </w:r>
          </w:p>
          <w:p w14:paraId="241B103F" w14:textId="77777777" w:rsidR="007A4166" w:rsidRDefault="007A4166" w:rsidP="002772AC">
            <w:r>
              <w:t>Lower extremity edema</w:t>
            </w:r>
          </w:p>
          <w:p w14:paraId="3D4B15EE" w14:textId="77777777" w:rsidR="007A4166" w:rsidRDefault="007A4166" w:rsidP="002772AC"/>
        </w:tc>
        <w:tc>
          <w:tcPr>
            <w:tcW w:w="2949" w:type="dxa"/>
          </w:tcPr>
          <w:p w14:paraId="04952B86" w14:textId="77777777" w:rsidR="007A4166" w:rsidRDefault="007A4166" w:rsidP="002772AC">
            <w:r>
              <w:t>Hypoechoic intraluminal echoes.</w:t>
            </w:r>
          </w:p>
          <w:p w14:paraId="69B361E9" w14:textId="77777777" w:rsidR="007A4166" w:rsidRDefault="007A4166" w:rsidP="002772AC">
            <w:r>
              <w:t>Dilated hepatic veins</w:t>
            </w:r>
          </w:p>
          <w:p w14:paraId="21C00442" w14:textId="77777777" w:rsidR="007A4166" w:rsidRDefault="007A4166" w:rsidP="002772AC">
            <w:r>
              <w:t>Vein wall thickening</w:t>
            </w:r>
          </w:p>
          <w:p w14:paraId="5E701EEF" w14:textId="77777777" w:rsidR="007A4166" w:rsidRDefault="007A4166" w:rsidP="002772AC">
            <w:r>
              <w:t>Absence of or altered hepatic venous flow.</w:t>
            </w:r>
          </w:p>
          <w:p w14:paraId="0E5F9131" w14:textId="77777777" w:rsidR="007A4166" w:rsidRDefault="007A4166" w:rsidP="002772AC">
            <w:r>
              <w:t>Hepatomegaly</w:t>
            </w:r>
          </w:p>
          <w:p w14:paraId="0351BA87" w14:textId="77777777" w:rsidR="007A4166" w:rsidRDefault="007A4166" w:rsidP="002772AC">
            <w:r>
              <w:t>Enlarged caudate lobe</w:t>
            </w:r>
          </w:p>
          <w:p w14:paraId="716D8995" w14:textId="77777777" w:rsidR="007A4166" w:rsidRDefault="007A4166" w:rsidP="002772AC">
            <w:r>
              <w:t>Ascites</w:t>
            </w:r>
          </w:p>
          <w:p w14:paraId="12441058" w14:textId="77777777" w:rsidR="007A4166" w:rsidRDefault="007A4166" w:rsidP="002772AC">
            <w:r>
              <w:t>Narrowing of the IVC</w:t>
            </w:r>
          </w:p>
          <w:p w14:paraId="5833CA12" w14:textId="77777777" w:rsidR="007A4166" w:rsidRDefault="007A4166" w:rsidP="002772AC">
            <w:r>
              <w:t>Thrombosis of portal veins</w:t>
            </w:r>
          </w:p>
        </w:tc>
        <w:tc>
          <w:tcPr>
            <w:tcW w:w="1837" w:type="dxa"/>
          </w:tcPr>
          <w:p w14:paraId="55DC0707" w14:textId="77777777" w:rsidR="007A4166" w:rsidRDefault="007A4166" w:rsidP="002772AC">
            <w:pPr>
              <w:jc w:val="center"/>
            </w:pPr>
            <w:r>
              <w:t>Benign in itself. Usually caused by hepatoma.</w:t>
            </w:r>
          </w:p>
        </w:tc>
        <w:tc>
          <w:tcPr>
            <w:tcW w:w="2123" w:type="dxa"/>
          </w:tcPr>
          <w:p w14:paraId="7506865C" w14:textId="77777777" w:rsidR="007A4166" w:rsidRDefault="007A4166" w:rsidP="002772AC">
            <w:pPr>
              <w:jc w:val="center"/>
            </w:pPr>
          </w:p>
        </w:tc>
        <w:tc>
          <w:tcPr>
            <w:tcW w:w="2665" w:type="dxa"/>
          </w:tcPr>
          <w:p w14:paraId="165D6A11" w14:textId="77777777" w:rsidR="007A4166" w:rsidRDefault="007A4166" w:rsidP="002772AC">
            <w:r>
              <w:t>Elevated LFTs</w:t>
            </w:r>
          </w:p>
          <w:p w14:paraId="18BABE5B" w14:textId="77777777" w:rsidR="007A4166" w:rsidRDefault="007A4166" w:rsidP="002772AC">
            <w:r>
              <w:t>Mild increase in alkaline phosphatase (ALP).</w:t>
            </w:r>
          </w:p>
        </w:tc>
      </w:tr>
      <w:tr w:rsidR="007A4166" w14:paraId="002C11AC" w14:textId="77777777" w:rsidTr="002772AC">
        <w:trPr>
          <w:trHeight w:val="1040"/>
        </w:trPr>
        <w:tc>
          <w:tcPr>
            <w:tcW w:w="2393" w:type="dxa"/>
          </w:tcPr>
          <w:p w14:paraId="6BEDB0CE" w14:textId="77777777" w:rsidR="007A4166" w:rsidRDefault="007A4166" w:rsidP="002772AC">
            <w:pPr>
              <w:jc w:val="center"/>
            </w:pPr>
            <w:r>
              <w:t>Candidiasis</w:t>
            </w:r>
          </w:p>
        </w:tc>
        <w:tc>
          <w:tcPr>
            <w:tcW w:w="2393" w:type="dxa"/>
          </w:tcPr>
          <w:p w14:paraId="18A4B2F1" w14:textId="77777777" w:rsidR="007A4166" w:rsidRDefault="007A4166" w:rsidP="002772AC">
            <w:r>
              <w:t>RUQ Pain</w:t>
            </w:r>
          </w:p>
          <w:p w14:paraId="017194CE" w14:textId="77777777" w:rsidR="007A4166" w:rsidRDefault="007A4166" w:rsidP="002772AC">
            <w:r>
              <w:t>Fever</w:t>
            </w:r>
          </w:p>
          <w:p w14:paraId="7D6660B9" w14:textId="77777777" w:rsidR="007A4166" w:rsidRDefault="007A4166" w:rsidP="002772AC">
            <w:r>
              <w:t>Hepatomegaly</w:t>
            </w:r>
          </w:p>
        </w:tc>
        <w:tc>
          <w:tcPr>
            <w:tcW w:w="2949" w:type="dxa"/>
          </w:tcPr>
          <w:p w14:paraId="5B999AC2" w14:textId="77777777" w:rsidR="007A4166" w:rsidRDefault="007A4166" w:rsidP="002772AC">
            <w:r>
              <w:t>Multiple hyperechoic masses with hypoechoic halos (halo or bull’s eye lesion)</w:t>
            </w:r>
          </w:p>
          <w:p w14:paraId="2ED2EC1B" w14:textId="77777777" w:rsidR="007A4166" w:rsidRDefault="007A4166" w:rsidP="002772AC">
            <w:r>
              <w:t>Target or wheel within wheel</w:t>
            </w:r>
          </w:p>
        </w:tc>
        <w:tc>
          <w:tcPr>
            <w:tcW w:w="1837" w:type="dxa"/>
          </w:tcPr>
          <w:p w14:paraId="6CB8834D" w14:textId="77777777" w:rsidR="007A4166" w:rsidRDefault="007A4166" w:rsidP="002772AC">
            <w:pPr>
              <w:jc w:val="center"/>
            </w:pPr>
            <w:r>
              <w:t>Fungal infection</w:t>
            </w:r>
          </w:p>
        </w:tc>
        <w:tc>
          <w:tcPr>
            <w:tcW w:w="2123" w:type="dxa"/>
          </w:tcPr>
          <w:p w14:paraId="7D92035A" w14:textId="77777777" w:rsidR="007A4166" w:rsidRDefault="007A4166" w:rsidP="002772AC">
            <w:pPr>
              <w:jc w:val="center"/>
            </w:pPr>
            <w:r>
              <w:t>Immunosuppressed patients</w:t>
            </w:r>
          </w:p>
        </w:tc>
        <w:tc>
          <w:tcPr>
            <w:tcW w:w="2665" w:type="dxa"/>
          </w:tcPr>
          <w:p w14:paraId="65978090" w14:textId="77777777" w:rsidR="007A4166" w:rsidRDefault="007A4166" w:rsidP="002772AC"/>
        </w:tc>
      </w:tr>
      <w:tr w:rsidR="007A4166" w14:paraId="156E7CB9" w14:textId="77777777" w:rsidTr="002772AC">
        <w:trPr>
          <w:trHeight w:val="1101"/>
        </w:trPr>
        <w:tc>
          <w:tcPr>
            <w:tcW w:w="2393" w:type="dxa"/>
          </w:tcPr>
          <w:p w14:paraId="35AEA28A" w14:textId="77777777" w:rsidR="007A4166" w:rsidRDefault="007A4166" w:rsidP="002772AC">
            <w:pPr>
              <w:jc w:val="center"/>
            </w:pPr>
            <w:r>
              <w:lastRenderedPageBreak/>
              <w:t>Hepatoblastoma</w:t>
            </w:r>
          </w:p>
        </w:tc>
        <w:tc>
          <w:tcPr>
            <w:tcW w:w="2393" w:type="dxa"/>
          </w:tcPr>
          <w:p w14:paraId="079E64AD" w14:textId="77777777" w:rsidR="007A4166" w:rsidRDefault="007A4166" w:rsidP="002772AC">
            <w:r>
              <w:t>Palpable abdominal mass.</w:t>
            </w:r>
          </w:p>
          <w:p w14:paraId="6288E8DC" w14:textId="77777777" w:rsidR="007A4166" w:rsidRDefault="007A4166" w:rsidP="002772AC">
            <w:r>
              <w:t>Hepatomegaly, abd pain, wt. loss, anorexia, jaundice</w:t>
            </w:r>
          </w:p>
        </w:tc>
        <w:tc>
          <w:tcPr>
            <w:tcW w:w="2949" w:type="dxa"/>
          </w:tcPr>
          <w:p w14:paraId="395A199D" w14:textId="77777777" w:rsidR="007A4166" w:rsidRDefault="007A4166" w:rsidP="002772AC">
            <w:r>
              <w:t>Solid, hyperechoic, or heterogeneous mass.</w:t>
            </w:r>
          </w:p>
          <w:p w14:paraId="50955FC5" w14:textId="77777777" w:rsidR="007A4166" w:rsidRDefault="007A4166" w:rsidP="002772AC">
            <w:r>
              <w:t>Mass may contain calcifications.</w:t>
            </w:r>
          </w:p>
        </w:tc>
        <w:tc>
          <w:tcPr>
            <w:tcW w:w="1837" w:type="dxa"/>
          </w:tcPr>
          <w:p w14:paraId="0D87EA34" w14:textId="77777777" w:rsidR="007A4166" w:rsidRDefault="007A4166" w:rsidP="002772AC">
            <w:pPr>
              <w:jc w:val="center"/>
            </w:pPr>
            <w:r>
              <w:t>Malignant</w:t>
            </w:r>
          </w:p>
        </w:tc>
        <w:tc>
          <w:tcPr>
            <w:tcW w:w="2123" w:type="dxa"/>
          </w:tcPr>
          <w:p w14:paraId="32307401" w14:textId="77777777" w:rsidR="007A4166" w:rsidRDefault="007A4166" w:rsidP="002772AC">
            <w:pPr>
              <w:jc w:val="center"/>
            </w:pPr>
            <w:r>
              <w:t xml:space="preserve">Children before 5 yrs. High risk children with Beckwith-Weidemann syndrome. </w:t>
            </w:r>
          </w:p>
        </w:tc>
        <w:tc>
          <w:tcPr>
            <w:tcW w:w="2665" w:type="dxa"/>
          </w:tcPr>
          <w:p w14:paraId="07DF1D2A" w14:textId="77777777" w:rsidR="007A4166" w:rsidRDefault="007A4166" w:rsidP="002772AC">
            <w:r>
              <w:t>Elevated serum alpha-fetoprotein.</w:t>
            </w:r>
          </w:p>
        </w:tc>
      </w:tr>
      <w:tr w:rsidR="007A4166" w14:paraId="2218CD61" w14:textId="77777777" w:rsidTr="002772AC">
        <w:trPr>
          <w:trHeight w:val="1040"/>
        </w:trPr>
        <w:tc>
          <w:tcPr>
            <w:tcW w:w="2393" w:type="dxa"/>
          </w:tcPr>
          <w:p w14:paraId="4AB37BFB" w14:textId="77777777" w:rsidR="007A4166" w:rsidRDefault="007A4166" w:rsidP="002772AC">
            <w:pPr>
              <w:jc w:val="center"/>
            </w:pPr>
            <w:r>
              <w:t>Cavernous Hemangioma</w:t>
            </w:r>
          </w:p>
        </w:tc>
        <w:tc>
          <w:tcPr>
            <w:tcW w:w="2393" w:type="dxa"/>
          </w:tcPr>
          <w:p w14:paraId="62A81D8E" w14:textId="77777777" w:rsidR="007A4166" w:rsidRDefault="007A4166" w:rsidP="002772AC">
            <w:r>
              <w:t>Asymptomatic</w:t>
            </w:r>
          </w:p>
        </w:tc>
        <w:tc>
          <w:tcPr>
            <w:tcW w:w="2949" w:type="dxa"/>
          </w:tcPr>
          <w:p w14:paraId="6682B477" w14:textId="77777777" w:rsidR="007A4166" w:rsidRDefault="007A4166" w:rsidP="002772AC">
            <w:r>
              <w:t>Small, hyperechoic mass</w:t>
            </w:r>
          </w:p>
        </w:tc>
        <w:tc>
          <w:tcPr>
            <w:tcW w:w="1837" w:type="dxa"/>
          </w:tcPr>
          <w:p w14:paraId="3F5217F1" w14:textId="77777777" w:rsidR="007A4166" w:rsidRDefault="007A4166" w:rsidP="002772AC">
            <w:pPr>
              <w:jc w:val="center"/>
            </w:pPr>
            <w:r>
              <w:t>Benign</w:t>
            </w:r>
          </w:p>
          <w:p w14:paraId="4B6D42CE" w14:textId="77777777" w:rsidR="007A4166" w:rsidRDefault="007A4166" w:rsidP="002772AC">
            <w:pPr>
              <w:jc w:val="center"/>
            </w:pPr>
          </w:p>
        </w:tc>
        <w:tc>
          <w:tcPr>
            <w:tcW w:w="2123" w:type="dxa"/>
          </w:tcPr>
          <w:p w14:paraId="39A8B2E7" w14:textId="77777777" w:rsidR="007A4166" w:rsidRDefault="007A4166" w:rsidP="002772AC">
            <w:pPr>
              <w:jc w:val="center"/>
            </w:pPr>
            <w:r>
              <w:t>Common in women</w:t>
            </w:r>
          </w:p>
        </w:tc>
        <w:tc>
          <w:tcPr>
            <w:tcW w:w="2665" w:type="dxa"/>
          </w:tcPr>
          <w:p w14:paraId="17E40822" w14:textId="77777777" w:rsidR="007A4166" w:rsidRDefault="007A4166" w:rsidP="002772AC"/>
        </w:tc>
      </w:tr>
      <w:tr w:rsidR="007A4166" w14:paraId="552E8685" w14:textId="77777777" w:rsidTr="002772AC">
        <w:trPr>
          <w:trHeight w:val="1101"/>
        </w:trPr>
        <w:tc>
          <w:tcPr>
            <w:tcW w:w="2393" w:type="dxa"/>
          </w:tcPr>
          <w:p w14:paraId="2C8BD197" w14:textId="77777777" w:rsidR="007A4166" w:rsidRDefault="007A4166" w:rsidP="002772AC">
            <w:pPr>
              <w:jc w:val="center"/>
            </w:pPr>
            <w:r>
              <w:t>Echinococcal Cyst</w:t>
            </w:r>
          </w:p>
          <w:p w14:paraId="0AF44F0C" w14:textId="77777777" w:rsidR="007A4166" w:rsidRDefault="007A4166" w:rsidP="002772AC">
            <w:pPr>
              <w:jc w:val="center"/>
            </w:pPr>
            <w:r>
              <w:t>(hydatid liver cyst)</w:t>
            </w:r>
          </w:p>
          <w:p w14:paraId="598933E2" w14:textId="77777777" w:rsidR="007A4166" w:rsidRDefault="007A4166" w:rsidP="002772AC">
            <w:pPr>
              <w:jc w:val="center"/>
            </w:pPr>
            <w:r>
              <w:t>Moves from bowels to portal system.</w:t>
            </w:r>
          </w:p>
        </w:tc>
        <w:tc>
          <w:tcPr>
            <w:tcW w:w="2393" w:type="dxa"/>
          </w:tcPr>
          <w:p w14:paraId="7F984B9A" w14:textId="77777777" w:rsidR="007A4166" w:rsidRDefault="007A4166" w:rsidP="002772AC">
            <w:r>
              <w:t>Low grade fever</w:t>
            </w:r>
          </w:p>
          <w:p w14:paraId="10993F5F" w14:textId="77777777" w:rsidR="007A4166" w:rsidRDefault="007A4166" w:rsidP="002772AC">
            <w:r>
              <w:t>Nausea</w:t>
            </w:r>
          </w:p>
          <w:p w14:paraId="6220CCB1" w14:textId="77777777" w:rsidR="007A4166" w:rsidRDefault="007A4166" w:rsidP="002772AC">
            <w:r>
              <w:t>Obstructive jaundice</w:t>
            </w:r>
          </w:p>
          <w:p w14:paraId="1F599073" w14:textId="77777777" w:rsidR="007A4166" w:rsidRDefault="007A4166" w:rsidP="002772AC">
            <w:r>
              <w:t>RUQ tenderness</w:t>
            </w:r>
          </w:p>
        </w:tc>
        <w:tc>
          <w:tcPr>
            <w:tcW w:w="2949" w:type="dxa"/>
          </w:tcPr>
          <w:p w14:paraId="4A073FB4" w14:textId="77777777" w:rsidR="007A4166" w:rsidRDefault="007A4166" w:rsidP="002772AC">
            <w:r>
              <w:t>Anechoic cyst containing debris.</w:t>
            </w:r>
          </w:p>
          <w:p w14:paraId="1323B183" w14:textId="77777777" w:rsidR="007A4166" w:rsidRDefault="007A4166" w:rsidP="002772AC">
            <w:r>
              <w:t>Water-lily sign</w:t>
            </w:r>
          </w:p>
          <w:p w14:paraId="5B5DAF40" w14:textId="77777777" w:rsidR="007A4166" w:rsidRDefault="007A4166" w:rsidP="002772AC">
            <w:r>
              <w:t>Mother cyst containing daughter cyst.</w:t>
            </w:r>
          </w:p>
        </w:tc>
        <w:tc>
          <w:tcPr>
            <w:tcW w:w="1837" w:type="dxa"/>
          </w:tcPr>
          <w:p w14:paraId="34192116" w14:textId="77777777" w:rsidR="007A4166" w:rsidRDefault="007A4166" w:rsidP="002772AC">
            <w:pPr>
              <w:jc w:val="center"/>
            </w:pPr>
            <w:r>
              <w:t>Parasite (tape worm) from infected feces sheep, cattle, etc</w:t>
            </w:r>
          </w:p>
        </w:tc>
        <w:tc>
          <w:tcPr>
            <w:tcW w:w="2123" w:type="dxa"/>
          </w:tcPr>
          <w:p w14:paraId="431725FA" w14:textId="77777777" w:rsidR="007A4166" w:rsidRDefault="007A4166" w:rsidP="002772AC">
            <w:pPr>
              <w:jc w:val="center"/>
            </w:pPr>
            <w:r>
              <w:t>Travels to Middle East, Australia, Mediterranean</w:t>
            </w:r>
          </w:p>
        </w:tc>
        <w:tc>
          <w:tcPr>
            <w:tcW w:w="2665" w:type="dxa"/>
          </w:tcPr>
          <w:p w14:paraId="6A18D19E" w14:textId="77777777" w:rsidR="007A4166" w:rsidRDefault="007A4166" w:rsidP="002772AC">
            <w:r>
              <w:t>Elevated WBC</w:t>
            </w:r>
          </w:p>
        </w:tc>
      </w:tr>
    </w:tbl>
    <w:p w14:paraId="74EB7A46" w14:textId="77777777" w:rsidR="007A4166" w:rsidRDefault="007A4166" w:rsidP="007A4166">
      <w:pPr>
        <w:jc w:val="center"/>
      </w:pPr>
    </w:p>
    <w:tbl>
      <w:tblPr>
        <w:tblStyle w:val="TableGrid"/>
        <w:tblW w:w="0" w:type="auto"/>
        <w:tblLook w:val="04A0" w:firstRow="1" w:lastRow="0" w:firstColumn="1" w:lastColumn="0" w:noHBand="0" w:noVBand="1"/>
      </w:tblPr>
      <w:tblGrid>
        <w:gridCol w:w="1835"/>
        <w:gridCol w:w="1470"/>
        <w:gridCol w:w="1516"/>
        <w:gridCol w:w="1775"/>
        <w:gridCol w:w="1011"/>
        <w:gridCol w:w="1743"/>
      </w:tblGrid>
      <w:tr w:rsidR="007A4166" w14:paraId="7F7BA05C" w14:textId="77777777" w:rsidTr="002772AC">
        <w:trPr>
          <w:trHeight w:val="440"/>
        </w:trPr>
        <w:tc>
          <w:tcPr>
            <w:tcW w:w="2393" w:type="dxa"/>
          </w:tcPr>
          <w:p w14:paraId="08BEC718" w14:textId="77777777" w:rsidR="007A4166" w:rsidRDefault="007A4166" w:rsidP="002772AC">
            <w:pPr>
              <w:jc w:val="center"/>
            </w:pPr>
            <w:r>
              <w:t>Pathology</w:t>
            </w:r>
          </w:p>
        </w:tc>
        <w:tc>
          <w:tcPr>
            <w:tcW w:w="2393" w:type="dxa"/>
          </w:tcPr>
          <w:p w14:paraId="19E89A58" w14:textId="77777777" w:rsidR="007A4166" w:rsidRDefault="007A4166" w:rsidP="002772AC">
            <w:r>
              <w:t>Clinical  Findings</w:t>
            </w:r>
          </w:p>
        </w:tc>
        <w:tc>
          <w:tcPr>
            <w:tcW w:w="2949" w:type="dxa"/>
          </w:tcPr>
          <w:p w14:paraId="0B75E568" w14:textId="77777777" w:rsidR="007A4166" w:rsidRDefault="007A4166" w:rsidP="002772AC">
            <w:r>
              <w:t>Sonographic Findings</w:t>
            </w:r>
          </w:p>
        </w:tc>
        <w:tc>
          <w:tcPr>
            <w:tcW w:w="1837" w:type="dxa"/>
          </w:tcPr>
          <w:p w14:paraId="44EE8C8A" w14:textId="77777777" w:rsidR="007A4166" w:rsidRDefault="007A4166" w:rsidP="002772AC">
            <w:pPr>
              <w:jc w:val="center"/>
            </w:pPr>
            <w:r>
              <w:t>Benign/Malignant</w:t>
            </w:r>
          </w:p>
        </w:tc>
        <w:tc>
          <w:tcPr>
            <w:tcW w:w="2123" w:type="dxa"/>
          </w:tcPr>
          <w:p w14:paraId="0E926819" w14:textId="77777777" w:rsidR="007A4166" w:rsidRDefault="007A4166" w:rsidP="002772AC">
            <w:pPr>
              <w:jc w:val="center"/>
            </w:pPr>
            <w:r>
              <w:t>Age Group</w:t>
            </w:r>
          </w:p>
        </w:tc>
        <w:tc>
          <w:tcPr>
            <w:tcW w:w="2665" w:type="dxa"/>
          </w:tcPr>
          <w:p w14:paraId="21B03205" w14:textId="77777777" w:rsidR="007A4166" w:rsidRDefault="007A4166" w:rsidP="002772AC">
            <w:pPr>
              <w:jc w:val="center"/>
            </w:pPr>
            <w:r>
              <w:t>Labs Associated</w:t>
            </w:r>
          </w:p>
        </w:tc>
      </w:tr>
      <w:tr w:rsidR="007A4166" w14:paraId="05406D76" w14:textId="77777777" w:rsidTr="002772AC">
        <w:trPr>
          <w:trHeight w:val="1040"/>
        </w:trPr>
        <w:tc>
          <w:tcPr>
            <w:tcW w:w="2393" w:type="dxa"/>
          </w:tcPr>
          <w:p w14:paraId="44C3F29E" w14:textId="77777777" w:rsidR="007A4166" w:rsidRDefault="007A4166" w:rsidP="002772AC">
            <w:pPr>
              <w:jc w:val="center"/>
            </w:pPr>
            <w:r>
              <w:t>Hepatoma</w:t>
            </w:r>
          </w:p>
          <w:p w14:paraId="2C3F615B" w14:textId="77777777" w:rsidR="007A4166" w:rsidRDefault="007A4166" w:rsidP="002772AC">
            <w:pPr>
              <w:jc w:val="center"/>
            </w:pPr>
            <w:r>
              <w:t>(hepatocellular carcinoma)</w:t>
            </w:r>
          </w:p>
          <w:p w14:paraId="16869E40" w14:textId="77777777" w:rsidR="007A4166" w:rsidRDefault="007A4166" w:rsidP="002772AC">
            <w:pPr>
              <w:jc w:val="center"/>
            </w:pPr>
          </w:p>
        </w:tc>
        <w:tc>
          <w:tcPr>
            <w:tcW w:w="2393" w:type="dxa"/>
          </w:tcPr>
          <w:p w14:paraId="4571CDF3" w14:textId="77777777" w:rsidR="007A4166" w:rsidRDefault="007A4166" w:rsidP="002772AC">
            <w:r>
              <w:t>Palpable mass</w:t>
            </w:r>
          </w:p>
          <w:p w14:paraId="39F6AECE" w14:textId="77777777" w:rsidR="007A4166" w:rsidRDefault="007A4166" w:rsidP="002772AC">
            <w:r>
              <w:t>Abdominal pain</w:t>
            </w:r>
          </w:p>
          <w:p w14:paraId="479CF245" w14:textId="77777777" w:rsidR="007A4166" w:rsidRDefault="007A4166" w:rsidP="002772AC">
            <w:r>
              <w:t>Wt loss</w:t>
            </w:r>
          </w:p>
          <w:p w14:paraId="6B072E4F" w14:textId="77777777" w:rsidR="007A4166" w:rsidRDefault="007A4166" w:rsidP="002772AC">
            <w:r>
              <w:t>Jaundice</w:t>
            </w:r>
          </w:p>
        </w:tc>
        <w:tc>
          <w:tcPr>
            <w:tcW w:w="2949" w:type="dxa"/>
          </w:tcPr>
          <w:p w14:paraId="0D888676" w14:textId="77777777" w:rsidR="007A4166" w:rsidRDefault="007A4166" w:rsidP="002772AC">
            <w:r>
              <w:t>Hepatomegaly</w:t>
            </w:r>
          </w:p>
          <w:p w14:paraId="499B16C9" w14:textId="77777777" w:rsidR="007A4166" w:rsidRDefault="007A4166" w:rsidP="002772AC">
            <w:r>
              <w:t>Ascites</w:t>
            </w:r>
          </w:p>
          <w:p w14:paraId="5DC60684" w14:textId="77777777" w:rsidR="007A4166" w:rsidRDefault="007A4166" w:rsidP="002772AC">
            <w:r>
              <w:t>Multiple nodules</w:t>
            </w:r>
          </w:p>
          <w:p w14:paraId="10F4EC91" w14:textId="77777777" w:rsidR="007A4166" w:rsidRDefault="007A4166" w:rsidP="002772AC">
            <w:r>
              <w:t>Solid mass with variable echogencities.</w:t>
            </w:r>
          </w:p>
        </w:tc>
        <w:tc>
          <w:tcPr>
            <w:tcW w:w="1837" w:type="dxa"/>
          </w:tcPr>
          <w:p w14:paraId="1F243EC2" w14:textId="77777777" w:rsidR="007A4166" w:rsidRDefault="007A4166" w:rsidP="002772AC">
            <w:pPr>
              <w:jc w:val="center"/>
            </w:pPr>
            <w:r>
              <w:t>Malignant</w:t>
            </w:r>
          </w:p>
          <w:p w14:paraId="4C886846" w14:textId="77777777" w:rsidR="007A4166" w:rsidRDefault="007A4166" w:rsidP="002772AC">
            <w:pPr>
              <w:jc w:val="center"/>
            </w:pPr>
          </w:p>
        </w:tc>
        <w:tc>
          <w:tcPr>
            <w:tcW w:w="2123" w:type="dxa"/>
          </w:tcPr>
          <w:p w14:paraId="2815306E" w14:textId="77777777" w:rsidR="007A4166" w:rsidRDefault="007A4166" w:rsidP="002772AC">
            <w:pPr>
              <w:jc w:val="center"/>
            </w:pPr>
            <w:r>
              <w:t>Often seen in men</w:t>
            </w:r>
          </w:p>
        </w:tc>
        <w:tc>
          <w:tcPr>
            <w:tcW w:w="2665" w:type="dxa"/>
          </w:tcPr>
          <w:p w14:paraId="4FEFAE1F" w14:textId="77777777" w:rsidR="007A4166" w:rsidRDefault="007A4166" w:rsidP="002772AC">
            <w:r>
              <w:t>Elevated alanine aminotransferase (ALT)</w:t>
            </w:r>
          </w:p>
          <w:p w14:paraId="38F7C403" w14:textId="77777777" w:rsidR="007A4166" w:rsidRDefault="007A4166" w:rsidP="002772AC">
            <w:r>
              <w:t>Aspartase aminotransferase (AST)</w:t>
            </w:r>
          </w:p>
          <w:p w14:paraId="14277E62" w14:textId="77777777" w:rsidR="007A4166" w:rsidRDefault="007A4166" w:rsidP="002772AC">
            <w:r>
              <w:t>Alkaline phosphatase</w:t>
            </w:r>
          </w:p>
          <w:p w14:paraId="4A284088" w14:textId="77777777" w:rsidR="007A4166" w:rsidRDefault="007A4166" w:rsidP="002772AC">
            <w:r>
              <w:t>Positive AFP (alpha-fetaprotein)</w:t>
            </w:r>
          </w:p>
        </w:tc>
      </w:tr>
      <w:tr w:rsidR="007A4166" w14:paraId="6B2AEB6A" w14:textId="77777777" w:rsidTr="002772AC">
        <w:trPr>
          <w:trHeight w:val="1101"/>
        </w:trPr>
        <w:tc>
          <w:tcPr>
            <w:tcW w:w="2393" w:type="dxa"/>
          </w:tcPr>
          <w:p w14:paraId="13B4095C" w14:textId="77777777" w:rsidR="007A4166" w:rsidRDefault="007A4166" w:rsidP="002772AC">
            <w:pPr>
              <w:jc w:val="center"/>
            </w:pPr>
            <w:r>
              <w:t>Adenoma of the GB</w:t>
            </w:r>
          </w:p>
          <w:p w14:paraId="7CD7B874" w14:textId="77777777" w:rsidR="007A4166" w:rsidRDefault="007A4166" w:rsidP="002772AC">
            <w:pPr>
              <w:jc w:val="center"/>
            </w:pPr>
            <w:r>
              <w:t>(polyp)</w:t>
            </w:r>
          </w:p>
        </w:tc>
        <w:tc>
          <w:tcPr>
            <w:tcW w:w="2393" w:type="dxa"/>
          </w:tcPr>
          <w:p w14:paraId="7ACC3685" w14:textId="77777777" w:rsidR="007A4166" w:rsidRDefault="007A4166" w:rsidP="002772AC">
            <w:r>
              <w:t xml:space="preserve">Asymptomatic </w:t>
            </w:r>
          </w:p>
          <w:p w14:paraId="07547A3D" w14:textId="77777777" w:rsidR="007A4166" w:rsidRDefault="007A4166" w:rsidP="002772AC">
            <w:r>
              <w:t>Dull RUQ pain</w:t>
            </w:r>
          </w:p>
          <w:p w14:paraId="4EE23B9E" w14:textId="77777777" w:rsidR="007A4166" w:rsidRDefault="007A4166" w:rsidP="002772AC">
            <w:r>
              <w:t>Intolerance to fatty food</w:t>
            </w:r>
          </w:p>
        </w:tc>
        <w:tc>
          <w:tcPr>
            <w:tcW w:w="2949" w:type="dxa"/>
          </w:tcPr>
          <w:p w14:paraId="581604D9" w14:textId="77777777" w:rsidR="007A4166" w:rsidRDefault="007A4166" w:rsidP="002772AC">
            <w:r>
              <w:t>Echogenic intraluminal foci</w:t>
            </w:r>
          </w:p>
          <w:p w14:paraId="5FC4DA9D" w14:textId="77777777" w:rsidR="007A4166" w:rsidRDefault="007A4166" w:rsidP="002772AC">
            <w:r>
              <w:t>Immobile</w:t>
            </w:r>
          </w:p>
          <w:p w14:paraId="1E039473" w14:textId="77777777" w:rsidR="007A4166" w:rsidRDefault="007A4166" w:rsidP="002772AC">
            <w:r>
              <w:t>Nonshadowing</w:t>
            </w:r>
          </w:p>
          <w:p w14:paraId="0A62CA56" w14:textId="77777777" w:rsidR="007A4166" w:rsidRDefault="007A4166" w:rsidP="002772AC">
            <w:r>
              <w:t>Thicken GB wall</w:t>
            </w:r>
          </w:p>
        </w:tc>
        <w:tc>
          <w:tcPr>
            <w:tcW w:w="1837" w:type="dxa"/>
          </w:tcPr>
          <w:p w14:paraId="0AF8EE75" w14:textId="77777777" w:rsidR="007A4166" w:rsidRDefault="007A4166" w:rsidP="002772AC">
            <w:pPr>
              <w:jc w:val="center"/>
            </w:pPr>
            <w:r>
              <w:t>Benign</w:t>
            </w:r>
          </w:p>
        </w:tc>
        <w:tc>
          <w:tcPr>
            <w:tcW w:w="2123" w:type="dxa"/>
          </w:tcPr>
          <w:p w14:paraId="0AE0AE3D" w14:textId="77777777" w:rsidR="007A4166" w:rsidRDefault="007A4166" w:rsidP="002772AC">
            <w:pPr>
              <w:jc w:val="center"/>
            </w:pPr>
          </w:p>
        </w:tc>
        <w:tc>
          <w:tcPr>
            <w:tcW w:w="2665" w:type="dxa"/>
          </w:tcPr>
          <w:p w14:paraId="68890252" w14:textId="77777777" w:rsidR="007A4166" w:rsidRDefault="007A4166" w:rsidP="002772AC"/>
        </w:tc>
      </w:tr>
      <w:tr w:rsidR="007A4166" w14:paraId="4010FB7E" w14:textId="77777777" w:rsidTr="002772AC">
        <w:trPr>
          <w:trHeight w:val="1040"/>
        </w:trPr>
        <w:tc>
          <w:tcPr>
            <w:tcW w:w="2393" w:type="dxa"/>
          </w:tcPr>
          <w:p w14:paraId="6896235D" w14:textId="77777777" w:rsidR="007A4166" w:rsidRDefault="007A4166" w:rsidP="002772AC">
            <w:pPr>
              <w:jc w:val="center"/>
            </w:pPr>
            <w:r>
              <w:t>Cholelithiasis</w:t>
            </w:r>
          </w:p>
          <w:p w14:paraId="62D78950" w14:textId="77777777" w:rsidR="007A4166" w:rsidRDefault="007A4166" w:rsidP="002772AC">
            <w:pPr>
              <w:jc w:val="center"/>
            </w:pPr>
            <w:r>
              <w:t>(gallstones)</w:t>
            </w:r>
          </w:p>
        </w:tc>
        <w:tc>
          <w:tcPr>
            <w:tcW w:w="2393" w:type="dxa"/>
          </w:tcPr>
          <w:p w14:paraId="01BBBCCD" w14:textId="77777777" w:rsidR="007A4166" w:rsidRDefault="007A4166" w:rsidP="002772AC">
            <w:r>
              <w:t>Asymptomatic</w:t>
            </w:r>
          </w:p>
          <w:p w14:paraId="1A46A5D2" w14:textId="77777777" w:rsidR="007A4166" w:rsidRDefault="007A4166" w:rsidP="002772AC">
            <w:r>
              <w:t>Biliary colic (RUQ pain)</w:t>
            </w:r>
          </w:p>
          <w:p w14:paraId="23541640" w14:textId="77777777" w:rsidR="007A4166" w:rsidRDefault="007A4166" w:rsidP="002772AC">
            <w:r>
              <w:lastRenderedPageBreak/>
              <w:t>Abd pain after fatty meal</w:t>
            </w:r>
          </w:p>
          <w:p w14:paraId="6BE65F20" w14:textId="77777777" w:rsidR="007A4166" w:rsidRDefault="007A4166" w:rsidP="002772AC">
            <w:r>
              <w:t>Epigastric pain</w:t>
            </w:r>
          </w:p>
          <w:p w14:paraId="7FDC5292" w14:textId="77777777" w:rsidR="007A4166" w:rsidRDefault="007A4166" w:rsidP="002772AC">
            <w:r>
              <w:t>Nausea and vomiting</w:t>
            </w:r>
          </w:p>
          <w:p w14:paraId="4258A64C" w14:textId="77777777" w:rsidR="007A4166" w:rsidRDefault="007A4166" w:rsidP="002772AC">
            <w:r>
              <w:t>Pain that radiated to shoulder or scapula</w:t>
            </w:r>
          </w:p>
        </w:tc>
        <w:tc>
          <w:tcPr>
            <w:tcW w:w="2949" w:type="dxa"/>
          </w:tcPr>
          <w:p w14:paraId="5DF083CE" w14:textId="77777777" w:rsidR="007A4166" w:rsidRDefault="007A4166" w:rsidP="002772AC">
            <w:r>
              <w:lastRenderedPageBreak/>
              <w:t xml:space="preserve">Echogenic </w:t>
            </w:r>
          </w:p>
          <w:p w14:paraId="6EFD59A3" w14:textId="77777777" w:rsidR="007A4166" w:rsidRDefault="007A4166" w:rsidP="002772AC">
            <w:r>
              <w:t>Mobile</w:t>
            </w:r>
          </w:p>
          <w:p w14:paraId="0864C053" w14:textId="77777777" w:rsidR="007A4166" w:rsidRDefault="007A4166" w:rsidP="002772AC">
            <w:r>
              <w:t>Shadowing</w:t>
            </w:r>
          </w:p>
          <w:p w14:paraId="1C32D83E" w14:textId="77777777" w:rsidR="007A4166" w:rsidRDefault="007A4166" w:rsidP="002772AC">
            <w:r>
              <w:t>WES sign</w:t>
            </w:r>
          </w:p>
          <w:p w14:paraId="659E7CD1" w14:textId="77777777" w:rsidR="007A4166" w:rsidRDefault="007A4166" w:rsidP="002772AC">
            <w:r>
              <w:lastRenderedPageBreak/>
              <w:t>(wall, echo, shadow)</w:t>
            </w:r>
          </w:p>
          <w:p w14:paraId="0C2743E8" w14:textId="77777777" w:rsidR="007A4166" w:rsidRDefault="007A4166" w:rsidP="002772AC"/>
        </w:tc>
        <w:tc>
          <w:tcPr>
            <w:tcW w:w="1837" w:type="dxa"/>
          </w:tcPr>
          <w:p w14:paraId="5964D6EC" w14:textId="77777777" w:rsidR="007A4166" w:rsidRDefault="007A4166" w:rsidP="002772AC">
            <w:pPr>
              <w:jc w:val="center"/>
            </w:pPr>
            <w:r>
              <w:lastRenderedPageBreak/>
              <w:t>Benign</w:t>
            </w:r>
          </w:p>
        </w:tc>
        <w:tc>
          <w:tcPr>
            <w:tcW w:w="2123" w:type="dxa"/>
          </w:tcPr>
          <w:p w14:paraId="0C960C0E" w14:textId="77777777" w:rsidR="007A4166" w:rsidRDefault="007A4166" w:rsidP="002772AC">
            <w:pPr>
              <w:jc w:val="center"/>
            </w:pPr>
            <w:r>
              <w:t xml:space="preserve">Fat Women in forties </w:t>
            </w:r>
          </w:p>
        </w:tc>
        <w:tc>
          <w:tcPr>
            <w:tcW w:w="2665" w:type="dxa"/>
          </w:tcPr>
          <w:p w14:paraId="73593346" w14:textId="77777777" w:rsidR="007A4166" w:rsidRDefault="007A4166" w:rsidP="002772AC">
            <w:r>
              <w:t>Could have elevated LFTs</w:t>
            </w:r>
          </w:p>
        </w:tc>
      </w:tr>
      <w:tr w:rsidR="007A4166" w14:paraId="1F415CF0" w14:textId="77777777" w:rsidTr="002772AC">
        <w:trPr>
          <w:trHeight w:val="1101"/>
        </w:trPr>
        <w:tc>
          <w:tcPr>
            <w:tcW w:w="2393" w:type="dxa"/>
          </w:tcPr>
          <w:p w14:paraId="668CDC60" w14:textId="77777777" w:rsidR="007A4166" w:rsidRDefault="007A4166" w:rsidP="002772AC">
            <w:pPr>
              <w:jc w:val="center"/>
            </w:pPr>
            <w:r>
              <w:lastRenderedPageBreak/>
              <w:t>Adenomyomatosis</w:t>
            </w:r>
          </w:p>
        </w:tc>
        <w:tc>
          <w:tcPr>
            <w:tcW w:w="2393" w:type="dxa"/>
          </w:tcPr>
          <w:p w14:paraId="44EF3347" w14:textId="77777777" w:rsidR="007A4166" w:rsidRDefault="007A4166" w:rsidP="002772AC">
            <w:r>
              <w:t>Asymptomatic</w:t>
            </w:r>
          </w:p>
          <w:p w14:paraId="278F13EB" w14:textId="77777777" w:rsidR="007A4166" w:rsidRDefault="007A4166" w:rsidP="002772AC">
            <w:r>
              <w:t>Dull RUQ pain</w:t>
            </w:r>
          </w:p>
          <w:p w14:paraId="36FBF224" w14:textId="77777777" w:rsidR="007A4166" w:rsidRDefault="007A4166" w:rsidP="002772AC">
            <w:r>
              <w:t>Intolerance to fatty food</w:t>
            </w:r>
          </w:p>
        </w:tc>
        <w:tc>
          <w:tcPr>
            <w:tcW w:w="2949" w:type="dxa"/>
          </w:tcPr>
          <w:p w14:paraId="7A852BC3" w14:textId="77777777" w:rsidR="007A4166" w:rsidRDefault="007A4166" w:rsidP="002772AC">
            <w:r>
              <w:t>Echogenic intraluminal focus</w:t>
            </w:r>
          </w:p>
          <w:p w14:paraId="61ECCC20" w14:textId="77777777" w:rsidR="007A4166" w:rsidRDefault="007A4166" w:rsidP="002772AC">
            <w:r>
              <w:t>Diffuse comet tail reverberation artifact</w:t>
            </w:r>
          </w:p>
          <w:p w14:paraId="545FE43B" w14:textId="77777777" w:rsidR="007A4166" w:rsidRDefault="007A4166" w:rsidP="002772AC">
            <w:r>
              <w:t>Immobile</w:t>
            </w:r>
          </w:p>
        </w:tc>
        <w:tc>
          <w:tcPr>
            <w:tcW w:w="1837" w:type="dxa"/>
          </w:tcPr>
          <w:p w14:paraId="7DC387E4" w14:textId="77777777" w:rsidR="007A4166" w:rsidRDefault="007A4166" w:rsidP="002772AC">
            <w:pPr>
              <w:jc w:val="center"/>
            </w:pPr>
            <w:r>
              <w:t>Benign</w:t>
            </w:r>
          </w:p>
        </w:tc>
        <w:tc>
          <w:tcPr>
            <w:tcW w:w="2123" w:type="dxa"/>
          </w:tcPr>
          <w:p w14:paraId="51413B93" w14:textId="77777777" w:rsidR="007A4166" w:rsidRDefault="007A4166" w:rsidP="002772AC">
            <w:pPr>
              <w:jc w:val="center"/>
            </w:pPr>
          </w:p>
        </w:tc>
        <w:tc>
          <w:tcPr>
            <w:tcW w:w="2665" w:type="dxa"/>
          </w:tcPr>
          <w:p w14:paraId="4E975915" w14:textId="77777777" w:rsidR="007A4166" w:rsidRDefault="007A4166" w:rsidP="002772AC"/>
        </w:tc>
      </w:tr>
      <w:tr w:rsidR="007A4166" w14:paraId="0FD0171D" w14:textId="77777777" w:rsidTr="002772AC">
        <w:trPr>
          <w:trHeight w:val="1040"/>
        </w:trPr>
        <w:tc>
          <w:tcPr>
            <w:tcW w:w="2393" w:type="dxa"/>
          </w:tcPr>
          <w:p w14:paraId="299722A7" w14:textId="77777777" w:rsidR="007A4166" w:rsidRDefault="007A4166" w:rsidP="002772AC">
            <w:pPr>
              <w:jc w:val="center"/>
            </w:pPr>
            <w:r>
              <w:t>Emphysematous Cholecystitis</w:t>
            </w:r>
          </w:p>
        </w:tc>
        <w:tc>
          <w:tcPr>
            <w:tcW w:w="2393" w:type="dxa"/>
          </w:tcPr>
          <w:p w14:paraId="261934BD" w14:textId="77777777" w:rsidR="007A4166" w:rsidRDefault="007A4166" w:rsidP="002772AC">
            <w:r>
              <w:t>RUQ pain</w:t>
            </w:r>
          </w:p>
          <w:p w14:paraId="300908DC" w14:textId="77777777" w:rsidR="007A4166" w:rsidRDefault="007A4166" w:rsidP="002772AC">
            <w:r>
              <w:t>Nausea and vomiting</w:t>
            </w:r>
          </w:p>
          <w:p w14:paraId="65A59D5C" w14:textId="77777777" w:rsidR="007A4166" w:rsidRDefault="007A4166" w:rsidP="002772AC">
            <w:r>
              <w:t>Fever</w:t>
            </w:r>
          </w:p>
          <w:p w14:paraId="1D92D087" w14:textId="77777777" w:rsidR="007A4166" w:rsidRDefault="007A4166" w:rsidP="002772AC">
            <w:r>
              <w:t xml:space="preserve">Diabetes </w:t>
            </w:r>
          </w:p>
          <w:p w14:paraId="2456996C" w14:textId="77777777" w:rsidR="007A4166" w:rsidRDefault="007A4166" w:rsidP="002772AC"/>
        </w:tc>
        <w:tc>
          <w:tcPr>
            <w:tcW w:w="2949" w:type="dxa"/>
          </w:tcPr>
          <w:p w14:paraId="29487790" w14:textId="77777777" w:rsidR="007A4166" w:rsidRDefault="007A4166" w:rsidP="002772AC">
            <w:r>
              <w:t>Echogenic foci in GB wall or lumen.</w:t>
            </w:r>
          </w:p>
          <w:p w14:paraId="5C1F930C" w14:textId="77777777" w:rsidR="007A4166" w:rsidRDefault="007A4166" w:rsidP="002772AC">
            <w:r>
              <w:t>Ill-defined posterior acoustic shadow.</w:t>
            </w:r>
          </w:p>
          <w:p w14:paraId="425914FE" w14:textId="77777777" w:rsidR="007A4166" w:rsidRDefault="007A4166" w:rsidP="002772AC">
            <w:r>
              <w:t>Gas within the GB wall that leads to ring-down artifact.</w:t>
            </w:r>
          </w:p>
          <w:p w14:paraId="6E8721BF" w14:textId="77777777" w:rsidR="007A4166" w:rsidRDefault="007A4166" w:rsidP="002772AC"/>
          <w:p w14:paraId="5126958C" w14:textId="77777777" w:rsidR="007A4166" w:rsidRDefault="007A4166" w:rsidP="002772AC"/>
        </w:tc>
        <w:tc>
          <w:tcPr>
            <w:tcW w:w="1837" w:type="dxa"/>
          </w:tcPr>
          <w:p w14:paraId="5043EAC2" w14:textId="77777777" w:rsidR="007A4166" w:rsidRDefault="007A4166" w:rsidP="002772AC">
            <w:pPr>
              <w:jc w:val="center"/>
            </w:pPr>
          </w:p>
        </w:tc>
        <w:tc>
          <w:tcPr>
            <w:tcW w:w="2123" w:type="dxa"/>
          </w:tcPr>
          <w:p w14:paraId="5891F894" w14:textId="77777777" w:rsidR="007A4166" w:rsidRDefault="007A4166" w:rsidP="002772AC">
            <w:pPr>
              <w:jc w:val="center"/>
            </w:pPr>
            <w:r>
              <w:t>Diabetics</w:t>
            </w:r>
          </w:p>
          <w:p w14:paraId="72FA3961" w14:textId="77777777" w:rsidR="007A4166" w:rsidRDefault="007A4166" w:rsidP="002772AC">
            <w:pPr>
              <w:jc w:val="center"/>
            </w:pPr>
          </w:p>
        </w:tc>
        <w:tc>
          <w:tcPr>
            <w:tcW w:w="2665" w:type="dxa"/>
          </w:tcPr>
          <w:p w14:paraId="0478227F" w14:textId="77777777" w:rsidR="007A4166" w:rsidRDefault="007A4166" w:rsidP="002772AC">
            <w:r>
              <w:t>Elevated WBC-leukocytosis</w:t>
            </w:r>
          </w:p>
        </w:tc>
      </w:tr>
      <w:tr w:rsidR="007A4166" w14:paraId="6488A833" w14:textId="77777777" w:rsidTr="002772AC">
        <w:trPr>
          <w:trHeight w:val="1101"/>
        </w:trPr>
        <w:tc>
          <w:tcPr>
            <w:tcW w:w="2393" w:type="dxa"/>
          </w:tcPr>
          <w:p w14:paraId="3D13771F" w14:textId="77777777" w:rsidR="007A4166" w:rsidRDefault="007A4166" w:rsidP="002772AC">
            <w:pPr>
              <w:jc w:val="center"/>
            </w:pPr>
            <w:r>
              <w:t>Mirizzi Syndrome</w:t>
            </w:r>
          </w:p>
        </w:tc>
        <w:tc>
          <w:tcPr>
            <w:tcW w:w="2393" w:type="dxa"/>
          </w:tcPr>
          <w:p w14:paraId="2ECDB3F5" w14:textId="77777777" w:rsidR="007A4166" w:rsidRDefault="007A4166" w:rsidP="002772AC">
            <w:r>
              <w:t>RUQ pain</w:t>
            </w:r>
          </w:p>
          <w:p w14:paraId="247D93B9" w14:textId="77777777" w:rsidR="007A4166" w:rsidRDefault="007A4166" w:rsidP="002772AC">
            <w:r>
              <w:t>Jaundice</w:t>
            </w:r>
          </w:p>
          <w:p w14:paraId="0098F242" w14:textId="77777777" w:rsidR="007A4166" w:rsidRDefault="007A4166" w:rsidP="002772AC"/>
        </w:tc>
        <w:tc>
          <w:tcPr>
            <w:tcW w:w="2949" w:type="dxa"/>
          </w:tcPr>
          <w:p w14:paraId="06927D7C" w14:textId="77777777" w:rsidR="007A4166" w:rsidRDefault="007A4166" w:rsidP="002772AC">
            <w:r>
              <w:t>Immobile calculus in the cystic duct or neck of the GB.</w:t>
            </w:r>
          </w:p>
          <w:p w14:paraId="3CE4B7AB" w14:textId="77777777" w:rsidR="007A4166" w:rsidRDefault="007A4166" w:rsidP="002772AC">
            <w:r>
              <w:t>Dilatation of the intrahepatic and Common Hepatic Duct</w:t>
            </w:r>
          </w:p>
          <w:p w14:paraId="2D66F43F" w14:textId="77777777" w:rsidR="007A4166" w:rsidRDefault="007A4166" w:rsidP="002772AC">
            <w:r>
              <w:t>Normal CBD.</w:t>
            </w:r>
          </w:p>
        </w:tc>
        <w:tc>
          <w:tcPr>
            <w:tcW w:w="1837" w:type="dxa"/>
          </w:tcPr>
          <w:p w14:paraId="61B4D64C" w14:textId="77777777" w:rsidR="007A4166" w:rsidRDefault="007A4166" w:rsidP="002772AC">
            <w:pPr>
              <w:jc w:val="center"/>
            </w:pPr>
          </w:p>
        </w:tc>
        <w:tc>
          <w:tcPr>
            <w:tcW w:w="2123" w:type="dxa"/>
          </w:tcPr>
          <w:p w14:paraId="718E1166" w14:textId="77777777" w:rsidR="007A4166" w:rsidRDefault="007A4166" w:rsidP="002772AC">
            <w:pPr>
              <w:jc w:val="center"/>
            </w:pPr>
          </w:p>
        </w:tc>
        <w:tc>
          <w:tcPr>
            <w:tcW w:w="2665" w:type="dxa"/>
          </w:tcPr>
          <w:p w14:paraId="723E768E" w14:textId="77777777" w:rsidR="007A4166" w:rsidRDefault="007A4166" w:rsidP="002772AC">
            <w:r>
              <w:t>Elevated bilirubin and alkaline phosphatase (ALP)</w:t>
            </w:r>
          </w:p>
          <w:p w14:paraId="61571334" w14:textId="77777777" w:rsidR="007A4166" w:rsidRDefault="007A4166" w:rsidP="002772AC">
            <w:r>
              <w:t>Increase AST and ALT</w:t>
            </w:r>
          </w:p>
        </w:tc>
      </w:tr>
    </w:tbl>
    <w:p w14:paraId="69A9A576" w14:textId="77777777" w:rsidR="007A4166" w:rsidRDefault="007A4166" w:rsidP="007A4166">
      <w:r>
        <w:br w:type="page"/>
      </w:r>
    </w:p>
    <w:tbl>
      <w:tblPr>
        <w:tblStyle w:val="TableGrid"/>
        <w:tblW w:w="0" w:type="auto"/>
        <w:tblLook w:val="04A0" w:firstRow="1" w:lastRow="0" w:firstColumn="1" w:lastColumn="0" w:noHBand="0" w:noVBand="1"/>
      </w:tblPr>
      <w:tblGrid>
        <w:gridCol w:w="1781"/>
        <w:gridCol w:w="1576"/>
        <w:gridCol w:w="1606"/>
        <w:gridCol w:w="1825"/>
        <w:gridCol w:w="1246"/>
        <w:gridCol w:w="1316"/>
      </w:tblGrid>
      <w:tr w:rsidR="007A4166" w14:paraId="40B88834" w14:textId="77777777" w:rsidTr="002772AC">
        <w:trPr>
          <w:trHeight w:val="440"/>
        </w:trPr>
        <w:tc>
          <w:tcPr>
            <w:tcW w:w="2393" w:type="dxa"/>
          </w:tcPr>
          <w:p w14:paraId="2C3D8027" w14:textId="77777777" w:rsidR="007A4166" w:rsidRDefault="007A4166" w:rsidP="002772AC">
            <w:pPr>
              <w:jc w:val="center"/>
            </w:pPr>
            <w:r>
              <w:lastRenderedPageBreak/>
              <w:t>Pathology</w:t>
            </w:r>
          </w:p>
        </w:tc>
        <w:tc>
          <w:tcPr>
            <w:tcW w:w="2393" w:type="dxa"/>
          </w:tcPr>
          <w:p w14:paraId="4E6A1B4E" w14:textId="77777777" w:rsidR="007A4166" w:rsidRDefault="007A4166" w:rsidP="002772AC">
            <w:r>
              <w:t>Clinical  Findings</w:t>
            </w:r>
          </w:p>
        </w:tc>
        <w:tc>
          <w:tcPr>
            <w:tcW w:w="2949" w:type="dxa"/>
          </w:tcPr>
          <w:p w14:paraId="57A64F95" w14:textId="77777777" w:rsidR="007A4166" w:rsidRDefault="007A4166" w:rsidP="002772AC">
            <w:r>
              <w:t>Sonographic Findings</w:t>
            </w:r>
          </w:p>
        </w:tc>
        <w:tc>
          <w:tcPr>
            <w:tcW w:w="1837" w:type="dxa"/>
          </w:tcPr>
          <w:p w14:paraId="2247F593" w14:textId="77777777" w:rsidR="007A4166" w:rsidRDefault="007A4166" w:rsidP="002772AC">
            <w:pPr>
              <w:jc w:val="center"/>
            </w:pPr>
            <w:r>
              <w:t>Benign/Malignant</w:t>
            </w:r>
          </w:p>
        </w:tc>
        <w:tc>
          <w:tcPr>
            <w:tcW w:w="2123" w:type="dxa"/>
          </w:tcPr>
          <w:p w14:paraId="3DA4D834" w14:textId="77777777" w:rsidR="007A4166" w:rsidRDefault="007A4166" w:rsidP="002772AC">
            <w:pPr>
              <w:jc w:val="center"/>
            </w:pPr>
            <w:r>
              <w:t>Age Group</w:t>
            </w:r>
          </w:p>
        </w:tc>
        <w:tc>
          <w:tcPr>
            <w:tcW w:w="2665" w:type="dxa"/>
          </w:tcPr>
          <w:p w14:paraId="78070786" w14:textId="77777777" w:rsidR="007A4166" w:rsidRDefault="007A4166" w:rsidP="002772AC">
            <w:pPr>
              <w:jc w:val="center"/>
            </w:pPr>
            <w:r>
              <w:t>Labs Associated</w:t>
            </w:r>
          </w:p>
        </w:tc>
      </w:tr>
      <w:tr w:rsidR="007A4166" w14:paraId="63911A5B" w14:textId="77777777" w:rsidTr="002772AC">
        <w:trPr>
          <w:trHeight w:val="1040"/>
        </w:trPr>
        <w:tc>
          <w:tcPr>
            <w:tcW w:w="2393" w:type="dxa"/>
          </w:tcPr>
          <w:p w14:paraId="024E1BB8" w14:textId="77777777" w:rsidR="007A4166" w:rsidRDefault="007A4166" w:rsidP="002772AC">
            <w:pPr>
              <w:jc w:val="center"/>
            </w:pPr>
            <w:r>
              <w:t>Caroli Disease</w:t>
            </w:r>
          </w:p>
        </w:tc>
        <w:tc>
          <w:tcPr>
            <w:tcW w:w="2393" w:type="dxa"/>
          </w:tcPr>
          <w:p w14:paraId="098A19BE" w14:textId="77777777" w:rsidR="007A4166" w:rsidRDefault="007A4166" w:rsidP="002772AC">
            <w:r>
              <w:t>Abdominal pain</w:t>
            </w:r>
          </w:p>
          <w:p w14:paraId="120A54D6" w14:textId="77777777" w:rsidR="007A4166" w:rsidRDefault="007A4166" w:rsidP="002772AC">
            <w:r>
              <w:t>Abdominal cramping</w:t>
            </w:r>
          </w:p>
          <w:p w14:paraId="316552CD" w14:textId="77777777" w:rsidR="007A4166" w:rsidRDefault="007A4166" w:rsidP="002772AC">
            <w:r>
              <w:t>Fever</w:t>
            </w:r>
          </w:p>
          <w:p w14:paraId="17264E7D" w14:textId="77777777" w:rsidR="007A4166" w:rsidRDefault="007A4166" w:rsidP="002772AC">
            <w:r>
              <w:t>Intermittent jaundice</w:t>
            </w:r>
          </w:p>
        </w:tc>
        <w:tc>
          <w:tcPr>
            <w:tcW w:w="2949" w:type="dxa"/>
          </w:tcPr>
          <w:p w14:paraId="339DE299" w14:textId="77777777" w:rsidR="007A4166" w:rsidRDefault="007A4166" w:rsidP="002772AC">
            <w:r>
              <w:t>Segmental, saccular, or beaded appearance to the intrahepatic bile ducts.</w:t>
            </w:r>
          </w:p>
          <w:p w14:paraId="4B0AC6DC" w14:textId="77777777" w:rsidR="007A4166" w:rsidRDefault="007A4166" w:rsidP="002772AC">
            <w:r>
              <w:t>Multiple cystic structures in the liver that communicate with the biliary tree.</w:t>
            </w:r>
          </w:p>
        </w:tc>
        <w:tc>
          <w:tcPr>
            <w:tcW w:w="1837" w:type="dxa"/>
          </w:tcPr>
          <w:p w14:paraId="777BBBC0" w14:textId="77777777" w:rsidR="007A4166" w:rsidRDefault="007A4166" w:rsidP="002772AC">
            <w:pPr>
              <w:jc w:val="center"/>
            </w:pPr>
            <w:r>
              <w:t>Benign</w:t>
            </w:r>
          </w:p>
        </w:tc>
        <w:tc>
          <w:tcPr>
            <w:tcW w:w="2123" w:type="dxa"/>
          </w:tcPr>
          <w:p w14:paraId="60DEA464" w14:textId="77777777" w:rsidR="007A4166" w:rsidRDefault="007A4166" w:rsidP="002772AC">
            <w:pPr>
              <w:jc w:val="center"/>
            </w:pPr>
            <w:r>
              <w:t>Congenital disorder</w:t>
            </w:r>
          </w:p>
        </w:tc>
        <w:tc>
          <w:tcPr>
            <w:tcW w:w="2665" w:type="dxa"/>
          </w:tcPr>
          <w:p w14:paraId="5855830B" w14:textId="77777777" w:rsidR="007A4166" w:rsidRDefault="007A4166" w:rsidP="002772AC"/>
        </w:tc>
      </w:tr>
      <w:tr w:rsidR="007A4166" w14:paraId="48921583" w14:textId="77777777" w:rsidTr="002772AC">
        <w:trPr>
          <w:trHeight w:val="1101"/>
        </w:trPr>
        <w:tc>
          <w:tcPr>
            <w:tcW w:w="2393" w:type="dxa"/>
          </w:tcPr>
          <w:p w14:paraId="50ACFB56" w14:textId="77777777" w:rsidR="007A4166" w:rsidRDefault="007A4166" w:rsidP="002772AC">
            <w:pPr>
              <w:jc w:val="center"/>
            </w:pPr>
            <w:r>
              <w:t>Pneumobilia</w:t>
            </w:r>
          </w:p>
        </w:tc>
        <w:tc>
          <w:tcPr>
            <w:tcW w:w="2393" w:type="dxa"/>
          </w:tcPr>
          <w:p w14:paraId="1732E9C3" w14:textId="77777777" w:rsidR="007A4166" w:rsidRDefault="007A4166" w:rsidP="002772AC">
            <w:r>
              <w:t xml:space="preserve">Asymptomatic </w:t>
            </w:r>
          </w:p>
          <w:p w14:paraId="173E9750" w14:textId="77777777" w:rsidR="007A4166" w:rsidRDefault="007A4166" w:rsidP="002772AC">
            <w:r>
              <w:t>RUQ pain</w:t>
            </w:r>
          </w:p>
        </w:tc>
        <w:tc>
          <w:tcPr>
            <w:tcW w:w="2949" w:type="dxa"/>
          </w:tcPr>
          <w:p w14:paraId="573F97C0" w14:textId="77777777" w:rsidR="007A4166" w:rsidRDefault="007A4166" w:rsidP="002772AC">
            <w:r>
              <w:t>Hyperechoic foci in the intrahepatic ducts</w:t>
            </w:r>
          </w:p>
          <w:p w14:paraId="3DAD89BA" w14:textId="77777777" w:rsidR="007A4166" w:rsidRDefault="007A4166" w:rsidP="002772AC">
            <w:r>
              <w:t>Ring down reverb artifact.</w:t>
            </w:r>
          </w:p>
        </w:tc>
        <w:tc>
          <w:tcPr>
            <w:tcW w:w="1837" w:type="dxa"/>
          </w:tcPr>
          <w:p w14:paraId="45896A67" w14:textId="77777777" w:rsidR="007A4166" w:rsidRDefault="007A4166" w:rsidP="002772AC">
            <w:pPr>
              <w:jc w:val="center"/>
            </w:pPr>
            <w:r>
              <w:t>Benign</w:t>
            </w:r>
          </w:p>
        </w:tc>
        <w:tc>
          <w:tcPr>
            <w:tcW w:w="2123" w:type="dxa"/>
          </w:tcPr>
          <w:p w14:paraId="43C3D659" w14:textId="77777777" w:rsidR="007A4166" w:rsidRDefault="007A4166" w:rsidP="002772AC">
            <w:pPr>
              <w:jc w:val="center"/>
            </w:pPr>
          </w:p>
        </w:tc>
        <w:tc>
          <w:tcPr>
            <w:tcW w:w="2665" w:type="dxa"/>
          </w:tcPr>
          <w:p w14:paraId="4B02E182" w14:textId="77777777" w:rsidR="007A4166" w:rsidRDefault="007A4166" w:rsidP="002772AC"/>
        </w:tc>
      </w:tr>
      <w:tr w:rsidR="007A4166" w14:paraId="25978F30" w14:textId="77777777" w:rsidTr="002772AC">
        <w:trPr>
          <w:trHeight w:val="1040"/>
        </w:trPr>
        <w:tc>
          <w:tcPr>
            <w:tcW w:w="2393" w:type="dxa"/>
          </w:tcPr>
          <w:p w14:paraId="275021E7" w14:textId="77777777" w:rsidR="007A4166" w:rsidRDefault="007A4166" w:rsidP="002772AC">
            <w:pPr>
              <w:jc w:val="center"/>
            </w:pPr>
            <w:r>
              <w:t>Choledochal cyst</w:t>
            </w:r>
          </w:p>
        </w:tc>
        <w:tc>
          <w:tcPr>
            <w:tcW w:w="2393" w:type="dxa"/>
          </w:tcPr>
          <w:p w14:paraId="48315031" w14:textId="77777777" w:rsidR="007A4166" w:rsidRDefault="007A4166" w:rsidP="002772AC">
            <w:r>
              <w:t>Jaundice</w:t>
            </w:r>
          </w:p>
          <w:p w14:paraId="26DE4743" w14:textId="77777777" w:rsidR="007A4166" w:rsidRDefault="007A4166" w:rsidP="002772AC">
            <w:r>
              <w:t>Pain</w:t>
            </w:r>
          </w:p>
          <w:p w14:paraId="3860988D" w14:textId="77777777" w:rsidR="007A4166" w:rsidRDefault="007A4166" w:rsidP="002772AC">
            <w:r>
              <w:t>Fever</w:t>
            </w:r>
          </w:p>
        </w:tc>
        <w:tc>
          <w:tcPr>
            <w:tcW w:w="2949" w:type="dxa"/>
          </w:tcPr>
          <w:p w14:paraId="6CC93070" w14:textId="77777777" w:rsidR="007A4166" w:rsidRDefault="007A4166" w:rsidP="002772AC">
            <w:r>
              <w:t>Cystic mass in the area of the porta hepatis separate from GB.</w:t>
            </w:r>
          </w:p>
          <w:p w14:paraId="7D542302" w14:textId="77777777" w:rsidR="007A4166" w:rsidRDefault="007A4166" w:rsidP="002772AC">
            <w:r>
              <w:t>Biliary dilatation</w:t>
            </w:r>
          </w:p>
        </w:tc>
        <w:tc>
          <w:tcPr>
            <w:tcW w:w="1837" w:type="dxa"/>
          </w:tcPr>
          <w:p w14:paraId="1FCFFA57" w14:textId="77777777" w:rsidR="007A4166" w:rsidRDefault="007A4166" w:rsidP="002772AC">
            <w:pPr>
              <w:jc w:val="center"/>
            </w:pPr>
            <w:r>
              <w:t>Benign</w:t>
            </w:r>
          </w:p>
        </w:tc>
        <w:tc>
          <w:tcPr>
            <w:tcW w:w="2123" w:type="dxa"/>
          </w:tcPr>
          <w:p w14:paraId="08C3A3C4" w14:textId="77777777" w:rsidR="007A4166" w:rsidRDefault="007A4166" w:rsidP="002772AC">
            <w:pPr>
              <w:jc w:val="center"/>
            </w:pPr>
          </w:p>
        </w:tc>
        <w:tc>
          <w:tcPr>
            <w:tcW w:w="2665" w:type="dxa"/>
          </w:tcPr>
          <w:p w14:paraId="546E469B" w14:textId="77777777" w:rsidR="007A4166" w:rsidRDefault="007A4166" w:rsidP="002772AC"/>
        </w:tc>
      </w:tr>
      <w:tr w:rsidR="007A4166" w14:paraId="37B919E1" w14:textId="77777777" w:rsidTr="002772AC">
        <w:trPr>
          <w:trHeight w:val="1101"/>
        </w:trPr>
        <w:tc>
          <w:tcPr>
            <w:tcW w:w="2393" w:type="dxa"/>
          </w:tcPr>
          <w:p w14:paraId="425CE6F9" w14:textId="77777777" w:rsidR="007A4166" w:rsidRDefault="007A4166" w:rsidP="002772AC">
            <w:pPr>
              <w:jc w:val="center"/>
            </w:pPr>
            <w:r>
              <w:t>Chronic Pancreatitis</w:t>
            </w:r>
          </w:p>
        </w:tc>
        <w:tc>
          <w:tcPr>
            <w:tcW w:w="2393" w:type="dxa"/>
          </w:tcPr>
          <w:p w14:paraId="0115C3B0" w14:textId="77777777" w:rsidR="007A4166" w:rsidRDefault="007A4166" w:rsidP="002772AC">
            <w:r>
              <w:t>Chronic RUQ pain or epigastric pain</w:t>
            </w:r>
          </w:p>
          <w:p w14:paraId="3B00F9A0" w14:textId="77777777" w:rsidR="007A4166" w:rsidRDefault="007A4166" w:rsidP="002772AC">
            <w:r>
              <w:t>Nausea and vomiting</w:t>
            </w:r>
          </w:p>
          <w:p w14:paraId="2F753BEE" w14:textId="77777777" w:rsidR="007A4166" w:rsidRDefault="007A4166" w:rsidP="002772AC">
            <w:r>
              <w:t>Wt loss</w:t>
            </w:r>
          </w:p>
          <w:p w14:paraId="3F88DF5F" w14:textId="77777777" w:rsidR="007A4166" w:rsidRDefault="007A4166" w:rsidP="002772AC"/>
        </w:tc>
        <w:tc>
          <w:tcPr>
            <w:tcW w:w="2949" w:type="dxa"/>
          </w:tcPr>
          <w:p w14:paraId="00EE050D" w14:textId="77777777" w:rsidR="007A4166" w:rsidRDefault="007A4166" w:rsidP="002772AC">
            <w:r>
              <w:t>Increased parenchymal echogenicity</w:t>
            </w:r>
          </w:p>
          <w:p w14:paraId="4644666A" w14:textId="77777777" w:rsidR="007A4166" w:rsidRDefault="007A4166" w:rsidP="002772AC">
            <w:r>
              <w:t>Irregular borders calcifications</w:t>
            </w:r>
          </w:p>
          <w:p w14:paraId="4919CE2B" w14:textId="77777777" w:rsidR="007A4166" w:rsidRDefault="007A4166" w:rsidP="002772AC">
            <w:r>
              <w:t>Pseudocyst formation</w:t>
            </w:r>
          </w:p>
          <w:p w14:paraId="7E072EDE" w14:textId="77777777" w:rsidR="007A4166" w:rsidRDefault="007A4166" w:rsidP="002772AC">
            <w:r>
              <w:t>Atrophy</w:t>
            </w:r>
          </w:p>
          <w:p w14:paraId="749E0663" w14:textId="77777777" w:rsidR="007A4166" w:rsidRDefault="007A4166" w:rsidP="002772AC">
            <w:r>
              <w:t>Prominent pancreatic duct</w:t>
            </w:r>
          </w:p>
        </w:tc>
        <w:tc>
          <w:tcPr>
            <w:tcW w:w="1837" w:type="dxa"/>
          </w:tcPr>
          <w:p w14:paraId="6D67FB06" w14:textId="77777777" w:rsidR="007A4166" w:rsidRDefault="007A4166" w:rsidP="002772AC">
            <w:pPr>
              <w:jc w:val="center"/>
            </w:pPr>
          </w:p>
        </w:tc>
        <w:tc>
          <w:tcPr>
            <w:tcW w:w="2123" w:type="dxa"/>
          </w:tcPr>
          <w:p w14:paraId="49160725" w14:textId="77777777" w:rsidR="007A4166" w:rsidRDefault="007A4166" w:rsidP="002772AC">
            <w:pPr>
              <w:jc w:val="center"/>
            </w:pPr>
          </w:p>
        </w:tc>
        <w:tc>
          <w:tcPr>
            <w:tcW w:w="2665" w:type="dxa"/>
          </w:tcPr>
          <w:p w14:paraId="6D1CFAEB" w14:textId="77777777" w:rsidR="007A4166" w:rsidRDefault="007A4166" w:rsidP="002772AC">
            <w:r>
              <w:t>May have an elevated amylase or lipase.</w:t>
            </w:r>
          </w:p>
          <w:p w14:paraId="0BD2F978" w14:textId="77777777" w:rsidR="007A4166" w:rsidRDefault="007A4166" w:rsidP="002772AC">
            <w:r>
              <w:t>Lipase stays elevated longer than amylase in acute.</w:t>
            </w:r>
          </w:p>
        </w:tc>
      </w:tr>
      <w:tr w:rsidR="007A4166" w14:paraId="2C1CDF2B" w14:textId="77777777" w:rsidTr="002772AC">
        <w:trPr>
          <w:trHeight w:val="1040"/>
        </w:trPr>
        <w:tc>
          <w:tcPr>
            <w:tcW w:w="2393" w:type="dxa"/>
          </w:tcPr>
          <w:p w14:paraId="5322A9CC" w14:textId="77777777" w:rsidR="007A4166" w:rsidRDefault="007A4166" w:rsidP="002772AC">
            <w:pPr>
              <w:jc w:val="center"/>
            </w:pPr>
            <w:r>
              <w:t>Pancreatic abscess</w:t>
            </w:r>
          </w:p>
        </w:tc>
        <w:tc>
          <w:tcPr>
            <w:tcW w:w="2393" w:type="dxa"/>
          </w:tcPr>
          <w:p w14:paraId="73D8E7E0" w14:textId="77777777" w:rsidR="007A4166" w:rsidRDefault="007A4166" w:rsidP="002772AC">
            <w:r>
              <w:t>Abdominal pain</w:t>
            </w:r>
          </w:p>
          <w:p w14:paraId="63446460" w14:textId="77777777" w:rsidR="007A4166" w:rsidRDefault="007A4166" w:rsidP="002772AC">
            <w:r>
              <w:t>N/V</w:t>
            </w:r>
          </w:p>
          <w:p w14:paraId="51CB9535" w14:textId="77777777" w:rsidR="007A4166" w:rsidRDefault="007A4166" w:rsidP="002772AC"/>
        </w:tc>
        <w:tc>
          <w:tcPr>
            <w:tcW w:w="2949" w:type="dxa"/>
          </w:tcPr>
          <w:p w14:paraId="0A280665" w14:textId="77777777" w:rsidR="007A4166" w:rsidRDefault="007A4166" w:rsidP="002772AC">
            <w:r>
              <w:t>Well defined homogeneous mass.</w:t>
            </w:r>
          </w:p>
          <w:p w14:paraId="3C8A18FF" w14:textId="77777777" w:rsidR="007A4166" w:rsidRDefault="007A4166" w:rsidP="002772AC">
            <w:r>
              <w:t>Cystic mass with debris</w:t>
            </w:r>
          </w:p>
          <w:p w14:paraId="18EDD358" w14:textId="77777777" w:rsidR="007A4166" w:rsidRDefault="007A4166" w:rsidP="002772AC">
            <w:r>
              <w:t>Fluid-debris levels.</w:t>
            </w:r>
          </w:p>
        </w:tc>
        <w:tc>
          <w:tcPr>
            <w:tcW w:w="1837" w:type="dxa"/>
          </w:tcPr>
          <w:p w14:paraId="76D18F3D" w14:textId="77777777" w:rsidR="007A4166" w:rsidRDefault="007A4166" w:rsidP="002772AC">
            <w:pPr>
              <w:jc w:val="center"/>
            </w:pPr>
          </w:p>
        </w:tc>
        <w:tc>
          <w:tcPr>
            <w:tcW w:w="2123" w:type="dxa"/>
          </w:tcPr>
          <w:p w14:paraId="607100CF" w14:textId="77777777" w:rsidR="007A4166" w:rsidRDefault="007A4166" w:rsidP="002772AC">
            <w:pPr>
              <w:jc w:val="center"/>
            </w:pPr>
          </w:p>
        </w:tc>
        <w:tc>
          <w:tcPr>
            <w:tcW w:w="2665" w:type="dxa"/>
          </w:tcPr>
          <w:p w14:paraId="6A38E388" w14:textId="77777777" w:rsidR="007A4166" w:rsidRDefault="007A4166" w:rsidP="002772AC">
            <w:r>
              <w:t>Elevated amylase</w:t>
            </w:r>
          </w:p>
          <w:p w14:paraId="237DCC8C" w14:textId="77777777" w:rsidR="007A4166" w:rsidRDefault="007A4166" w:rsidP="002772AC">
            <w:r>
              <w:t>Decrease in hematocrit</w:t>
            </w:r>
          </w:p>
        </w:tc>
      </w:tr>
      <w:tr w:rsidR="007A4166" w14:paraId="026AE1FC" w14:textId="77777777" w:rsidTr="002772AC">
        <w:trPr>
          <w:trHeight w:val="1101"/>
        </w:trPr>
        <w:tc>
          <w:tcPr>
            <w:tcW w:w="2393" w:type="dxa"/>
          </w:tcPr>
          <w:p w14:paraId="6AAA32F6" w14:textId="77777777" w:rsidR="007A4166" w:rsidRDefault="007A4166" w:rsidP="002772AC">
            <w:pPr>
              <w:jc w:val="center"/>
            </w:pPr>
            <w:r>
              <w:lastRenderedPageBreak/>
              <w:t>Islet Cell Tumor</w:t>
            </w:r>
          </w:p>
          <w:p w14:paraId="1E71E601" w14:textId="77777777" w:rsidR="007A4166" w:rsidRDefault="007A4166" w:rsidP="002772AC">
            <w:pPr>
              <w:jc w:val="center"/>
            </w:pPr>
            <w:r>
              <w:t>2 types-insulinoma and gastrinoma</w:t>
            </w:r>
          </w:p>
          <w:p w14:paraId="129177A7" w14:textId="77777777" w:rsidR="007A4166" w:rsidRDefault="007A4166" w:rsidP="002772AC">
            <w:pPr>
              <w:jc w:val="center"/>
            </w:pPr>
          </w:p>
        </w:tc>
        <w:tc>
          <w:tcPr>
            <w:tcW w:w="2393" w:type="dxa"/>
          </w:tcPr>
          <w:p w14:paraId="71A7F97D" w14:textId="77777777" w:rsidR="007A4166" w:rsidRDefault="007A4166" w:rsidP="002772AC">
            <w:r>
              <w:t>Insulinoma-low blood sugar.</w:t>
            </w:r>
          </w:p>
          <w:p w14:paraId="541B169D" w14:textId="77777777" w:rsidR="007A4166" w:rsidRDefault="007A4166" w:rsidP="002772AC">
            <w:r>
              <w:t>Gastrinoma-Zollinger-Ellison  syndrome-excessive secretion of acid by the stomach.</w:t>
            </w:r>
          </w:p>
        </w:tc>
        <w:tc>
          <w:tcPr>
            <w:tcW w:w="2949" w:type="dxa"/>
          </w:tcPr>
          <w:p w14:paraId="2E3F5596" w14:textId="77777777" w:rsidR="007A4166" w:rsidRDefault="007A4166" w:rsidP="002772AC">
            <w:r>
              <w:t>Hypoechoic mass that may contain calcification.</w:t>
            </w:r>
          </w:p>
          <w:p w14:paraId="4EC31915" w14:textId="77777777" w:rsidR="007A4166" w:rsidRDefault="007A4166" w:rsidP="002772AC">
            <w:r>
              <w:t>Visualization is hard because they are small.</w:t>
            </w:r>
          </w:p>
        </w:tc>
        <w:tc>
          <w:tcPr>
            <w:tcW w:w="1837" w:type="dxa"/>
          </w:tcPr>
          <w:p w14:paraId="2DA6204F" w14:textId="77777777" w:rsidR="007A4166" w:rsidRDefault="007A4166" w:rsidP="002772AC">
            <w:pPr>
              <w:jc w:val="center"/>
            </w:pPr>
          </w:p>
        </w:tc>
        <w:tc>
          <w:tcPr>
            <w:tcW w:w="2123" w:type="dxa"/>
          </w:tcPr>
          <w:p w14:paraId="59323CD5" w14:textId="77777777" w:rsidR="007A4166" w:rsidRDefault="007A4166" w:rsidP="002772AC">
            <w:pPr>
              <w:jc w:val="center"/>
            </w:pPr>
          </w:p>
        </w:tc>
        <w:tc>
          <w:tcPr>
            <w:tcW w:w="2665" w:type="dxa"/>
          </w:tcPr>
          <w:p w14:paraId="775491D0" w14:textId="77777777" w:rsidR="007A4166" w:rsidRDefault="007A4166" w:rsidP="002772AC"/>
        </w:tc>
      </w:tr>
      <w:tr w:rsidR="007A4166" w14:paraId="694F1114" w14:textId="77777777" w:rsidTr="002772AC">
        <w:trPr>
          <w:trHeight w:val="1101"/>
        </w:trPr>
        <w:tc>
          <w:tcPr>
            <w:tcW w:w="2393" w:type="dxa"/>
          </w:tcPr>
          <w:p w14:paraId="596C391E" w14:textId="77777777" w:rsidR="007A4166" w:rsidRDefault="007A4166" w:rsidP="002772AC">
            <w:pPr>
              <w:jc w:val="center"/>
            </w:pPr>
            <w:r>
              <w:t>Adenocarcinoma of the pancreas</w:t>
            </w:r>
          </w:p>
        </w:tc>
        <w:tc>
          <w:tcPr>
            <w:tcW w:w="2393" w:type="dxa"/>
          </w:tcPr>
          <w:p w14:paraId="27D81310" w14:textId="77777777" w:rsidR="007A4166" w:rsidRDefault="007A4166" w:rsidP="002772AC">
            <w:r>
              <w:t>Loss of appetite</w:t>
            </w:r>
          </w:p>
          <w:p w14:paraId="27600B28" w14:textId="77777777" w:rsidR="007A4166" w:rsidRDefault="007A4166" w:rsidP="002772AC">
            <w:r>
              <w:t>Wt loss</w:t>
            </w:r>
          </w:p>
          <w:p w14:paraId="2A98B5CE" w14:textId="77777777" w:rsidR="007A4166" w:rsidRDefault="007A4166" w:rsidP="002772AC">
            <w:r>
              <w:t>Jaundice</w:t>
            </w:r>
          </w:p>
          <w:p w14:paraId="3F83631F" w14:textId="77777777" w:rsidR="007A4166" w:rsidRDefault="007A4166" w:rsidP="002772AC">
            <w:r>
              <w:t>Epigastric pain</w:t>
            </w:r>
          </w:p>
          <w:p w14:paraId="2E7E7A73" w14:textId="77777777" w:rsidR="007A4166" w:rsidRDefault="007A4166" w:rsidP="002772AC">
            <w:r>
              <w:t>Courvoisier GB-enlarged palpable GB</w:t>
            </w:r>
          </w:p>
        </w:tc>
        <w:tc>
          <w:tcPr>
            <w:tcW w:w="2949" w:type="dxa"/>
          </w:tcPr>
          <w:p w14:paraId="452C4D9E" w14:textId="77777777" w:rsidR="007A4166" w:rsidRDefault="007A4166" w:rsidP="002772AC">
            <w:r>
              <w:t>Hypoechoic mass in the head of the pancreas.</w:t>
            </w:r>
          </w:p>
          <w:p w14:paraId="4FAA76F2" w14:textId="77777777" w:rsidR="007A4166" w:rsidRDefault="007A4166" w:rsidP="002772AC">
            <w:r>
              <w:t>Dilated CBD and pancreatic duct. (double-duct sign)</w:t>
            </w:r>
          </w:p>
          <w:p w14:paraId="59A205DE" w14:textId="77777777" w:rsidR="007A4166" w:rsidRDefault="007A4166" w:rsidP="002772AC">
            <w:r>
              <w:t>Enlarged GB</w:t>
            </w:r>
          </w:p>
        </w:tc>
        <w:tc>
          <w:tcPr>
            <w:tcW w:w="1837" w:type="dxa"/>
          </w:tcPr>
          <w:p w14:paraId="37C7FB54" w14:textId="77777777" w:rsidR="007A4166" w:rsidRDefault="007A4166" w:rsidP="002772AC">
            <w:pPr>
              <w:jc w:val="center"/>
            </w:pPr>
          </w:p>
        </w:tc>
        <w:tc>
          <w:tcPr>
            <w:tcW w:w="2123" w:type="dxa"/>
          </w:tcPr>
          <w:p w14:paraId="0E018BA7" w14:textId="77777777" w:rsidR="007A4166" w:rsidRDefault="007A4166" w:rsidP="002772AC">
            <w:pPr>
              <w:jc w:val="center"/>
            </w:pPr>
          </w:p>
        </w:tc>
        <w:tc>
          <w:tcPr>
            <w:tcW w:w="2665" w:type="dxa"/>
          </w:tcPr>
          <w:p w14:paraId="6C5739BE" w14:textId="77777777" w:rsidR="007A4166" w:rsidRDefault="007A4166" w:rsidP="002772AC">
            <w:r>
              <w:t>Elevated amylase and lipase.</w:t>
            </w:r>
          </w:p>
        </w:tc>
      </w:tr>
    </w:tbl>
    <w:p w14:paraId="194F0B34" w14:textId="77777777" w:rsidR="007A4166" w:rsidRDefault="007A4166" w:rsidP="007A4166">
      <w:pPr>
        <w:jc w:val="center"/>
      </w:pPr>
    </w:p>
    <w:p w14:paraId="1A46C874" w14:textId="77777777" w:rsidR="007A4166" w:rsidRPr="00A61139" w:rsidRDefault="007A4166" w:rsidP="00F755B3">
      <w:pPr>
        <w:pStyle w:val="ListParagraph"/>
        <w:spacing w:after="0" w:line="240" w:lineRule="auto"/>
        <w:rPr>
          <w:rFonts w:ascii="Times New Roman" w:hAnsi="Times New Roman" w:cs="Times New Roman"/>
          <w:sz w:val="24"/>
          <w:szCs w:val="24"/>
        </w:rPr>
      </w:pPr>
    </w:p>
    <w:p w14:paraId="1D9DD3B7" w14:textId="77777777" w:rsidR="00F44A36" w:rsidRPr="007A4166" w:rsidRDefault="00F44A36" w:rsidP="00F44A36">
      <w:pPr>
        <w:jc w:val="center"/>
        <w:rPr>
          <w:rFonts w:ascii="Times New Roman" w:hAnsi="Times New Roman" w:cs="Times New Roman"/>
          <w:szCs w:val="24"/>
        </w:rPr>
      </w:pPr>
    </w:p>
    <w:p w14:paraId="1A56FB37" w14:textId="6C3B67A3" w:rsidR="00F44A36" w:rsidRPr="007A4166" w:rsidRDefault="00F44A36">
      <w:pPr>
        <w:rPr>
          <w:rFonts w:ascii="Times New Roman" w:hAnsi="Times New Roman" w:cs="Times New Roman"/>
          <w:szCs w:val="24"/>
        </w:rPr>
      </w:pPr>
      <w:r w:rsidRPr="00A61139">
        <w:rPr>
          <w:rFonts w:ascii="Times New Roman" w:hAnsi="Times New Roman" w:cs="Times New Roman"/>
          <w:sz w:val="24"/>
          <w:szCs w:val="24"/>
        </w:rPr>
        <w:br w:type="page"/>
      </w:r>
    </w:p>
    <w:p w14:paraId="15F02CBF" w14:textId="77777777" w:rsidR="00F755B3" w:rsidRPr="00F755B3" w:rsidRDefault="00F755B3" w:rsidP="00F44A36">
      <w:pPr>
        <w:jc w:val="center"/>
        <w:rPr>
          <w:rFonts w:ascii="Times New Roman" w:hAnsi="Times New Roman" w:cs="Times New Roman"/>
          <w:b/>
          <w:sz w:val="24"/>
          <w:szCs w:val="24"/>
        </w:rPr>
      </w:pPr>
      <w:r>
        <w:rPr>
          <w:rFonts w:ascii="Times New Roman" w:hAnsi="Times New Roman" w:cs="Times New Roman"/>
          <w:b/>
          <w:sz w:val="24"/>
          <w:szCs w:val="24"/>
        </w:rPr>
        <w:lastRenderedPageBreak/>
        <w:t>Exhibit F:  Post-assessment instructions</w:t>
      </w:r>
    </w:p>
    <w:p w14:paraId="39F164F8" w14:textId="77777777" w:rsidR="00F44A36" w:rsidRPr="00A61139" w:rsidRDefault="00F44A36" w:rsidP="00F44A36">
      <w:pPr>
        <w:jc w:val="center"/>
        <w:rPr>
          <w:rFonts w:ascii="Times New Roman" w:hAnsi="Times New Roman" w:cs="Times New Roman"/>
          <w:sz w:val="24"/>
          <w:szCs w:val="24"/>
        </w:rPr>
      </w:pPr>
      <w:r w:rsidRPr="00A61139">
        <w:rPr>
          <w:rFonts w:ascii="Times New Roman" w:hAnsi="Times New Roman" w:cs="Times New Roman"/>
          <w:sz w:val="24"/>
          <w:szCs w:val="24"/>
        </w:rPr>
        <w:t>Instructions for</w:t>
      </w:r>
      <w:r w:rsidR="00BA3235" w:rsidRPr="00A61139">
        <w:rPr>
          <w:rFonts w:ascii="Times New Roman" w:hAnsi="Times New Roman" w:cs="Times New Roman"/>
          <w:sz w:val="24"/>
          <w:szCs w:val="24"/>
        </w:rPr>
        <w:t xml:space="preserve"> Post-assessment</w:t>
      </w:r>
      <w:r w:rsidRPr="00A61139">
        <w:rPr>
          <w:rFonts w:ascii="Times New Roman" w:hAnsi="Times New Roman" w:cs="Times New Roman"/>
          <w:sz w:val="24"/>
          <w:szCs w:val="24"/>
        </w:rPr>
        <w:t xml:space="preserve"> Abdominal Mock Registry</w:t>
      </w:r>
    </w:p>
    <w:p w14:paraId="7CBB3FCD" w14:textId="77777777" w:rsidR="00F44A36" w:rsidRPr="00A61139" w:rsidRDefault="00F44A36" w:rsidP="00F44A36">
      <w:pPr>
        <w:rPr>
          <w:rFonts w:ascii="Times New Roman" w:hAnsi="Times New Roman" w:cs="Times New Roman"/>
          <w:sz w:val="24"/>
          <w:szCs w:val="24"/>
        </w:rPr>
      </w:pPr>
      <w:r w:rsidRPr="00A61139">
        <w:rPr>
          <w:rFonts w:ascii="Times New Roman" w:hAnsi="Times New Roman" w:cs="Times New Roman"/>
          <w:sz w:val="24"/>
          <w:szCs w:val="24"/>
        </w:rPr>
        <w:t>PLEASE LOCATE THE LOG IN INFORMATION INSIDE THE FRONT COVER OF YOUR PENNY REVIEW BOOK:</w:t>
      </w:r>
    </w:p>
    <w:p w14:paraId="368BA724" w14:textId="77777777" w:rsidR="00F44A36" w:rsidRPr="00A61139" w:rsidRDefault="00CC2A49" w:rsidP="00F44A36">
      <w:pPr>
        <w:rPr>
          <w:rFonts w:ascii="Times New Roman" w:hAnsi="Times New Roman" w:cs="Times New Roman"/>
          <w:sz w:val="24"/>
          <w:szCs w:val="24"/>
        </w:rPr>
      </w:pPr>
      <w:hyperlink r:id="rId22" w:history="1">
        <w:r w:rsidR="00F44A36" w:rsidRPr="00A61139">
          <w:rPr>
            <w:rStyle w:val="Hyperlink"/>
            <w:rFonts w:ascii="Times New Roman" w:hAnsi="Times New Roman" w:cs="Times New Roman"/>
            <w:sz w:val="24"/>
            <w:szCs w:val="24"/>
          </w:rPr>
          <w:t>http://thepoint.lww.com/Penny_AbObGyn1e</w:t>
        </w:r>
      </w:hyperlink>
    </w:p>
    <w:p w14:paraId="2697D9BC" w14:textId="77777777" w:rsidR="00F44A36" w:rsidRPr="00A61139" w:rsidRDefault="00F44A36" w:rsidP="00F44A36">
      <w:pPr>
        <w:rPr>
          <w:rFonts w:ascii="Times New Roman" w:hAnsi="Times New Roman" w:cs="Times New Roman"/>
          <w:sz w:val="24"/>
          <w:szCs w:val="24"/>
        </w:rPr>
      </w:pPr>
      <w:r w:rsidRPr="00A61139">
        <w:rPr>
          <w:rFonts w:ascii="Times New Roman" w:hAnsi="Times New Roman" w:cs="Times New Roman"/>
          <w:sz w:val="24"/>
          <w:szCs w:val="24"/>
        </w:rPr>
        <w:t>Log in:</w:t>
      </w:r>
    </w:p>
    <w:p w14:paraId="2A88C9FB"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Student Resources</w:t>
      </w:r>
    </w:p>
    <w:p w14:paraId="5CB95D00"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General Ancillary Content:  Supplementary Materials</w:t>
      </w:r>
    </w:p>
    <w:p w14:paraId="4E31B964"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Student Ancillary Content</w:t>
      </w:r>
    </w:p>
    <w:p w14:paraId="64A21CD9"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Interactive Question Bank</w:t>
      </w:r>
    </w:p>
    <w:p w14:paraId="3A39A3C6"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Enter your name and email</w:t>
      </w:r>
    </w:p>
    <w:p w14:paraId="504CAED5"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Start</w:t>
      </w:r>
    </w:p>
    <w:p w14:paraId="28DBFB4B"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 xml:space="preserve">Click </w:t>
      </w:r>
      <w:r w:rsidRPr="00A61139">
        <w:rPr>
          <w:rFonts w:ascii="Times New Roman" w:hAnsi="Times New Roman" w:cs="Times New Roman"/>
          <w:b/>
          <w:sz w:val="24"/>
          <w:szCs w:val="24"/>
        </w:rPr>
        <w:t>“ARDMS Abdomen Exam”</w:t>
      </w:r>
      <w:r w:rsidRPr="00A61139">
        <w:rPr>
          <w:rFonts w:ascii="Times New Roman" w:hAnsi="Times New Roman" w:cs="Times New Roman"/>
          <w:sz w:val="24"/>
          <w:szCs w:val="24"/>
        </w:rPr>
        <w:t xml:space="preserve"> on the top right</w:t>
      </w:r>
    </w:p>
    <w:p w14:paraId="1A4444E4"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b/>
          <w:sz w:val="24"/>
          <w:szCs w:val="24"/>
        </w:rPr>
        <w:t>“Test”</w:t>
      </w:r>
      <w:r w:rsidRPr="00A61139">
        <w:rPr>
          <w:rFonts w:ascii="Times New Roman" w:hAnsi="Times New Roman" w:cs="Times New Roman"/>
          <w:sz w:val="24"/>
          <w:szCs w:val="24"/>
        </w:rPr>
        <w:t xml:space="preserve"> just below</w:t>
      </w:r>
    </w:p>
    <w:p w14:paraId="48138DBC"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You will answer 110 questions in 2 hrs.</w:t>
      </w:r>
    </w:p>
    <w:p w14:paraId="313133E6"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sz w:val="24"/>
          <w:szCs w:val="24"/>
        </w:rPr>
        <w:t>Once you have completed your test your grade will be displayed on the screen</w:t>
      </w:r>
      <w:r w:rsidRPr="00A61139">
        <w:rPr>
          <w:rFonts w:ascii="Times New Roman" w:hAnsi="Times New Roman" w:cs="Times New Roman"/>
          <w:b/>
          <w:sz w:val="24"/>
          <w:szCs w:val="24"/>
        </w:rPr>
        <w:t>.</w:t>
      </w:r>
    </w:p>
    <w:p w14:paraId="47A0C6C9" w14:textId="77777777" w:rsidR="00F44A36" w:rsidRPr="00A61139" w:rsidRDefault="00F44A36" w:rsidP="00F44A36">
      <w:pPr>
        <w:pStyle w:val="ListParagraph"/>
        <w:numPr>
          <w:ilvl w:val="0"/>
          <w:numId w:val="14"/>
        </w:numPr>
        <w:rPr>
          <w:rFonts w:ascii="Times New Roman" w:hAnsi="Times New Roman" w:cs="Times New Roman"/>
          <w:sz w:val="24"/>
          <w:szCs w:val="24"/>
        </w:rPr>
      </w:pPr>
      <w:r w:rsidRPr="00A61139">
        <w:rPr>
          <w:rFonts w:ascii="Times New Roman" w:hAnsi="Times New Roman" w:cs="Times New Roman"/>
          <w:b/>
          <w:sz w:val="24"/>
          <w:szCs w:val="24"/>
        </w:rPr>
        <w:t>I will log on and print any incorrect answers and we will meet to discuss any questions or concerns you might have prior to taking the ARDMS Abdominal Registry.</w:t>
      </w:r>
    </w:p>
    <w:p w14:paraId="7DF6EAC0" w14:textId="77777777" w:rsidR="00BA3235" w:rsidRPr="00A61139" w:rsidRDefault="00BA3235" w:rsidP="00BA3235">
      <w:pPr>
        <w:rPr>
          <w:rFonts w:ascii="Times New Roman" w:hAnsi="Times New Roman" w:cs="Times New Roman"/>
          <w:sz w:val="24"/>
          <w:szCs w:val="24"/>
        </w:rPr>
      </w:pPr>
      <w:r w:rsidRPr="00A61139">
        <w:rPr>
          <w:rFonts w:ascii="Times New Roman" w:hAnsi="Times New Roman" w:cs="Times New Roman"/>
          <w:noProof/>
          <w:sz w:val="24"/>
          <w:szCs w:val="24"/>
        </w:rPr>
        <w:drawing>
          <wp:inline distT="0" distB="0" distL="0" distR="0" wp14:anchorId="548C042A" wp14:editId="1A889B4D">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341370"/>
                    </a:xfrm>
                    <a:prstGeom prst="rect">
                      <a:avLst/>
                    </a:prstGeom>
                  </pic:spPr>
                </pic:pic>
              </a:graphicData>
            </a:graphic>
          </wp:inline>
        </w:drawing>
      </w:r>
    </w:p>
    <w:p w14:paraId="0498D0DF" w14:textId="77777777" w:rsidR="00963CE5" w:rsidRPr="00A61139" w:rsidRDefault="00963CE5">
      <w:pPr>
        <w:rPr>
          <w:rFonts w:ascii="Times New Roman" w:hAnsi="Times New Roman" w:cs="Times New Roman"/>
          <w:sz w:val="24"/>
          <w:szCs w:val="24"/>
        </w:rPr>
      </w:pPr>
      <w:r w:rsidRPr="00A61139">
        <w:rPr>
          <w:rFonts w:ascii="Times New Roman" w:hAnsi="Times New Roman" w:cs="Times New Roman"/>
          <w:sz w:val="24"/>
          <w:szCs w:val="24"/>
        </w:rPr>
        <w:br w:type="page"/>
      </w:r>
    </w:p>
    <w:sdt>
      <w:sdtPr>
        <w:rPr>
          <w:rFonts w:asciiTheme="minorHAnsi" w:eastAsiaTheme="minorHAnsi" w:hAnsiTheme="minorHAnsi" w:cstheme="minorBidi"/>
          <w:b w:val="0"/>
          <w:bCs w:val="0"/>
          <w:kern w:val="0"/>
          <w:sz w:val="24"/>
          <w:szCs w:val="24"/>
        </w:rPr>
        <w:id w:val="-324211922"/>
        <w:docPartObj>
          <w:docPartGallery w:val="Bibliographies"/>
          <w:docPartUnique/>
        </w:docPartObj>
      </w:sdtPr>
      <w:sdtEndPr/>
      <w:sdtContent>
        <w:p w14:paraId="7591BE12" w14:textId="77777777" w:rsidR="00963CE5" w:rsidRPr="00A61139" w:rsidRDefault="00963CE5">
          <w:pPr>
            <w:pStyle w:val="Heading1"/>
            <w:rPr>
              <w:sz w:val="24"/>
              <w:szCs w:val="24"/>
            </w:rPr>
          </w:pPr>
          <w:r w:rsidRPr="00A61139">
            <w:rPr>
              <w:sz w:val="24"/>
              <w:szCs w:val="24"/>
            </w:rPr>
            <w:t>Bibliography</w:t>
          </w:r>
        </w:p>
        <w:sdt>
          <w:sdtPr>
            <w:rPr>
              <w:rFonts w:ascii="Times New Roman" w:hAnsi="Times New Roman" w:cs="Times New Roman"/>
              <w:sz w:val="24"/>
              <w:szCs w:val="24"/>
            </w:rPr>
            <w:id w:val="111145805"/>
            <w:bibliography/>
          </w:sdtPr>
          <w:sdtEndPr/>
          <w:sdtContent>
            <w:p w14:paraId="7335A82E" w14:textId="77777777" w:rsidR="00963CE5" w:rsidRPr="00A61139" w:rsidRDefault="00963CE5" w:rsidP="00963CE5">
              <w:pPr>
                <w:pStyle w:val="Bibliography"/>
                <w:ind w:left="720" w:hanging="720"/>
                <w:rPr>
                  <w:rFonts w:ascii="Times New Roman" w:hAnsi="Times New Roman" w:cs="Times New Roman"/>
                  <w:noProof/>
                  <w:sz w:val="24"/>
                  <w:szCs w:val="24"/>
                </w:rPr>
              </w:pPr>
              <w:r w:rsidRPr="00A61139">
                <w:rPr>
                  <w:rFonts w:ascii="Times New Roman" w:hAnsi="Times New Roman" w:cs="Times New Roman"/>
                  <w:sz w:val="24"/>
                  <w:szCs w:val="24"/>
                </w:rPr>
                <w:fldChar w:fldCharType="begin"/>
              </w:r>
              <w:r w:rsidRPr="00A61139">
                <w:rPr>
                  <w:rFonts w:ascii="Times New Roman" w:hAnsi="Times New Roman" w:cs="Times New Roman"/>
                  <w:sz w:val="24"/>
                  <w:szCs w:val="24"/>
                </w:rPr>
                <w:instrText xml:space="preserve"> BIBLIOGRAPHY </w:instrText>
              </w:r>
              <w:r w:rsidRPr="00A61139">
                <w:rPr>
                  <w:rFonts w:ascii="Times New Roman" w:hAnsi="Times New Roman" w:cs="Times New Roman"/>
                  <w:sz w:val="24"/>
                  <w:szCs w:val="24"/>
                </w:rPr>
                <w:fldChar w:fldCharType="separate"/>
              </w:r>
              <w:r w:rsidRPr="00A61139">
                <w:rPr>
                  <w:rFonts w:ascii="Times New Roman" w:hAnsi="Times New Roman" w:cs="Times New Roman"/>
                  <w:noProof/>
                  <w:sz w:val="24"/>
                  <w:szCs w:val="24"/>
                </w:rPr>
                <w:t xml:space="preserve">Chiarelott, L. (2006). </w:t>
              </w:r>
              <w:r w:rsidRPr="00A61139">
                <w:rPr>
                  <w:rFonts w:ascii="Times New Roman" w:hAnsi="Times New Roman" w:cs="Times New Roman"/>
                  <w:i/>
                  <w:iCs/>
                  <w:noProof/>
                  <w:sz w:val="24"/>
                  <w:szCs w:val="24"/>
                </w:rPr>
                <w:t>Designing Instruction For Contextual Teaching and Learning.</w:t>
              </w:r>
              <w:r w:rsidRPr="00A61139">
                <w:rPr>
                  <w:rFonts w:ascii="Times New Roman" w:hAnsi="Times New Roman" w:cs="Times New Roman"/>
                  <w:noProof/>
                  <w:sz w:val="24"/>
                  <w:szCs w:val="24"/>
                </w:rPr>
                <w:t xml:space="preserve"> Belmont: Thomson Wadsworth.</w:t>
              </w:r>
            </w:p>
            <w:p w14:paraId="6C81DF6C" w14:textId="77777777" w:rsidR="00963CE5" w:rsidRPr="00A61139" w:rsidRDefault="00963CE5" w:rsidP="00963CE5">
              <w:pPr>
                <w:pStyle w:val="Bibliography"/>
                <w:ind w:left="720" w:hanging="720"/>
                <w:rPr>
                  <w:rFonts w:ascii="Times New Roman" w:hAnsi="Times New Roman" w:cs="Times New Roman"/>
                  <w:noProof/>
                  <w:sz w:val="24"/>
                  <w:szCs w:val="24"/>
                </w:rPr>
              </w:pPr>
              <w:r w:rsidRPr="00A61139">
                <w:rPr>
                  <w:rFonts w:ascii="Times New Roman" w:hAnsi="Times New Roman" w:cs="Times New Roman"/>
                  <w:noProof/>
                  <w:sz w:val="24"/>
                  <w:szCs w:val="24"/>
                </w:rPr>
                <w:t xml:space="preserve">Geertsma, T. (2005). </w:t>
              </w:r>
              <w:r w:rsidRPr="00A61139">
                <w:rPr>
                  <w:rFonts w:ascii="Times New Roman" w:hAnsi="Times New Roman" w:cs="Times New Roman"/>
                  <w:i/>
                  <w:iCs/>
                  <w:noProof/>
                  <w:sz w:val="24"/>
                  <w:szCs w:val="24"/>
                </w:rPr>
                <w:t>Ultrasound Cases</w:t>
              </w:r>
              <w:r w:rsidRPr="00A61139">
                <w:rPr>
                  <w:rFonts w:ascii="Times New Roman" w:hAnsi="Times New Roman" w:cs="Times New Roman"/>
                  <w:noProof/>
                  <w:sz w:val="24"/>
                  <w:szCs w:val="24"/>
                </w:rPr>
                <w:t>. Retrieved from Ultrasoundcases.info: http://www.ultrasoundcases.info/</w:t>
              </w:r>
            </w:p>
            <w:p w14:paraId="4D653608" w14:textId="77777777" w:rsidR="00963CE5" w:rsidRPr="00A61139" w:rsidRDefault="00963CE5" w:rsidP="00963CE5">
              <w:pPr>
                <w:pStyle w:val="Bibliography"/>
                <w:ind w:left="720" w:hanging="720"/>
                <w:rPr>
                  <w:rFonts w:ascii="Times New Roman" w:hAnsi="Times New Roman" w:cs="Times New Roman"/>
                  <w:noProof/>
                  <w:sz w:val="24"/>
                  <w:szCs w:val="24"/>
                </w:rPr>
              </w:pPr>
              <w:r w:rsidRPr="00A61139">
                <w:rPr>
                  <w:rFonts w:ascii="Times New Roman" w:hAnsi="Times New Roman" w:cs="Times New Roman"/>
                  <w:noProof/>
                  <w:sz w:val="24"/>
                  <w:szCs w:val="24"/>
                </w:rPr>
                <w:t xml:space="preserve">Penny, S. (2011). </w:t>
              </w:r>
              <w:r w:rsidRPr="00A61139">
                <w:rPr>
                  <w:rFonts w:ascii="Times New Roman" w:hAnsi="Times New Roman" w:cs="Times New Roman"/>
                  <w:i/>
                  <w:iCs/>
                  <w:noProof/>
                  <w:sz w:val="24"/>
                  <w:szCs w:val="24"/>
                </w:rPr>
                <w:t>Examination Review for Ultrasound.</w:t>
              </w:r>
              <w:r w:rsidRPr="00A61139">
                <w:rPr>
                  <w:rFonts w:ascii="Times New Roman" w:hAnsi="Times New Roman" w:cs="Times New Roman"/>
                  <w:noProof/>
                  <w:sz w:val="24"/>
                  <w:szCs w:val="24"/>
                </w:rPr>
                <w:t xml:space="preserve"> Baltimore: Lippincott Williams &amp; Wilkins.</w:t>
              </w:r>
            </w:p>
            <w:p w14:paraId="3ED6BE3A" w14:textId="77777777" w:rsidR="00963CE5" w:rsidRPr="00A61139" w:rsidRDefault="00963CE5" w:rsidP="00963CE5">
              <w:pPr>
                <w:pStyle w:val="Bibliography"/>
                <w:ind w:left="720" w:hanging="720"/>
                <w:rPr>
                  <w:rFonts w:ascii="Times New Roman" w:hAnsi="Times New Roman" w:cs="Times New Roman"/>
                  <w:noProof/>
                  <w:sz w:val="24"/>
                  <w:szCs w:val="24"/>
                </w:rPr>
              </w:pPr>
              <w:r w:rsidRPr="00A61139">
                <w:rPr>
                  <w:rFonts w:ascii="Times New Roman" w:hAnsi="Times New Roman" w:cs="Times New Roman"/>
                  <w:noProof/>
                  <w:sz w:val="24"/>
                  <w:szCs w:val="24"/>
                </w:rPr>
                <w:t xml:space="preserve">Penny, S. (2011). </w:t>
              </w:r>
              <w:r w:rsidRPr="00A61139">
                <w:rPr>
                  <w:rFonts w:ascii="Times New Roman" w:hAnsi="Times New Roman" w:cs="Times New Roman"/>
                  <w:i/>
                  <w:iCs/>
                  <w:noProof/>
                  <w:sz w:val="24"/>
                  <w:szCs w:val="24"/>
                </w:rPr>
                <w:t>thePoint</w:t>
              </w:r>
              <w:r w:rsidRPr="00A61139">
                <w:rPr>
                  <w:rFonts w:ascii="Times New Roman" w:hAnsi="Times New Roman" w:cs="Times New Roman"/>
                  <w:noProof/>
                  <w:sz w:val="24"/>
                  <w:szCs w:val="24"/>
                </w:rPr>
                <w:t>. Retrieved from Wolters Kluwer Health: http://securedownload.lww.com/downloads/thePoint/9780781779784_Penny/Interactive_Quiz_Bank/QuizBank.html?token=method=ExpireMultiple;source=PT;ttl=1427576520999;hash=An5UF+kduI5g5XPdgxp2mw==&amp;UserName=3fa28972-7b86-490d-8c9f-3728011dd280</w:t>
              </w:r>
            </w:p>
            <w:p w14:paraId="4F4C916F" w14:textId="77777777" w:rsidR="00963CE5" w:rsidRPr="00A61139" w:rsidRDefault="00963CE5" w:rsidP="00963CE5">
              <w:pPr>
                <w:pStyle w:val="Bibliography"/>
                <w:ind w:left="720" w:hanging="720"/>
                <w:rPr>
                  <w:rFonts w:ascii="Times New Roman" w:hAnsi="Times New Roman" w:cs="Times New Roman"/>
                  <w:noProof/>
                  <w:sz w:val="24"/>
                  <w:szCs w:val="24"/>
                </w:rPr>
              </w:pPr>
              <w:r w:rsidRPr="00A61139">
                <w:rPr>
                  <w:rFonts w:ascii="Times New Roman" w:hAnsi="Times New Roman" w:cs="Times New Roman"/>
                  <w:i/>
                  <w:iCs/>
                  <w:noProof/>
                  <w:sz w:val="24"/>
                  <w:szCs w:val="24"/>
                </w:rPr>
                <w:t>Ultrasound Image Gallery</w:t>
              </w:r>
              <w:r w:rsidRPr="00A61139">
                <w:rPr>
                  <w:rFonts w:ascii="Times New Roman" w:hAnsi="Times New Roman" w:cs="Times New Roman"/>
                  <w:noProof/>
                  <w:sz w:val="24"/>
                  <w:szCs w:val="24"/>
                </w:rPr>
                <w:t>. (2013). Retrieved from Ultrasound Images: http://www.ultrasound-images.com/</w:t>
              </w:r>
            </w:p>
            <w:p w14:paraId="47742B69" w14:textId="77777777" w:rsidR="00963CE5" w:rsidRPr="00A61139" w:rsidRDefault="00963CE5" w:rsidP="00963CE5">
              <w:pPr>
                <w:rPr>
                  <w:rFonts w:ascii="Times New Roman" w:hAnsi="Times New Roman" w:cs="Times New Roman"/>
                  <w:sz w:val="24"/>
                  <w:szCs w:val="24"/>
                </w:rPr>
              </w:pPr>
              <w:r w:rsidRPr="00A61139">
                <w:rPr>
                  <w:rFonts w:ascii="Times New Roman" w:hAnsi="Times New Roman" w:cs="Times New Roman"/>
                  <w:b/>
                  <w:bCs/>
                  <w:noProof/>
                  <w:sz w:val="24"/>
                  <w:szCs w:val="24"/>
                </w:rPr>
                <w:fldChar w:fldCharType="end"/>
              </w:r>
            </w:p>
          </w:sdtContent>
        </w:sdt>
      </w:sdtContent>
    </w:sdt>
    <w:p w14:paraId="4EB23E0D" w14:textId="77777777" w:rsidR="00003D61" w:rsidRPr="00A61139" w:rsidRDefault="00003D61" w:rsidP="00963CE5">
      <w:pPr>
        <w:rPr>
          <w:rFonts w:ascii="Times New Roman" w:hAnsi="Times New Roman" w:cs="Times New Roman"/>
          <w:sz w:val="24"/>
          <w:szCs w:val="24"/>
        </w:rPr>
      </w:pPr>
    </w:p>
    <w:sectPr w:rsidR="00003D61" w:rsidRPr="00A61139">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23D90" w14:textId="77777777" w:rsidR="00CC2A49" w:rsidRDefault="00CC2A49" w:rsidP="003A4E71">
      <w:pPr>
        <w:spacing w:after="0" w:line="240" w:lineRule="auto"/>
      </w:pPr>
      <w:r>
        <w:separator/>
      </w:r>
    </w:p>
  </w:endnote>
  <w:endnote w:type="continuationSeparator" w:id="0">
    <w:p w14:paraId="09CEB7B5" w14:textId="77777777" w:rsidR="00CC2A49" w:rsidRDefault="00CC2A49" w:rsidP="003A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515397"/>
      <w:docPartObj>
        <w:docPartGallery w:val="Page Numbers (Bottom of Page)"/>
        <w:docPartUnique/>
      </w:docPartObj>
    </w:sdtPr>
    <w:sdtEndPr>
      <w:rPr>
        <w:noProof/>
      </w:rPr>
    </w:sdtEndPr>
    <w:sdtContent>
      <w:p w14:paraId="4BAA13BB" w14:textId="77777777" w:rsidR="00D16694" w:rsidRDefault="00D16694">
        <w:pPr>
          <w:pStyle w:val="Footer"/>
          <w:jc w:val="right"/>
        </w:pPr>
        <w:r>
          <w:fldChar w:fldCharType="begin"/>
        </w:r>
        <w:r>
          <w:instrText xml:space="preserve"> PAGE   \* MERGEFORMAT </w:instrText>
        </w:r>
        <w:r>
          <w:fldChar w:fldCharType="separate"/>
        </w:r>
        <w:r w:rsidR="0048059B">
          <w:rPr>
            <w:noProof/>
          </w:rPr>
          <w:t>1</w:t>
        </w:r>
        <w:r>
          <w:rPr>
            <w:noProof/>
          </w:rPr>
          <w:fldChar w:fldCharType="end"/>
        </w:r>
      </w:p>
    </w:sdtContent>
  </w:sdt>
  <w:p w14:paraId="56C3D528" w14:textId="77777777" w:rsidR="00D16694" w:rsidRDefault="00D16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1AFA" w14:textId="77777777" w:rsidR="00CC2A49" w:rsidRDefault="00CC2A49" w:rsidP="003A4E71">
      <w:pPr>
        <w:spacing w:after="0" w:line="240" w:lineRule="auto"/>
      </w:pPr>
      <w:r>
        <w:separator/>
      </w:r>
    </w:p>
  </w:footnote>
  <w:footnote w:type="continuationSeparator" w:id="0">
    <w:p w14:paraId="248943F7" w14:textId="77777777" w:rsidR="00CC2A49" w:rsidRDefault="00CC2A49" w:rsidP="003A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60C8" w14:textId="77777777" w:rsidR="00D16694" w:rsidRPr="003A4E71" w:rsidRDefault="00D16694">
    <w:pPr>
      <w:pStyle w:val="Header"/>
      <w:rPr>
        <w:rFonts w:ascii="Times New Roman" w:hAnsi="Times New Roman" w:cs="Times New Roman"/>
        <w:sz w:val="24"/>
        <w:szCs w:val="24"/>
      </w:rPr>
    </w:pPr>
    <w:r w:rsidRPr="003A4E71">
      <w:rPr>
        <w:rFonts w:ascii="Times New Roman" w:hAnsi="Times New Roman" w:cs="Times New Roman"/>
        <w:sz w:val="24"/>
        <w:szCs w:val="24"/>
      </w:rPr>
      <w:t>Eskins</w:t>
    </w:r>
    <w:r>
      <w:rPr>
        <w:rFonts w:ascii="Times New Roman" w:hAnsi="Times New Roman" w:cs="Times New Roman"/>
        <w:sz w:val="24"/>
        <w:szCs w:val="24"/>
      </w:rPr>
      <w:t xml:space="preserve"> Instructional Design/ Senior Capstone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5AC"/>
    <w:multiLevelType w:val="hybridMultilevel"/>
    <w:tmpl w:val="0F28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C0AEC"/>
    <w:multiLevelType w:val="hybridMultilevel"/>
    <w:tmpl w:val="74C4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0949"/>
    <w:multiLevelType w:val="multilevel"/>
    <w:tmpl w:val="E8B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07B"/>
    <w:multiLevelType w:val="hybridMultilevel"/>
    <w:tmpl w:val="2254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A4A58"/>
    <w:multiLevelType w:val="hybridMultilevel"/>
    <w:tmpl w:val="0F28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1446B"/>
    <w:multiLevelType w:val="hybridMultilevel"/>
    <w:tmpl w:val="102E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F76C0"/>
    <w:multiLevelType w:val="hybridMultilevel"/>
    <w:tmpl w:val="0F28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27D72"/>
    <w:multiLevelType w:val="hybridMultilevel"/>
    <w:tmpl w:val="B674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91BD3"/>
    <w:multiLevelType w:val="hybridMultilevel"/>
    <w:tmpl w:val="CA442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348F1"/>
    <w:multiLevelType w:val="hybridMultilevel"/>
    <w:tmpl w:val="119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B39A9"/>
    <w:multiLevelType w:val="hybridMultilevel"/>
    <w:tmpl w:val="796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43FEC"/>
    <w:multiLevelType w:val="hybridMultilevel"/>
    <w:tmpl w:val="CB62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B0E56"/>
    <w:multiLevelType w:val="hybridMultilevel"/>
    <w:tmpl w:val="50AA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D501D"/>
    <w:multiLevelType w:val="hybridMultilevel"/>
    <w:tmpl w:val="51A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101CB"/>
    <w:multiLevelType w:val="hybridMultilevel"/>
    <w:tmpl w:val="D708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F4A07"/>
    <w:multiLevelType w:val="hybridMultilevel"/>
    <w:tmpl w:val="896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E4379F"/>
    <w:multiLevelType w:val="hybridMultilevel"/>
    <w:tmpl w:val="A9DA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BA3452"/>
    <w:multiLevelType w:val="hybridMultilevel"/>
    <w:tmpl w:val="F3F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9155B8"/>
    <w:multiLevelType w:val="hybridMultilevel"/>
    <w:tmpl w:val="9130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B440E"/>
    <w:multiLevelType w:val="hybridMultilevel"/>
    <w:tmpl w:val="0F28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10"/>
  </w:num>
  <w:num w:numId="5">
    <w:abstractNumId w:val="15"/>
  </w:num>
  <w:num w:numId="6">
    <w:abstractNumId w:val="3"/>
  </w:num>
  <w:num w:numId="7">
    <w:abstractNumId w:val="6"/>
  </w:num>
  <w:num w:numId="8">
    <w:abstractNumId w:val="9"/>
  </w:num>
  <w:num w:numId="9">
    <w:abstractNumId w:val="14"/>
  </w:num>
  <w:num w:numId="10">
    <w:abstractNumId w:val="16"/>
  </w:num>
  <w:num w:numId="11">
    <w:abstractNumId w:val="19"/>
  </w:num>
  <w:num w:numId="12">
    <w:abstractNumId w:val="0"/>
  </w:num>
  <w:num w:numId="13">
    <w:abstractNumId w:val="4"/>
  </w:num>
  <w:num w:numId="14">
    <w:abstractNumId w:val="1"/>
  </w:num>
  <w:num w:numId="15">
    <w:abstractNumId w:val="2"/>
  </w:num>
  <w:num w:numId="16">
    <w:abstractNumId w:val="11"/>
  </w:num>
  <w:num w:numId="17">
    <w:abstractNumId w:val="5"/>
  </w:num>
  <w:num w:numId="18">
    <w:abstractNumId w:val="17"/>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71"/>
    <w:rsid w:val="00003D61"/>
    <w:rsid w:val="000164ED"/>
    <w:rsid w:val="00073C7D"/>
    <w:rsid w:val="000E05E6"/>
    <w:rsid w:val="000F3B3C"/>
    <w:rsid w:val="00165635"/>
    <w:rsid w:val="001A1FF4"/>
    <w:rsid w:val="001A2745"/>
    <w:rsid w:val="001A7E85"/>
    <w:rsid w:val="001B6DCD"/>
    <w:rsid w:val="001C6907"/>
    <w:rsid w:val="00275908"/>
    <w:rsid w:val="00286612"/>
    <w:rsid w:val="0029540C"/>
    <w:rsid w:val="002E297E"/>
    <w:rsid w:val="0036076B"/>
    <w:rsid w:val="00371859"/>
    <w:rsid w:val="0038674D"/>
    <w:rsid w:val="003A4E71"/>
    <w:rsid w:val="003F4986"/>
    <w:rsid w:val="004249EE"/>
    <w:rsid w:val="00442EC3"/>
    <w:rsid w:val="0048059B"/>
    <w:rsid w:val="00487E29"/>
    <w:rsid w:val="004A6156"/>
    <w:rsid w:val="00550EFE"/>
    <w:rsid w:val="005609D8"/>
    <w:rsid w:val="00564247"/>
    <w:rsid w:val="00564453"/>
    <w:rsid w:val="00567F26"/>
    <w:rsid w:val="005707D0"/>
    <w:rsid w:val="0068237F"/>
    <w:rsid w:val="00691FE5"/>
    <w:rsid w:val="006E3001"/>
    <w:rsid w:val="0071473E"/>
    <w:rsid w:val="00770259"/>
    <w:rsid w:val="00793C63"/>
    <w:rsid w:val="007A4166"/>
    <w:rsid w:val="007B4222"/>
    <w:rsid w:val="007B524D"/>
    <w:rsid w:val="008119D1"/>
    <w:rsid w:val="00843B0A"/>
    <w:rsid w:val="0087037C"/>
    <w:rsid w:val="00882C3B"/>
    <w:rsid w:val="008B489D"/>
    <w:rsid w:val="008B659A"/>
    <w:rsid w:val="009176CC"/>
    <w:rsid w:val="00963CE5"/>
    <w:rsid w:val="009E5843"/>
    <w:rsid w:val="00A100EF"/>
    <w:rsid w:val="00A61139"/>
    <w:rsid w:val="00A9137E"/>
    <w:rsid w:val="00A92D1B"/>
    <w:rsid w:val="00AA238B"/>
    <w:rsid w:val="00AB66C5"/>
    <w:rsid w:val="00AC6690"/>
    <w:rsid w:val="00AC73EF"/>
    <w:rsid w:val="00B3052B"/>
    <w:rsid w:val="00B31BBA"/>
    <w:rsid w:val="00B740E9"/>
    <w:rsid w:val="00B75DD3"/>
    <w:rsid w:val="00BA3235"/>
    <w:rsid w:val="00C26E77"/>
    <w:rsid w:val="00C91DF9"/>
    <w:rsid w:val="00CC2A49"/>
    <w:rsid w:val="00CF4AF1"/>
    <w:rsid w:val="00D16694"/>
    <w:rsid w:val="00D335D1"/>
    <w:rsid w:val="00D67A29"/>
    <w:rsid w:val="00D91C68"/>
    <w:rsid w:val="00DA72CF"/>
    <w:rsid w:val="00DD7BDC"/>
    <w:rsid w:val="00E772BF"/>
    <w:rsid w:val="00F44A36"/>
    <w:rsid w:val="00F7175B"/>
    <w:rsid w:val="00F755B3"/>
    <w:rsid w:val="00F80FA0"/>
    <w:rsid w:val="00FB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051A"/>
  <w15:docId w15:val="{ABDE96F9-2042-4370-A421-23BD3E8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4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E71"/>
  </w:style>
  <w:style w:type="paragraph" w:styleId="Footer">
    <w:name w:val="footer"/>
    <w:basedOn w:val="Normal"/>
    <w:link w:val="FooterChar"/>
    <w:uiPriority w:val="99"/>
    <w:unhideWhenUsed/>
    <w:rsid w:val="003A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E71"/>
  </w:style>
  <w:style w:type="paragraph" w:styleId="ListParagraph">
    <w:name w:val="List Paragraph"/>
    <w:basedOn w:val="Normal"/>
    <w:uiPriority w:val="34"/>
    <w:qFormat/>
    <w:rsid w:val="002E297E"/>
    <w:pPr>
      <w:ind w:left="720"/>
      <w:contextualSpacing/>
    </w:pPr>
  </w:style>
  <w:style w:type="table" w:styleId="TableGrid">
    <w:name w:val="Table Grid"/>
    <w:basedOn w:val="TableNormal"/>
    <w:uiPriority w:val="39"/>
    <w:rsid w:val="004A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C63"/>
    <w:rPr>
      <w:color w:val="0563C1" w:themeColor="hyperlink"/>
      <w:u w:val="single"/>
    </w:rPr>
  </w:style>
  <w:style w:type="character" w:customStyle="1" w:styleId="Heading1Char">
    <w:name w:val="Heading 1 Char"/>
    <w:basedOn w:val="DefaultParagraphFont"/>
    <w:link w:val="Heading1"/>
    <w:uiPriority w:val="9"/>
    <w:rsid w:val="008B48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4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89D"/>
    <w:rPr>
      <w:b/>
      <w:bCs/>
    </w:rPr>
  </w:style>
  <w:style w:type="character" w:customStyle="1" w:styleId="screenreader-only">
    <w:name w:val="screenreader-only"/>
    <w:basedOn w:val="DefaultParagraphFont"/>
    <w:rsid w:val="008B489D"/>
  </w:style>
  <w:style w:type="character" w:styleId="FollowedHyperlink">
    <w:name w:val="FollowedHyperlink"/>
    <w:basedOn w:val="DefaultParagraphFont"/>
    <w:uiPriority w:val="99"/>
    <w:semiHidden/>
    <w:unhideWhenUsed/>
    <w:rsid w:val="00BA3235"/>
    <w:rPr>
      <w:color w:val="954F72" w:themeColor="followedHyperlink"/>
      <w:u w:val="single"/>
    </w:rPr>
  </w:style>
  <w:style w:type="paragraph" w:styleId="Bibliography">
    <w:name w:val="Bibliography"/>
    <w:basedOn w:val="Normal"/>
    <w:next w:val="Normal"/>
    <w:uiPriority w:val="37"/>
    <w:unhideWhenUsed/>
    <w:rsid w:val="00963CE5"/>
  </w:style>
  <w:style w:type="paragraph" w:styleId="BalloonText">
    <w:name w:val="Balloon Text"/>
    <w:basedOn w:val="Normal"/>
    <w:link w:val="BalloonTextChar"/>
    <w:uiPriority w:val="99"/>
    <w:semiHidden/>
    <w:unhideWhenUsed/>
    <w:rsid w:val="008B6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9A"/>
    <w:rPr>
      <w:rFonts w:ascii="Tahoma" w:hAnsi="Tahoma" w:cs="Tahoma"/>
      <w:sz w:val="16"/>
      <w:szCs w:val="16"/>
    </w:rPr>
  </w:style>
  <w:style w:type="character" w:styleId="CommentReference">
    <w:name w:val="annotation reference"/>
    <w:basedOn w:val="DefaultParagraphFont"/>
    <w:uiPriority w:val="99"/>
    <w:semiHidden/>
    <w:unhideWhenUsed/>
    <w:rsid w:val="008B659A"/>
    <w:rPr>
      <w:sz w:val="16"/>
      <w:szCs w:val="16"/>
    </w:rPr>
  </w:style>
  <w:style w:type="paragraph" w:styleId="CommentText">
    <w:name w:val="annotation text"/>
    <w:basedOn w:val="Normal"/>
    <w:link w:val="CommentTextChar"/>
    <w:uiPriority w:val="99"/>
    <w:semiHidden/>
    <w:unhideWhenUsed/>
    <w:rsid w:val="008B659A"/>
    <w:pPr>
      <w:spacing w:line="240" w:lineRule="auto"/>
    </w:pPr>
    <w:rPr>
      <w:sz w:val="20"/>
      <w:szCs w:val="20"/>
    </w:rPr>
  </w:style>
  <w:style w:type="character" w:customStyle="1" w:styleId="CommentTextChar">
    <w:name w:val="Comment Text Char"/>
    <w:basedOn w:val="DefaultParagraphFont"/>
    <w:link w:val="CommentText"/>
    <w:uiPriority w:val="99"/>
    <w:semiHidden/>
    <w:rsid w:val="008B659A"/>
    <w:rPr>
      <w:sz w:val="20"/>
      <w:szCs w:val="20"/>
    </w:rPr>
  </w:style>
  <w:style w:type="paragraph" w:styleId="CommentSubject">
    <w:name w:val="annotation subject"/>
    <w:basedOn w:val="CommentText"/>
    <w:next w:val="CommentText"/>
    <w:link w:val="CommentSubjectChar"/>
    <w:uiPriority w:val="99"/>
    <w:semiHidden/>
    <w:unhideWhenUsed/>
    <w:rsid w:val="008B659A"/>
    <w:rPr>
      <w:b/>
      <w:bCs/>
    </w:rPr>
  </w:style>
  <w:style w:type="character" w:customStyle="1" w:styleId="CommentSubjectChar">
    <w:name w:val="Comment Subject Char"/>
    <w:basedOn w:val="CommentTextChar"/>
    <w:link w:val="CommentSubject"/>
    <w:uiPriority w:val="99"/>
    <w:semiHidden/>
    <w:rsid w:val="008B6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9718">
      <w:bodyDiv w:val="1"/>
      <w:marLeft w:val="0"/>
      <w:marRight w:val="0"/>
      <w:marTop w:val="0"/>
      <w:marBottom w:val="0"/>
      <w:divBdr>
        <w:top w:val="none" w:sz="0" w:space="0" w:color="auto"/>
        <w:left w:val="none" w:sz="0" w:space="0" w:color="auto"/>
        <w:bottom w:val="none" w:sz="0" w:space="0" w:color="auto"/>
        <w:right w:val="none" w:sz="0" w:space="0" w:color="auto"/>
      </w:divBdr>
    </w:div>
    <w:div w:id="764770340">
      <w:bodyDiv w:val="1"/>
      <w:marLeft w:val="0"/>
      <w:marRight w:val="0"/>
      <w:marTop w:val="0"/>
      <w:marBottom w:val="0"/>
      <w:divBdr>
        <w:top w:val="none" w:sz="0" w:space="0" w:color="auto"/>
        <w:left w:val="none" w:sz="0" w:space="0" w:color="auto"/>
        <w:bottom w:val="none" w:sz="0" w:space="0" w:color="auto"/>
        <w:right w:val="none" w:sz="0" w:space="0" w:color="auto"/>
      </w:divBdr>
    </w:div>
    <w:div w:id="802119032">
      <w:bodyDiv w:val="1"/>
      <w:marLeft w:val="0"/>
      <w:marRight w:val="0"/>
      <w:marTop w:val="0"/>
      <w:marBottom w:val="0"/>
      <w:divBdr>
        <w:top w:val="none" w:sz="0" w:space="0" w:color="auto"/>
        <w:left w:val="none" w:sz="0" w:space="0" w:color="auto"/>
        <w:bottom w:val="none" w:sz="0" w:space="0" w:color="auto"/>
        <w:right w:val="none" w:sz="0" w:space="0" w:color="auto"/>
      </w:divBdr>
    </w:div>
    <w:div w:id="933129349">
      <w:bodyDiv w:val="1"/>
      <w:marLeft w:val="0"/>
      <w:marRight w:val="0"/>
      <w:marTop w:val="0"/>
      <w:marBottom w:val="0"/>
      <w:divBdr>
        <w:top w:val="none" w:sz="0" w:space="0" w:color="auto"/>
        <w:left w:val="none" w:sz="0" w:space="0" w:color="auto"/>
        <w:bottom w:val="none" w:sz="0" w:space="0" w:color="auto"/>
        <w:right w:val="none" w:sz="0" w:space="0" w:color="auto"/>
      </w:divBdr>
    </w:div>
    <w:div w:id="1451052945">
      <w:bodyDiv w:val="1"/>
      <w:marLeft w:val="0"/>
      <w:marRight w:val="0"/>
      <w:marTop w:val="0"/>
      <w:marBottom w:val="0"/>
      <w:divBdr>
        <w:top w:val="none" w:sz="0" w:space="0" w:color="auto"/>
        <w:left w:val="none" w:sz="0" w:space="0" w:color="auto"/>
        <w:bottom w:val="none" w:sz="0" w:space="0" w:color="auto"/>
        <w:right w:val="none" w:sz="0" w:space="0" w:color="auto"/>
      </w:divBdr>
    </w:div>
    <w:div w:id="1567912951">
      <w:bodyDiv w:val="1"/>
      <w:marLeft w:val="0"/>
      <w:marRight w:val="0"/>
      <w:marTop w:val="0"/>
      <w:marBottom w:val="0"/>
      <w:divBdr>
        <w:top w:val="none" w:sz="0" w:space="0" w:color="auto"/>
        <w:left w:val="none" w:sz="0" w:space="0" w:color="auto"/>
        <w:bottom w:val="none" w:sz="0" w:space="0" w:color="auto"/>
        <w:right w:val="none" w:sz="0" w:space="0" w:color="auto"/>
      </w:divBdr>
    </w:div>
    <w:div w:id="1691952792">
      <w:bodyDiv w:val="1"/>
      <w:marLeft w:val="0"/>
      <w:marRight w:val="0"/>
      <w:marTop w:val="0"/>
      <w:marBottom w:val="0"/>
      <w:divBdr>
        <w:top w:val="none" w:sz="0" w:space="0" w:color="auto"/>
        <w:left w:val="none" w:sz="0" w:space="0" w:color="auto"/>
        <w:bottom w:val="none" w:sz="0" w:space="0" w:color="auto"/>
        <w:right w:val="none" w:sz="0" w:space="0" w:color="auto"/>
      </w:divBdr>
    </w:div>
    <w:div w:id="1831484987">
      <w:bodyDiv w:val="1"/>
      <w:marLeft w:val="0"/>
      <w:marRight w:val="0"/>
      <w:marTop w:val="0"/>
      <w:marBottom w:val="0"/>
      <w:divBdr>
        <w:top w:val="none" w:sz="0" w:space="0" w:color="auto"/>
        <w:left w:val="none" w:sz="0" w:space="0" w:color="auto"/>
        <w:bottom w:val="none" w:sz="0" w:space="0" w:color="auto"/>
        <w:right w:val="none" w:sz="0" w:space="0" w:color="auto"/>
      </w:divBdr>
    </w:div>
    <w:div w:id="21448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trasound-images.com/" TargetMode="External"/><Relationship Id="rId13" Type="http://schemas.openxmlformats.org/officeDocument/2006/relationships/hyperlink" Target="http://www.ultrasoundcases.info/" TargetMode="External"/><Relationship Id="rId18" Type="http://schemas.openxmlformats.org/officeDocument/2006/relationships/hyperlink" Target="http://www.ultrasound-image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ltrasoundcases.info/" TargetMode="External"/><Relationship Id="rId7" Type="http://schemas.openxmlformats.org/officeDocument/2006/relationships/endnotes" Target="endnotes.xml"/><Relationship Id="rId12" Type="http://schemas.openxmlformats.org/officeDocument/2006/relationships/hyperlink" Target="http://www.ultrasound-images.com/" TargetMode="External"/><Relationship Id="rId17" Type="http://schemas.openxmlformats.org/officeDocument/2006/relationships/hyperlink" Target="http://www.ultrasoundcases.inf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ltrasound-images.com/" TargetMode="External"/><Relationship Id="rId20" Type="http://schemas.openxmlformats.org/officeDocument/2006/relationships/hyperlink" Target="http://www.ultrasound-imag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trasoundcases.inf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2.png"/><Relationship Id="rId10" Type="http://schemas.openxmlformats.org/officeDocument/2006/relationships/hyperlink" Target="http://www.ultrasound-images.com/" TargetMode="External"/><Relationship Id="rId19" Type="http://schemas.openxmlformats.org/officeDocument/2006/relationships/hyperlink" Target="http://www.ultrasoundcases.info/" TargetMode="External"/><Relationship Id="rId4" Type="http://schemas.openxmlformats.org/officeDocument/2006/relationships/settings" Target="settings.xml"/><Relationship Id="rId9" Type="http://schemas.openxmlformats.org/officeDocument/2006/relationships/hyperlink" Target="http://www.ultrasoundcases.info/" TargetMode="External"/><Relationship Id="rId14" Type="http://schemas.openxmlformats.org/officeDocument/2006/relationships/hyperlink" Target="http://thepoint.lww.com/Penny_AbObGyn1e" TargetMode="External"/><Relationship Id="rId22" Type="http://schemas.openxmlformats.org/officeDocument/2006/relationships/hyperlink" Target="http://thepoint.lww.com/Penny_AbObGyn1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Chi06</b:Tag>
    <b:SourceType>Book</b:SourceType>
    <b:Guid>{77F9AA36-ECD8-4CBE-A434-71E8EAC1AE2A}</b:Guid>
    <b:Author>
      <b:Author>
        <b:NameList>
          <b:Person>
            <b:Last>Chiarelott</b:Last>
            <b:First>Leigh</b:First>
          </b:Person>
        </b:NameList>
      </b:Author>
    </b:Author>
    <b:Title>Designing Instruction For Contextual Teaching and Learning</b:Title>
    <b:Year>2006</b:Year>
    <b:City>Belmont</b:City>
    <b:Publisher>Thomson Wadsworth</b:Publisher>
    <b:RefOrder>1</b:RefOrder>
  </b:Source>
  <b:Source>
    <b:Tag>Pen111</b:Tag>
    <b:SourceType>InternetSite</b:SourceType>
    <b:Guid>{2FC8FAA0-E311-4C19-9BDF-A8B6A2C0F465}</b:Guid>
    <b:Author>
      <b:Author>
        <b:NameList>
          <b:Person>
            <b:Last>Penny</b:Last>
            <b:First>Steven</b:First>
          </b:Person>
        </b:NameList>
      </b:Author>
    </b:Author>
    <b:Title>thePoint</b:Title>
    <b:InternetSiteTitle>Wolters Kluwer Health</b:InternetSiteTitle>
    <b:Year>2011</b:Year>
    <b:URL>http://securedownload.lww.com/downloads/thePoint/9780781779784_Penny/Interactive_Quiz_Bank/QuizBank.html?token=method=ExpireMultiple;source=PT;ttl=1427576520999;hash=An5UF+kduI5g5XPdgxp2mw==&amp;UserName=3fa28972-7b86-490d-8c9f-3728011dd280</b:URL>
    <b:RefOrder>2</b:RefOrder>
  </b:Source>
  <b:Source>
    <b:Tag>Ult13</b:Tag>
    <b:SourceType>InternetSite</b:SourceType>
    <b:Guid>{F968BEA8-222E-442E-9149-E56BC74536FD}</b:Guid>
    <b:Title>Ultrasound Image Gallery</b:Title>
    <b:InternetSiteTitle>Ultrasound Images</b:InternetSiteTitle>
    <b:Year>2013</b:Year>
    <b:URL>http://www.ultrasound-images.com/</b:URL>
    <b:RefOrder>3</b:RefOrder>
  </b:Source>
  <b:Source>
    <b:Tag>Gee05</b:Tag>
    <b:SourceType>InternetSite</b:SourceType>
    <b:Guid>{C469D344-4E55-4812-B0AB-B2CA2908E62E}</b:Guid>
    <b:Author>
      <b:Author>
        <b:NameList>
          <b:Person>
            <b:Last>Geertsma</b:Last>
            <b:First>Taco</b:First>
          </b:Person>
        </b:NameList>
      </b:Author>
    </b:Author>
    <b:Title>Ultrasound Cases</b:Title>
    <b:InternetSiteTitle>Ultrasoundcases.info</b:InternetSiteTitle>
    <b:Year>2005</b:Year>
    <b:URL>http://www.ultrasoundcases.info/</b:URL>
    <b:RefOrder>4</b:RefOrder>
  </b:Source>
  <b:Source>
    <b:Tag>Pen112</b:Tag>
    <b:SourceType>Book</b:SourceType>
    <b:Guid>{6DD1CD98-F9AE-415F-BB1B-E8F6EACE8B09}</b:Guid>
    <b:Title>Examination Review for Ultrasound</b:Title>
    <b:Year>2011</b:Year>
    <b:Author>
      <b:Author>
        <b:NameList>
          <b:Person>
            <b:Last>Penny</b:Last>
            <b:First>Steven</b:First>
          </b:Person>
        </b:NameList>
      </b:Author>
    </b:Author>
    <b:City>Baltimore</b:City>
    <b:Publisher>Lippincott Williams &amp; Wilkins</b:Publisher>
    <b:RefOrder>5</b:RefOrder>
  </b:Source>
</b:Sources>
</file>

<file path=customXml/itemProps1.xml><?xml version="1.0" encoding="utf-8"?>
<ds:datastoreItem xmlns:ds="http://schemas.openxmlformats.org/officeDocument/2006/customXml" ds:itemID="{57DABBA8-DD1B-4825-B19F-F3816418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BGSU Firelands</dc:creator>
  <cp:lastModifiedBy>Dana Eskins</cp:lastModifiedBy>
  <cp:revision>2</cp:revision>
  <dcterms:created xsi:type="dcterms:W3CDTF">2015-03-30T19:18:00Z</dcterms:created>
  <dcterms:modified xsi:type="dcterms:W3CDTF">2015-03-30T19:18:00Z</dcterms:modified>
</cp:coreProperties>
</file>