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553F" w:rsidRDefault="0041553F" w:rsidP="0041553F">
      <w:pPr>
        <w:pStyle w:val="NormalWeb"/>
        <w:shd w:val="clear" w:color="auto" w:fill="FFFFFF"/>
        <w:spacing w:before="120" w:beforeAutospacing="0" w:after="120" w:afterAutospacing="0" w:line="224" w:lineRule="atLeast"/>
        <w:rPr>
          <w:rFonts w:ascii="Arial" w:hAnsi="Arial" w:cs="Arial"/>
          <w:color w:val="252525"/>
          <w:sz w:val="14"/>
          <w:szCs w:val="14"/>
        </w:rPr>
      </w:pPr>
      <w:r>
        <w:rPr>
          <w:rFonts w:ascii="Arial" w:hAnsi="Arial" w:cs="Arial"/>
          <w:b/>
          <w:bCs/>
          <w:color w:val="252525"/>
          <w:sz w:val="14"/>
          <w:szCs w:val="14"/>
        </w:rPr>
        <w:t>Burrhus Frederic</w:t>
      </w:r>
      <w:r>
        <w:rPr>
          <w:rStyle w:val="apple-converted-space"/>
          <w:rFonts w:ascii="Arial" w:hAnsi="Arial" w:cs="Arial"/>
          <w:color w:val="252525"/>
          <w:sz w:val="14"/>
          <w:szCs w:val="14"/>
        </w:rPr>
        <w:t> </w:t>
      </w:r>
      <w:r>
        <w:rPr>
          <w:rFonts w:ascii="Arial" w:hAnsi="Arial" w:cs="Arial"/>
          <w:color w:val="252525"/>
          <w:sz w:val="14"/>
          <w:szCs w:val="14"/>
        </w:rPr>
        <w:t>(</w:t>
      </w:r>
      <w:r>
        <w:rPr>
          <w:rFonts w:ascii="Arial" w:hAnsi="Arial" w:cs="Arial"/>
          <w:b/>
          <w:bCs/>
          <w:color w:val="252525"/>
          <w:sz w:val="14"/>
          <w:szCs w:val="14"/>
        </w:rPr>
        <w:t>B. F.</w:t>
      </w:r>
      <w:r>
        <w:rPr>
          <w:rFonts w:ascii="Arial" w:hAnsi="Arial" w:cs="Arial"/>
          <w:color w:val="252525"/>
          <w:sz w:val="14"/>
          <w:szCs w:val="14"/>
        </w:rPr>
        <w:t>)</w:t>
      </w:r>
      <w:r>
        <w:rPr>
          <w:rStyle w:val="apple-converted-space"/>
          <w:rFonts w:ascii="Arial" w:hAnsi="Arial" w:cs="Arial"/>
          <w:color w:val="252525"/>
          <w:sz w:val="14"/>
          <w:szCs w:val="14"/>
        </w:rPr>
        <w:t> </w:t>
      </w:r>
      <w:r>
        <w:rPr>
          <w:rFonts w:ascii="Arial" w:hAnsi="Arial" w:cs="Arial"/>
          <w:b/>
          <w:bCs/>
          <w:color w:val="252525"/>
          <w:sz w:val="14"/>
          <w:szCs w:val="14"/>
        </w:rPr>
        <w:t>Skinner</w:t>
      </w:r>
      <w:r>
        <w:rPr>
          <w:rStyle w:val="apple-converted-space"/>
          <w:rFonts w:ascii="Arial" w:hAnsi="Arial" w:cs="Arial"/>
          <w:color w:val="252525"/>
          <w:sz w:val="14"/>
          <w:szCs w:val="14"/>
        </w:rPr>
        <w:t> </w:t>
      </w:r>
      <w:r>
        <w:rPr>
          <w:rFonts w:ascii="Arial" w:hAnsi="Arial" w:cs="Arial"/>
          <w:color w:val="252525"/>
          <w:sz w:val="14"/>
          <w:szCs w:val="14"/>
        </w:rPr>
        <w:t>(March 20, 1904 – August 18, 1990) was an American</w:t>
      </w:r>
      <w:r>
        <w:rPr>
          <w:rStyle w:val="apple-converted-space"/>
          <w:rFonts w:ascii="Arial" w:hAnsi="Arial" w:cs="Arial"/>
          <w:color w:val="252525"/>
          <w:sz w:val="14"/>
          <w:szCs w:val="14"/>
        </w:rPr>
        <w:t> </w:t>
      </w:r>
      <w:hyperlink r:id="rId4" w:tooltip="Psychologist" w:history="1">
        <w:r>
          <w:rPr>
            <w:rStyle w:val="Hyperlink"/>
            <w:rFonts w:ascii="Arial" w:hAnsi="Arial" w:cs="Arial"/>
            <w:color w:val="0B0080"/>
            <w:sz w:val="14"/>
            <w:szCs w:val="14"/>
            <w:u w:val="none"/>
          </w:rPr>
          <w:t>psychologist</w:t>
        </w:r>
      </w:hyperlink>
      <w:r>
        <w:rPr>
          <w:rFonts w:ascii="Arial" w:hAnsi="Arial" w:cs="Arial"/>
          <w:color w:val="252525"/>
          <w:sz w:val="14"/>
          <w:szCs w:val="14"/>
        </w:rPr>
        <w:t>,</w:t>
      </w:r>
      <w:r>
        <w:rPr>
          <w:rStyle w:val="apple-converted-space"/>
          <w:rFonts w:ascii="Arial" w:hAnsi="Arial" w:cs="Arial"/>
          <w:color w:val="252525"/>
          <w:sz w:val="14"/>
          <w:szCs w:val="14"/>
        </w:rPr>
        <w:t> </w:t>
      </w:r>
      <w:hyperlink r:id="rId5" w:tooltip="Behaviorist" w:history="1">
        <w:r>
          <w:rPr>
            <w:rStyle w:val="Hyperlink"/>
            <w:rFonts w:ascii="Arial" w:hAnsi="Arial" w:cs="Arial"/>
            <w:color w:val="0B0080"/>
            <w:sz w:val="14"/>
            <w:szCs w:val="14"/>
            <w:u w:val="none"/>
          </w:rPr>
          <w:t>behaviorist</w:t>
        </w:r>
      </w:hyperlink>
      <w:r>
        <w:rPr>
          <w:rFonts w:ascii="Arial" w:hAnsi="Arial" w:cs="Arial"/>
          <w:color w:val="252525"/>
          <w:sz w:val="14"/>
          <w:szCs w:val="14"/>
        </w:rPr>
        <w:t>, author, inventor, and</w:t>
      </w:r>
      <w:r>
        <w:rPr>
          <w:rStyle w:val="apple-converted-space"/>
          <w:rFonts w:ascii="Arial" w:hAnsi="Arial" w:cs="Arial"/>
          <w:color w:val="252525"/>
          <w:sz w:val="14"/>
          <w:szCs w:val="14"/>
        </w:rPr>
        <w:t> </w:t>
      </w:r>
      <w:hyperlink r:id="rId6" w:tooltip="Social philosophy" w:history="1">
        <w:r>
          <w:rPr>
            <w:rStyle w:val="Hyperlink"/>
            <w:rFonts w:ascii="Arial" w:hAnsi="Arial" w:cs="Arial"/>
            <w:color w:val="0B0080"/>
            <w:sz w:val="14"/>
            <w:szCs w:val="14"/>
            <w:u w:val="none"/>
          </w:rPr>
          <w:t>social philosopher</w:t>
        </w:r>
      </w:hyperlink>
      <w:r>
        <w:rPr>
          <w:rFonts w:ascii="Arial" w:hAnsi="Arial" w:cs="Arial"/>
          <w:color w:val="252525"/>
          <w:sz w:val="14"/>
          <w:szCs w:val="14"/>
        </w:rPr>
        <w:t>.</w:t>
      </w:r>
      <w:hyperlink r:id="rId7" w:anchor="cite_note-Smith_Woodward-1" w:history="1">
        <w:r>
          <w:rPr>
            <w:rStyle w:val="Hyperlink"/>
            <w:rFonts w:ascii="Arial" w:hAnsi="Arial" w:cs="Arial"/>
            <w:color w:val="0B0080"/>
            <w:sz w:val="11"/>
            <w:szCs w:val="11"/>
            <w:u w:val="none"/>
            <w:vertAlign w:val="superscript"/>
          </w:rPr>
          <w:t>[1]</w:t>
        </w:r>
      </w:hyperlink>
      <w:hyperlink r:id="rId8" w:anchor="cite_note-W2-2" w:history="1">
        <w:r>
          <w:rPr>
            <w:rStyle w:val="Hyperlink"/>
            <w:rFonts w:ascii="Arial" w:hAnsi="Arial" w:cs="Arial"/>
            <w:color w:val="0B0080"/>
            <w:sz w:val="11"/>
            <w:szCs w:val="11"/>
            <w:u w:val="none"/>
            <w:vertAlign w:val="superscript"/>
          </w:rPr>
          <w:t>[2]</w:t>
        </w:r>
      </w:hyperlink>
      <w:hyperlink r:id="rId9" w:anchor="cite_note-BFD-3" w:history="1">
        <w:r>
          <w:rPr>
            <w:rStyle w:val="Hyperlink"/>
            <w:rFonts w:ascii="Arial" w:hAnsi="Arial" w:cs="Arial"/>
            <w:color w:val="0B0080"/>
            <w:sz w:val="11"/>
            <w:szCs w:val="11"/>
            <w:u w:val="none"/>
            <w:vertAlign w:val="superscript"/>
          </w:rPr>
          <w:t>[3]</w:t>
        </w:r>
      </w:hyperlink>
      <w:hyperlink r:id="rId10" w:anchor="cite_note-4" w:history="1">
        <w:r>
          <w:rPr>
            <w:rStyle w:val="Hyperlink"/>
            <w:rFonts w:ascii="Arial" w:hAnsi="Arial" w:cs="Arial"/>
            <w:color w:val="0B0080"/>
            <w:sz w:val="11"/>
            <w:szCs w:val="11"/>
            <w:u w:val="none"/>
            <w:vertAlign w:val="superscript"/>
          </w:rPr>
          <w:t>[4]</w:t>
        </w:r>
      </w:hyperlink>
      <w:r>
        <w:rPr>
          <w:rStyle w:val="apple-converted-space"/>
          <w:rFonts w:ascii="Arial" w:hAnsi="Arial" w:cs="Arial"/>
          <w:color w:val="252525"/>
          <w:sz w:val="14"/>
          <w:szCs w:val="14"/>
        </w:rPr>
        <w:t> </w:t>
      </w:r>
      <w:r>
        <w:rPr>
          <w:rFonts w:ascii="Arial" w:hAnsi="Arial" w:cs="Arial"/>
          <w:color w:val="252525"/>
          <w:sz w:val="14"/>
          <w:szCs w:val="14"/>
        </w:rPr>
        <w:t>He was the Edgar Pierce Professor of Psychology at</w:t>
      </w:r>
      <w:r>
        <w:rPr>
          <w:rStyle w:val="apple-converted-space"/>
          <w:rFonts w:ascii="Arial" w:hAnsi="Arial" w:cs="Arial"/>
          <w:color w:val="252525"/>
          <w:sz w:val="14"/>
          <w:szCs w:val="14"/>
        </w:rPr>
        <w:t> </w:t>
      </w:r>
      <w:hyperlink r:id="rId11" w:tooltip="Harvard University" w:history="1">
        <w:r>
          <w:rPr>
            <w:rStyle w:val="Hyperlink"/>
            <w:rFonts w:ascii="Arial" w:hAnsi="Arial" w:cs="Arial"/>
            <w:color w:val="0B0080"/>
            <w:sz w:val="14"/>
            <w:szCs w:val="14"/>
            <w:u w:val="none"/>
          </w:rPr>
          <w:t>Harvard University</w:t>
        </w:r>
      </w:hyperlink>
      <w:r>
        <w:rPr>
          <w:rStyle w:val="apple-converted-space"/>
          <w:rFonts w:ascii="Arial" w:hAnsi="Arial" w:cs="Arial"/>
          <w:color w:val="252525"/>
          <w:sz w:val="14"/>
          <w:szCs w:val="14"/>
        </w:rPr>
        <w:t> </w:t>
      </w:r>
      <w:r>
        <w:rPr>
          <w:rFonts w:ascii="Arial" w:hAnsi="Arial" w:cs="Arial"/>
          <w:color w:val="252525"/>
          <w:sz w:val="14"/>
          <w:szCs w:val="14"/>
        </w:rPr>
        <w:t>from 1958 until his retirement in 1974.</w:t>
      </w:r>
      <w:hyperlink r:id="rId12" w:anchor="cite_note-5" w:history="1">
        <w:r>
          <w:rPr>
            <w:rStyle w:val="Hyperlink"/>
            <w:rFonts w:ascii="Arial" w:hAnsi="Arial" w:cs="Arial"/>
            <w:color w:val="0B0080"/>
            <w:sz w:val="11"/>
            <w:szCs w:val="11"/>
            <w:u w:val="none"/>
            <w:vertAlign w:val="superscript"/>
          </w:rPr>
          <w:t>[5]</w:t>
        </w:r>
      </w:hyperlink>
    </w:p>
    <w:p w:rsidR="0041553F" w:rsidRDefault="0041553F" w:rsidP="0041553F">
      <w:pPr>
        <w:pStyle w:val="NormalWeb"/>
        <w:shd w:val="clear" w:color="auto" w:fill="FFFFFF"/>
        <w:spacing w:before="120" w:beforeAutospacing="0" w:after="120" w:afterAutospacing="0" w:line="224" w:lineRule="atLeast"/>
        <w:rPr>
          <w:rFonts w:ascii="Arial" w:hAnsi="Arial" w:cs="Arial"/>
          <w:color w:val="252525"/>
          <w:sz w:val="14"/>
          <w:szCs w:val="14"/>
        </w:rPr>
      </w:pPr>
      <w:r>
        <w:rPr>
          <w:rFonts w:ascii="Arial" w:hAnsi="Arial" w:cs="Arial"/>
          <w:color w:val="252525"/>
          <w:sz w:val="14"/>
          <w:szCs w:val="14"/>
        </w:rPr>
        <w:t>Skinner believed that human free will is an illusion and that any human action is the result of the consequences of the same action. If the consequences are bad, there is a high chance that the action will not be repeated; however if the consequences are good, the actions that led to it will become more probable.</w:t>
      </w:r>
      <w:hyperlink r:id="rId13" w:anchor="cite_note-6" w:history="1">
        <w:r>
          <w:rPr>
            <w:rStyle w:val="Hyperlink"/>
            <w:rFonts w:ascii="Arial" w:hAnsi="Arial" w:cs="Arial"/>
            <w:color w:val="0B0080"/>
            <w:sz w:val="11"/>
            <w:szCs w:val="11"/>
            <w:u w:val="none"/>
            <w:vertAlign w:val="superscript"/>
          </w:rPr>
          <w:t>[6]</w:t>
        </w:r>
      </w:hyperlink>
      <w:r>
        <w:rPr>
          <w:rStyle w:val="apple-converted-space"/>
          <w:rFonts w:ascii="Arial" w:hAnsi="Arial" w:cs="Arial"/>
          <w:color w:val="252525"/>
          <w:sz w:val="14"/>
          <w:szCs w:val="14"/>
        </w:rPr>
        <w:t> </w:t>
      </w:r>
      <w:r>
        <w:rPr>
          <w:rFonts w:ascii="Arial" w:hAnsi="Arial" w:cs="Arial"/>
          <w:color w:val="252525"/>
          <w:sz w:val="14"/>
          <w:szCs w:val="14"/>
        </w:rPr>
        <w:t>Skinner called this the principle of reinforcement.</w:t>
      </w:r>
      <w:hyperlink r:id="rId14" w:anchor="cite_note-7" w:history="1">
        <w:r>
          <w:rPr>
            <w:rStyle w:val="Hyperlink"/>
            <w:rFonts w:ascii="Arial" w:hAnsi="Arial" w:cs="Arial"/>
            <w:color w:val="0B0080"/>
            <w:sz w:val="11"/>
            <w:szCs w:val="11"/>
            <w:u w:val="none"/>
            <w:vertAlign w:val="superscript"/>
          </w:rPr>
          <w:t>[7]</w:t>
        </w:r>
      </w:hyperlink>
      <w:r>
        <w:rPr>
          <w:rStyle w:val="apple-converted-space"/>
          <w:rFonts w:ascii="Arial" w:hAnsi="Arial" w:cs="Arial"/>
          <w:color w:val="252525"/>
          <w:sz w:val="14"/>
          <w:szCs w:val="14"/>
        </w:rPr>
        <w:t> </w:t>
      </w:r>
      <w:r>
        <w:rPr>
          <w:rFonts w:ascii="Arial" w:hAnsi="Arial" w:cs="Arial"/>
          <w:color w:val="252525"/>
          <w:sz w:val="14"/>
          <w:szCs w:val="14"/>
        </w:rPr>
        <w:t>The use of reinforcement to strengthen behavior he called</w:t>
      </w:r>
      <w:r>
        <w:rPr>
          <w:rStyle w:val="apple-converted-space"/>
          <w:rFonts w:ascii="Arial" w:hAnsi="Arial" w:cs="Arial"/>
          <w:color w:val="252525"/>
          <w:sz w:val="14"/>
          <w:szCs w:val="14"/>
        </w:rPr>
        <w:t> </w:t>
      </w:r>
      <w:hyperlink r:id="rId15" w:tooltip="Operant conditioning" w:history="1">
        <w:r>
          <w:rPr>
            <w:rStyle w:val="Hyperlink"/>
            <w:rFonts w:ascii="Arial" w:hAnsi="Arial" w:cs="Arial"/>
            <w:color w:val="0B0080"/>
            <w:sz w:val="14"/>
            <w:szCs w:val="14"/>
            <w:u w:val="none"/>
          </w:rPr>
          <w:t>operant conditioning</w:t>
        </w:r>
      </w:hyperlink>
      <w:r>
        <w:rPr>
          <w:rFonts w:ascii="Arial" w:hAnsi="Arial" w:cs="Arial"/>
          <w:color w:val="252525"/>
          <w:sz w:val="14"/>
          <w:szCs w:val="14"/>
        </w:rPr>
        <w:t>. As his main tool for studying operant conditioning Skinner invented the</w:t>
      </w:r>
      <w:r>
        <w:rPr>
          <w:rStyle w:val="apple-converted-space"/>
          <w:rFonts w:ascii="Arial" w:hAnsi="Arial" w:cs="Arial"/>
          <w:color w:val="252525"/>
          <w:sz w:val="14"/>
          <w:szCs w:val="14"/>
        </w:rPr>
        <w:t> </w:t>
      </w:r>
      <w:hyperlink r:id="rId16" w:tooltip="Operant conditioning chamber" w:history="1">
        <w:r>
          <w:rPr>
            <w:rStyle w:val="Hyperlink"/>
            <w:rFonts w:ascii="Arial" w:hAnsi="Arial" w:cs="Arial"/>
            <w:color w:val="0B0080"/>
            <w:sz w:val="14"/>
            <w:szCs w:val="14"/>
            <w:u w:val="none"/>
          </w:rPr>
          <w:t>operant conditioning chamber</w:t>
        </w:r>
      </w:hyperlink>
      <w:r>
        <w:rPr>
          <w:rFonts w:ascii="Arial" w:hAnsi="Arial" w:cs="Arial"/>
          <w:color w:val="252525"/>
          <w:sz w:val="14"/>
          <w:szCs w:val="14"/>
        </w:rPr>
        <w:t>, also known as the Skinner Box.</w:t>
      </w:r>
      <w:hyperlink r:id="rId17" w:anchor="cite_note-8" w:history="1">
        <w:r>
          <w:rPr>
            <w:rStyle w:val="Hyperlink"/>
            <w:rFonts w:ascii="Arial" w:hAnsi="Arial" w:cs="Arial"/>
            <w:color w:val="0B0080"/>
            <w:sz w:val="11"/>
            <w:szCs w:val="11"/>
            <w:u w:val="none"/>
            <w:vertAlign w:val="superscript"/>
          </w:rPr>
          <w:t>[8]</w:t>
        </w:r>
      </w:hyperlink>
    </w:p>
    <w:p w:rsidR="0041553F" w:rsidRDefault="0041553F" w:rsidP="0041553F">
      <w:pPr>
        <w:pStyle w:val="NormalWeb"/>
        <w:shd w:val="clear" w:color="auto" w:fill="FFFFFF"/>
        <w:spacing w:before="120" w:beforeAutospacing="0" w:after="120" w:afterAutospacing="0" w:line="224" w:lineRule="atLeast"/>
        <w:rPr>
          <w:rFonts w:ascii="Arial" w:hAnsi="Arial" w:cs="Arial"/>
          <w:color w:val="252525"/>
          <w:sz w:val="14"/>
          <w:szCs w:val="14"/>
        </w:rPr>
      </w:pPr>
      <w:r>
        <w:rPr>
          <w:rFonts w:ascii="Arial" w:hAnsi="Arial" w:cs="Arial"/>
          <w:color w:val="252525"/>
          <w:sz w:val="14"/>
          <w:szCs w:val="14"/>
        </w:rPr>
        <w:t>Skinner developed his own philosophy of science called</w:t>
      </w:r>
      <w:r>
        <w:rPr>
          <w:rStyle w:val="apple-converted-space"/>
          <w:rFonts w:ascii="Arial" w:hAnsi="Arial" w:cs="Arial"/>
          <w:color w:val="252525"/>
          <w:sz w:val="14"/>
          <w:szCs w:val="14"/>
        </w:rPr>
        <w:t> </w:t>
      </w:r>
      <w:hyperlink r:id="rId18" w:tooltip="Radical behaviorism" w:history="1">
        <w:r>
          <w:rPr>
            <w:rStyle w:val="Hyperlink"/>
            <w:rFonts w:ascii="Arial" w:hAnsi="Arial" w:cs="Arial"/>
            <w:color w:val="0B0080"/>
            <w:sz w:val="14"/>
            <w:szCs w:val="14"/>
            <w:u w:val="none"/>
          </w:rPr>
          <w:t>radical behaviorism</w:t>
        </w:r>
      </w:hyperlink>
      <w:r>
        <w:rPr>
          <w:rFonts w:ascii="Arial" w:hAnsi="Arial" w:cs="Arial"/>
          <w:color w:val="252525"/>
          <w:sz w:val="14"/>
          <w:szCs w:val="14"/>
        </w:rPr>
        <w:t>,</w:t>
      </w:r>
      <w:hyperlink r:id="rId19" w:anchor="cite_note-AB-9" w:history="1">
        <w:r>
          <w:rPr>
            <w:rStyle w:val="Hyperlink"/>
            <w:rFonts w:ascii="Arial" w:hAnsi="Arial" w:cs="Arial"/>
            <w:color w:val="0B0080"/>
            <w:sz w:val="11"/>
            <w:szCs w:val="11"/>
            <w:u w:val="none"/>
            <w:vertAlign w:val="superscript"/>
          </w:rPr>
          <w:t>[9]</w:t>
        </w:r>
      </w:hyperlink>
      <w:r>
        <w:rPr>
          <w:rStyle w:val="apple-converted-space"/>
          <w:rFonts w:ascii="Arial" w:hAnsi="Arial" w:cs="Arial"/>
          <w:color w:val="252525"/>
          <w:sz w:val="14"/>
          <w:szCs w:val="14"/>
        </w:rPr>
        <w:t> </w:t>
      </w:r>
      <w:r>
        <w:rPr>
          <w:rFonts w:ascii="Arial" w:hAnsi="Arial" w:cs="Arial"/>
          <w:color w:val="252525"/>
          <w:sz w:val="14"/>
          <w:szCs w:val="14"/>
        </w:rPr>
        <w:t>and founded a school of experimental research psychology—the</w:t>
      </w:r>
      <w:r>
        <w:rPr>
          <w:rStyle w:val="apple-converted-space"/>
          <w:rFonts w:ascii="Arial" w:hAnsi="Arial" w:cs="Arial"/>
          <w:color w:val="252525"/>
          <w:sz w:val="14"/>
          <w:szCs w:val="14"/>
        </w:rPr>
        <w:t> </w:t>
      </w:r>
      <w:hyperlink r:id="rId20" w:tooltip="Experimental analysis of behavior" w:history="1">
        <w:r>
          <w:rPr>
            <w:rStyle w:val="Hyperlink"/>
            <w:rFonts w:ascii="Arial" w:hAnsi="Arial" w:cs="Arial"/>
            <w:color w:val="0B0080"/>
            <w:sz w:val="14"/>
            <w:szCs w:val="14"/>
            <w:u w:val="none"/>
          </w:rPr>
          <w:t>experimental analysis of behavior</w:t>
        </w:r>
      </w:hyperlink>
      <w:r>
        <w:rPr>
          <w:rFonts w:ascii="Arial" w:hAnsi="Arial" w:cs="Arial"/>
          <w:color w:val="252525"/>
          <w:sz w:val="14"/>
          <w:szCs w:val="14"/>
        </w:rPr>
        <w:t>. His analysis of human behavior culminated in his work</w:t>
      </w:r>
      <w:r>
        <w:rPr>
          <w:rStyle w:val="apple-converted-space"/>
          <w:rFonts w:ascii="Arial" w:hAnsi="Arial" w:cs="Arial"/>
          <w:color w:val="252525"/>
          <w:sz w:val="14"/>
          <w:szCs w:val="14"/>
        </w:rPr>
        <w:t> </w:t>
      </w:r>
      <w:hyperlink r:id="rId21" w:tooltip="Verbal Behavior" w:history="1">
        <w:r>
          <w:rPr>
            <w:rStyle w:val="Hyperlink"/>
            <w:rFonts w:ascii="Arial" w:hAnsi="Arial" w:cs="Arial"/>
            <w:i/>
            <w:iCs/>
            <w:color w:val="0B0080"/>
            <w:sz w:val="14"/>
            <w:szCs w:val="14"/>
            <w:u w:val="none"/>
          </w:rPr>
          <w:t>Verbal Behavior</w:t>
        </w:r>
      </w:hyperlink>
      <w:r>
        <w:rPr>
          <w:rFonts w:ascii="Arial" w:hAnsi="Arial" w:cs="Arial"/>
          <w:color w:val="252525"/>
          <w:sz w:val="14"/>
          <w:szCs w:val="14"/>
        </w:rPr>
        <w:t>, as well as his philosophical manifesto</w:t>
      </w:r>
      <w:r>
        <w:rPr>
          <w:rStyle w:val="apple-converted-space"/>
          <w:rFonts w:ascii="Arial" w:hAnsi="Arial" w:cs="Arial"/>
          <w:color w:val="252525"/>
          <w:sz w:val="14"/>
          <w:szCs w:val="14"/>
        </w:rPr>
        <w:t> </w:t>
      </w:r>
      <w:hyperlink r:id="rId22" w:tooltip="Walden Two" w:history="1">
        <w:r>
          <w:rPr>
            <w:rStyle w:val="Hyperlink"/>
            <w:rFonts w:ascii="Arial" w:hAnsi="Arial" w:cs="Arial"/>
            <w:i/>
            <w:iCs/>
            <w:color w:val="0B0080"/>
            <w:sz w:val="14"/>
            <w:szCs w:val="14"/>
            <w:u w:val="none"/>
          </w:rPr>
          <w:t>Walden Two</w:t>
        </w:r>
      </w:hyperlink>
      <w:r>
        <w:rPr>
          <w:rFonts w:ascii="Arial" w:hAnsi="Arial" w:cs="Arial"/>
          <w:color w:val="252525"/>
          <w:sz w:val="14"/>
          <w:szCs w:val="14"/>
        </w:rPr>
        <w:t>, both of which</w:t>
      </w:r>
      <w:r>
        <w:rPr>
          <w:rFonts w:ascii="Arial" w:hAnsi="Arial" w:cs="Arial"/>
          <w:color w:val="252525"/>
          <w:sz w:val="11"/>
          <w:szCs w:val="11"/>
          <w:vertAlign w:val="superscript"/>
        </w:rPr>
        <w:t>[</w:t>
      </w:r>
      <w:hyperlink r:id="rId23" w:tooltip="Wikipedia:Citation needed" w:history="1">
        <w:r>
          <w:rPr>
            <w:rStyle w:val="Hyperlink"/>
            <w:rFonts w:ascii="Arial" w:hAnsi="Arial" w:cs="Arial"/>
            <w:i/>
            <w:iCs/>
            <w:color w:val="0B0080"/>
            <w:sz w:val="11"/>
            <w:szCs w:val="11"/>
            <w:u w:val="none"/>
            <w:vertAlign w:val="superscript"/>
          </w:rPr>
          <w:t>citation needed</w:t>
        </w:r>
      </w:hyperlink>
      <w:r>
        <w:rPr>
          <w:rFonts w:ascii="Arial" w:hAnsi="Arial" w:cs="Arial"/>
          <w:color w:val="252525"/>
          <w:sz w:val="11"/>
          <w:szCs w:val="11"/>
          <w:vertAlign w:val="superscript"/>
        </w:rPr>
        <w:t>]</w:t>
      </w:r>
      <w:r>
        <w:rPr>
          <w:rStyle w:val="apple-converted-space"/>
          <w:rFonts w:ascii="Arial" w:hAnsi="Arial" w:cs="Arial"/>
          <w:color w:val="252525"/>
          <w:sz w:val="14"/>
          <w:szCs w:val="14"/>
        </w:rPr>
        <w:t> </w:t>
      </w:r>
      <w:r>
        <w:rPr>
          <w:rFonts w:ascii="Arial" w:hAnsi="Arial" w:cs="Arial"/>
          <w:color w:val="252525"/>
          <w:sz w:val="14"/>
          <w:szCs w:val="14"/>
        </w:rPr>
        <w:t>still stimulate considerable experimental research and clinical application.</w:t>
      </w:r>
      <w:hyperlink r:id="rId24" w:anchor="cite_note-10" w:history="1">
        <w:r>
          <w:rPr>
            <w:rStyle w:val="Hyperlink"/>
            <w:rFonts w:ascii="Arial" w:hAnsi="Arial" w:cs="Arial"/>
            <w:color w:val="0B0080"/>
            <w:sz w:val="11"/>
            <w:szCs w:val="11"/>
            <w:u w:val="none"/>
            <w:vertAlign w:val="superscript"/>
          </w:rPr>
          <w:t>[10]</w:t>
        </w:r>
      </w:hyperlink>
      <w:r>
        <w:rPr>
          <w:rStyle w:val="apple-converted-space"/>
          <w:rFonts w:ascii="Arial" w:hAnsi="Arial" w:cs="Arial"/>
          <w:color w:val="252525"/>
          <w:sz w:val="14"/>
          <w:szCs w:val="14"/>
        </w:rPr>
        <w:t> </w:t>
      </w:r>
      <w:r>
        <w:rPr>
          <w:rFonts w:ascii="Arial" w:hAnsi="Arial" w:cs="Arial"/>
          <w:color w:val="252525"/>
          <w:sz w:val="14"/>
          <w:szCs w:val="14"/>
        </w:rPr>
        <w:t>Contemporary academia considers Skinner a pioneer of modern behaviorism along with</w:t>
      </w:r>
      <w:r>
        <w:rPr>
          <w:rStyle w:val="apple-converted-space"/>
          <w:rFonts w:ascii="Arial" w:hAnsi="Arial" w:cs="Arial"/>
          <w:color w:val="252525"/>
          <w:sz w:val="14"/>
          <w:szCs w:val="14"/>
        </w:rPr>
        <w:t> </w:t>
      </w:r>
      <w:hyperlink r:id="rId25" w:tooltip="John B. Watson" w:history="1">
        <w:r>
          <w:rPr>
            <w:rStyle w:val="Hyperlink"/>
            <w:rFonts w:ascii="Arial" w:hAnsi="Arial" w:cs="Arial"/>
            <w:color w:val="0B0080"/>
            <w:sz w:val="14"/>
            <w:szCs w:val="14"/>
            <w:u w:val="none"/>
          </w:rPr>
          <w:t>John B. Watson</w:t>
        </w:r>
      </w:hyperlink>
      <w:r>
        <w:rPr>
          <w:rStyle w:val="apple-converted-space"/>
          <w:rFonts w:ascii="Arial" w:hAnsi="Arial" w:cs="Arial"/>
          <w:color w:val="252525"/>
          <w:sz w:val="14"/>
          <w:szCs w:val="14"/>
        </w:rPr>
        <w:t> </w:t>
      </w:r>
      <w:r>
        <w:rPr>
          <w:rFonts w:ascii="Arial" w:hAnsi="Arial" w:cs="Arial"/>
          <w:color w:val="252525"/>
          <w:sz w:val="14"/>
          <w:szCs w:val="14"/>
        </w:rPr>
        <w:t>and</w:t>
      </w:r>
      <w:r>
        <w:rPr>
          <w:rStyle w:val="apple-converted-space"/>
          <w:rFonts w:ascii="Arial" w:hAnsi="Arial" w:cs="Arial"/>
          <w:color w:val="252525"/>
          <w:sz w:val="14"/>
          <w:szCs w:val="14"/>
        </w:rPr>
        <w:t> </w:t>
      </w:r>
      <w:hyperlink r:id="rId26" w:tooltip="Ivan Pavlov" w:history="1">
        <w:r>
          <w:rPr>
            <w:rStyle w:val="Hyperlink"/>
            <w:rFonts w:ascii="Arial" w:hAnsi="Arial" w:cs="Arial"/>
            <w:color w:val="0B0080"/>
            <w:sz w:val="14"/>
            <w:szCs w:val="14"/>
            <w:u w:val="none"/>
          </w:rPr>
          <w:t>Ivan Pavlov</w:t>
        </w:r>
      </w:hyperlink>
      <w:r>
        <w:rPr>
          <w:rFonts w:ascii="Arial" w:hAnsi="Arial" w:cs="Arial"/>
          <w:color w:val="252525"/>
          <w:sz w:val="14"/>
          <w:szCs w:val="14"/>
        </w:rPr>
        <w:t>.</w:t>
      </w:r>
    </w:p>
    <w:p w:rsidR="0041553F" w:rsidRDefault="0041553F" w:rsidP="0041553F">
      <w:pPr>
        <w:pStyle w:val="NormalWeb"/>
        <w:shd w:val="clear" w:color="auto" w:fill="FFFFFF"/>
        <w:spacing w:before="120" w:beforeAutospacing="0" w:after="120" w:afterAutospacing="0" w:line="224" w:lineRule="atLeast"/>
        <w:rPr>
          <w:rFonts w:ascii="Arial" w:hAnsi="Arial" w:cs="Arial"/>
          <w:color w:val="252525"/>
          <w:sz w:val="14"/>
          <w:szCs w:val="14"/>
        </w:rPr>
      </w:pPr>
      <w:r>
        <w:rPr>
          <w:rFonts w:ascii="Arial" w:hAnsi="Arial" w:cs="Arial"/>
          <w:color w:val="252525"/>
          <w:sz w:val="14"/>
          <w:szCs w:val="14"/>
        </w:rPr>
        <w:t>Skinner emphasized</w:t>
      </w:r>
      <w:r>
        <w:rPr>
          <w:rStyle w:val="apple-converted-space"/>
          <w:rFonts w:ascii="Arial" w:hAnsi="Arial" w:cs="Arial"/>
          <w:color w:val="252525"/>
          <w:sz w:val="14"/>
          <w:szCs w:val="14"/>
        </w:rPr>
        <w:t> </w:t>
      </w:r>
      <w:r>
        <w:rPr>
          <w:rFonts w:ascii="Arial" w:hAnsi="Arial" w:cs="Arial"/>
          <w:i/>
          <w:iCs/>
          <w:color w:val="252525"/>
          <w:sz w:val="14"/>
          <w:szCs w:val="14"/>
        </w:rPr>
        <w:t>rate of response</w:t>
      </w:r>
      <w:r>
        <w:rPr>
          <w:rStyle w:val="apple-converted-space"/>
          <w:rFonts w:ascii="Arial" w:hAnsi="Arial" w:cs="Arial"/>
          <w:color w:val="252525"/>
          <w:sz w:val="14"/>
          <w:szCs w:val="14"/>
        </w:rPr>
        <w:t> </w:t>
      </w:r>
      <w:r>
        <w:rPr>
          <w:rFonts w:ascii="Arial" w:hAnsi="Arial" w:cs="Arial"/>
          <w:color w:val="252525"/>
          <w:sz w:val="14"/>
          <w:szCs w:val="14"/>
        </w:rPr>
        <w:t>as a dependent variable in psychological research. He invented the</w:t>
      </w:r>
      <w:r>
        <w:rPr>
          <w:rStyle w:val="apple-converted-space"/>
          <w:rFonts w:ascii="Arial" w:hAnsi="Arial" w:cs="Arial"/>
          <w:color w:val="252525"/>
          <w:sz w:val="14"/>
          <w:szCs w:val="14"/>
        </w:rPr>
        <w:t> </w:t>
      </w:r>
      <w:r>
        <w:rPr>
          <w:rFonts w:ascii="Arial" w:hAnsi="Arial" w:cs="Arial"/>
          <w:i/>
          <w:iCs/>
          <w:color w:val="252525"/>
          <w:sz w:val="14"/>
          <w:szCs w:val="14"/>
        </w:rPr>
        <w:t>cumulative recorder</w:t>
      </w:r>
      <w:r>
        <w:rPr>
          <w:rStyle w:val="apple-converted-space"/>
          <w:rFonts w:ascii="Arial" w:hAnsi="Arial" w:cs="Arial"/>
          <w:color w:val="252525"/>
          <w:sz w:val="14"/>
          <w:szCs w:val="14"/>
        </w:rPr>
        <w:t> </w:t>
      </w:r>
      <w:r>
        <w:rPr>
          <w:rFonts w:ascii="Arial" w:hAnsi="Arial" w:cs="Arial"/>
          <w:color w:val="252525"/>
          <w:sz w:val="14"/>
          <w:szCs w:val="14"/>
        </w:rPr>
        <w:t>to measure response rate as part of his highly influential work on schedules of</w:t>
      </w:r>
      <w:r>
        <w:rPr>
          <w:rStyle w:val="apple-converted-space"/>
          <w:rFonts w:ascii="Arial" w:hAnsi="Arial" w:cs="Arial"/>
          <w:color w:val="252525"/>
          <w:sz w:val="14"/>
          <w:szCs w:val="14"/>
        </w:rPr>
        <w:t> </w:t>
      </w:r>
      <w:hyperlink r:id="rId27" w:tooltip="Reinforcement" w:history="1">
        <w:r>
          <w:rPr>
            <w:rStyle w:val="Hyperlink"/>
            <w:rFonts w:ascii="Arial" w:hAnsi="Arial" w:cs="Arial"/>
            <w:color w:val="0B0080"/>
            <w:sz w:val="14"/>
            <w:szCs w:val="14"/>
            <w:u w:val="none"/>
          </w:rPr>
          <w:t>reinforcement</w:t>
        </w:r>
      </w:hyperlink>
      <w:r>
        <w:rPr>
          <w:rFonts w:ascii="Arial" w:hAnsi="Arial" w:cs="Arial"/>
          <w:color w:val="252525"/>
          <w:sz w:val="14"/>
          <w:szCs w:val="14"/>
        </w:rPr>
        <w:t>.</w:t>
      </w:r>
      <w:hyperlink r:id="rId28" w:anchor="cite_note-BO-11" w:history="1">
        <w:r>
          <w:rPr>
            <w:rStyle w:val="Hyperlink"/>
            <w:rFonts w:ascii="Arial" w:hAnsi="Arial" w:cs="Arial"/>
            <w:color w:val="0B0080"/>
            <w:sz w:val="11"/>
            <w:szCs w:val="11"/>
            <w:u w:val="none"/>
            <w:vertAlign w:val="superscript"/>
          </w:rPr>
          <w:t>[11]</w:t>
        </w:r>
      </w:hyperlink>
      <w:hyperlink r:id="rId29" w:anchor="cite_note-SR-12" w:history="1">
        <w:r>
          <w:rPr>
            <w:rStyle w:val="Hyperlink"/>
            <w:rFonts w:ascii="Arial" w:hAnsi="Arial" w:cs="Arial"/>
            <w:color w:val="0B0080"/>
            <w:sz w:val="11"/>
            <w:szCs w:val="11"/>
            <w:u w:val="none"/>
            <w:vertAlign w:val="superscript"/>
          </w:rPr>
          <w:t>[12]</w:t>
        </w:r>
      </w:hyperlink>
      <w:r>
        <w:rPr>
          <w:rStyle w:val="apple-converted-space"/>
          <w:rFonts w:ascii="Arial" w:hAnsi="Arial" w:cs="Arial"/>
          <w:color w:val="252525"/>
          <w:sz w:val="14"/>
          <w:szCs w:val="14"/>
        </w:rPr>
        <w:t> </w:t>
      </w:r>
      <w:r>
        <w:rPr>
          <w:rFonts w:ascii="Arial" w:hAnsi="Arial" w:cs="Arial"/>
          <w:color w:val="252525"/>
          <w:sz w:val="14"/>
          <w:szCs w:val="14"/>
        </w:rPr>
        <w:t>In a June 2002 survey, Skinner was listed as the most influential psychologist of the 20th century.</w:t>
      </w:r>
      <w:hyperlink r:id="rId30" w:anchor="cite_note-13" w:history="1">
        <w:r>
          <w:rPr>
            <w:rStyle w:val="Hyperlink"/>
            <w:rFonts w:ascii="Arial" w:hAnsi="Arial" w:cs="Arial"/>
            <w:color w:val="0B0080"/>
            <w:sz w:val="11"/>
            <w:szCs w:val="11"/>
            <w:u w:val="none"/>
            <w:vertAlign w:val="superscript"/>
          </w:rPr>
          <w:t>[13]</w:t>
        </w:r>
      </w:hyperlink>
      <w:r>
        <w:rPr>
          <w:rStyle w:val="apple-converted-space"/>
          <w:rFonts w:ascii="Arial" w:hAnsi="Arial" w:cs="Arial"/>
          <w:color w:val="252525"/>
          <w:sz w:val="14"/>
          <w:szCs w:val="14"/>
        </w:rPr>
        <w:t> </w:t>
      </w:r>
      <w:r>
        <w:rPr>
          <w:rFonts w:ascii="Arial" w:hAnsi="Arial" w:cs="Arial"/>
          <w:color w:val="252525"/>
          <w:sz w:val="14"/>
          <w:szCs w:val="14"/>
        </w:rPr>
        <w:t>He was a prolific author who published 21 books and 180 articles.</w:t>
      </w:r>
      <w:hyperlink r:id="rId31" w:anchor="cite_note-14" w:history="1">
        <w:r>
          <w:rPr>
            <w:rStyle w:val="Hyperlink"/>
            <w:rFonts w:ascii="Arial" w:hAnsi="Arial" w:cs="Arial"/>
            <w:color w:val="0B0080"/>
            <w:sz w:val="11"/>
            <w:szCs w:val="11"/>
            <w:u w:val="none"/>
            <w:vertAlign w:val="superscript"/>
          </w:rPr>
          <w:t>[14]</w:t>
        </w:r>
      </w:hyperlink>
      <w:hyperlink r:id="rId32" w:anchor="cite_note-15" w:history="1">
        <w:r>
          <w:rPr>
            <w:rStyle w:val="Hyperlink"/>
            <w:rFonts w:ascii="Arial" w:hAnsi="Arial" w:cs="Arial"/>
            <w:color w:val="0B0080"/>
            <w:sz w:val="11"/>
            <w:szCs w:val="11"/>
            <w:u w:val="none"/>
            <w:vertAlign w:val="superscript"/>
          </w:rPr>
          <w:t>[15]</w:t>
        </w:r>
      </w:hyperlink>
    </w:p>
    <w:p w:rsidR="009D5088" w:rsidRDefault="009D5088"/>
    <w:sectPr w:rsidR="009D5088" w:rsidSect="009D508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characterSpacingControl w:val="doNotCompress"/>
  <w:compat/>
  <w:rsids>
    <w:rsidRoot w:val="0041553F"/>
    <w:rsid w:val="0041553F"/>
    <w:rsid w:val="009D508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508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1553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1553F"/>
  </w:style>
  <w:style w:type="character" w:styleId="Hyperlink">
    <w:name w:val="Hyperlink"/>
    <w:basedOn w:val="DefaultParagraphFont"/>
    <w:uiPriority w:val="99"/>
    <w:semiHidden/>
    <w:unhideWhenUsed/>
    <w:rsid w:val="0041553F"/>
    <w:rPr>
      <w:color w:val="0000FF"/>
      <w:u w:val="single"/>
    </w:rPr>
  </w:style>
</w:styles>
</file>

<file path=word/webSettings.xml><?xml version="1.0" encoding="utf-8"?>
<w:webSettings xmlns:r="http://schemas.openxmlformats.org/officeDocument/2006/relationships" xmlns:w="http://schemas.openxmlformats.org/wordprocessingml/2006/main">
  <w:divs>
    <w:div w:id="1476335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B._F._Skinner" TargetMode="External"/><Relationship Id="rId13" Type="http://schemas.openxmlformats.org/officeDocument/2006/relationships/hyperlink" Target="http://en.wikipedia.org/wiki/B._F._Skinner" TargetMode="External"/><Relationship Id="rId18" Type="http://schemas.openxmlformats.org/officeDocument/2006/relationships/hyperlink" Target="http://en.wikipedia.org/wiki/Radical_behaviorism" TargetMode="External"/><Relationship Id="rId26" Type="http://schemas.openxmlformats.org/officeDocument/2006/relationships/hyperlink" Target="http://en.wikipedia.org/wiki/Ivan_Pavlov" TargetMode="External"/><Relationship Id="rId3" Type="http://schemas.openxmlformats.org/officeDocument/2006/relationships/webSettings" Target="webSettings.xml"/><Relationship Id="rId21" Type="http://schemas.openxmlformats.org/officeDocument/2006/relationships/hyperlink" Target="http://en.wikipedia.org/wiki/Verbal_Behavior" TargetMode="External"/><Relationship Id="rId34" Type="http://schemas.openxmlformats.org/officeDocument/2006/relationships/theme" Target="theme/theme1.xml"/><Relationship Id="rId7" Type="http://schemas.openxmlformats.org/officeDocument/2006/relationships/hyperlink" Target="http://en.wikipedia.org/wiki/B._F._Skinner" TargetMode="External"/><Relationship Id="rId12" Type="http://schemas.openxmlformats.org/officeDocument/2006/relationships/hyperlink" Target="http://en.wikipedia.org/wiki/B._F._Skinner" TargetMode="External"/><Relationship Id="rId17" Type="http://schemas.openxmlformats.org/officeDocument/2006/relationships/hyperlink" Target="http://en.wikipedia.org/wiki/B._F._Skinner" TargetMode="External"/><Relationship Id="rId25" Type="http://schemas.openxmlformats.org/officeDocument/2006/relationships/hyperlink" Target="http://en.wikipedia.org/wiki/John_B._Watson" TargetMode="External"/><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en.wikipedia.org/wiki/Operant_conditioning_chamber" TargetMode="External"/><Relationship Id="rId20" Type="http://schemas.openxmlformats.org/officeDocument/2006/relationships/hyperlink" Target="http://en.wikipedia.org/wiki/Experimental_analysis_of_behavior" TargetMode="External"/><Relationship Id="rId29" Type="http://schemas.openxmlformats.org/officeDocument/2006/relationships/hyperlink" Target="http://en.wikipedia.org/wiki/B._F._Skinner" TargetMode="External"/><Relationship Id="rId1" Type="http://schemas.openxmlformats.org/officeDocument/2006/relationships/styles" Target="styles.xml"/><Relationship Id="rId6" Type="http://schemas.openxmlformats.org/officeDocument/2006/relationships/hyperlink" Target="http://en.wikipedia.org/wiki/Social_philosophy" TargetMode="External"/><Relationship Id="rId11" Type="http://schemas.openxmlformats.org/officeDocument/2006/relationships/hyperlink" Target="http://en.wikipedia.org/wiki/Harvard_University" TargetMode="External"/><Relationship Id="rId24" Type="http://schemas.openxmlformats.org/officeDocument/2006/relationships/hyperlink" Target="http://en.wikipedia.org/wiki/B._F._Skinner" TargetMode="External"/><Relationship Id="rId32" Type="http://schemas.openxmlformats.org/officeDocument/2006/relationships/hyperlink" Target="http://en.wikipedia.org/wiki/B._F._Skinner" TargetMode="External"/><Relationship Id="rId5" Type="http://schemas.openxmlformats.org/officeDocument/2006/relationships/hyperlink" Target="http://en.wikipedia.org/wiki/Behaviorist" TargetMode="External"/><Relationship Id="rId15" Type="http://schemas.openxmlformats.org/officeDocument/2006/relationships/hyperlink" Target="http://en.wikipedia.org/wiki/Operant_conditioning" TargetMode="External"/><Relationship Id="rId23" Type="http://schemas.openxmlformats.org/officeDocument/2006/relationships/hyperlink" Target="http://en.wikipedia.org/wiki/Wikipedia:Citation_needed" TargetMode="External"/><Relationship Id="rId28" Type="http://schemas.openxmlformats.org/officeDocument/2006/relationships/hyperlink" Target="http://en.wikipedia.org/wiki/B._F._Skinner" TargetMode="External"/><Relationship Id="rId10" Type="http://schemas.openxmlformats.org/officeDocument/2006/relationships/hyperlink" Target="http://en.wikipedia.org/wiki/B._F._Skinner" TargetMode="External"/><Relationship Id="rId19" Type="http://schemas.openxmlformats.org/officeDocument/2006/relationships/hyperlink" Target="http://en.wikipedia.org/wiki/B._F._Skinner" TargetMode="External"/><Relationship Id="rId31" Type="http://schemas.openxmlformats.org/officeDocument/2006/relationships/hyperlink" Target="http://en.wikipedia.org/wiki/B._F._Skinner" TargetMode="External"/><Relationship Id="rId4" Type="http://schemas.openxmlformats.org/officeDocument/2006/relationships/hyperlink" Target="http://en.wikipedia.org/wiki/Psychologist" TargetMode="External"/><Relationship Id="rId9" Type="http://schemas.openxmlformats.org/officeDocument/2006/relationships/hyperlink" Target="http://en.wikipedia.org/wiki/B._F._Skinner" TargetMode="External"/><Relationship Id="rId14" Type="http://schemas.openxmlformats.org/officeDocument/2006/relationships/hyperlink" Target="http://en.wikipedia.org/wiki/B._F._Skinner" TargetMode="External"/><Relationship Id="rId22" Type="http://schemas.openxmlformats.org/officeDocument/2006/relationships/hyperlink" Target="http://en.wikipedia.org/wiki/Walden_Two" TargetMode="External"/><Relationship Id="rId27" Type="http://schemas.openxmlformats.org/officeDocument/2006/relationships/hyperlink" Target="http://en.wikipedia.org/wiki/Reinforcement" TargetMode="External"/><Relationship Id="rId30" Type="http://schemas.openxmlformats.org/officeDocument/2006/relationships/hyperlink" Target="http://en.wikipedia.org/wiki/B._F._Skinn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625</Words>
  <Characters>3568</Characters>
  <Application>Microsoft Office Word</Application>
  <DocSecurity>0</DocSecurity>
  <Lines>29</Lines>
  <Paragraphs>8</Paragraphs>
  <ScaleCrop>false</ScaleCrop>
  <Company/>
  <LinksUpToDate>false</LinksUpToDate>
  <CharactersWithSpaces>4185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dc:creator>
  <cp:lastModifiedBy>olga</cp:lastModifiedBy>
  <cp:revision>1</cp:revision>
  <dcterms:created xsi:type="dcterms:W3CDTF">2015-02-14T19:10:00Z</dcterms:created>
  <dcterms:modified xsi:type="dcterms:W3CDTF">2015-02-14T19:10:00Z</dcterms:modified>
</cp:coreProperties>
</file>