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64" w:rsidRPr="00F253AF" w:rsidRDefault="00F253AF">
      <w:r>
        <w:t>Στον Κονστρουκτιβισμό δίνεται σημασία στις εσωτερικές ,νοητικές διεργασίες . Η μάθηση δε μεταδίδεται και η προσωπική κατασκευή πραγματοποιείται πάνω σε προγενέστερες γνώσεις . Σύμφωνα με τον εποικοδομισμό του Piaget η λογική και η σκέψη περνά από διάφορα στάδια . Ο μαθητής αποκτά τη γνώση μόνος του ,έχει ενεργό ρόλο και μαθαίνει σε ένα περιβάλλον με πλουσία ερεθίσματα</w:t>
      </w:r>
    </w:p>
    <w:sectPr w:rsidR="00CA6364" w:rsidRPr="00F253AF" w:rsidSect="00CA6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3AF"/>
    <w:rsid w:val="006E3D8F"/>
    <w:rsid w:val="00CA6364"/>
    <w:rsid w:val="00F2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200" w:line="360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2015-01-28T10:17:00Z</dcterms:created>
  <dcterms:modified xsi:type="dcterms:W3CDTF">2015-01-28T10:20:00Z</dcterms:modified>
</cp:coreProperties>
</file>