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FD3" w:rsidRDefault="004A5DDD">
      <w:pPr>
        <w:pStyle w:val="normal0"/>
        <w:spacing w:before="0" w:after="0" w:line="240" w:lineRule="auto"/>
        <w:jc w:val="center"/>
      </w:pPr>
      <w:r>
        <w:rPr>
          <w:b/>
          <w:sz w:val="48"/>
          <w:shd w:val="clear" w:color="auto" w:fill="D9D9D9"/>
        </w:rPr>
        <w:t>HOJA DE RUTA</w:t>
      </w:r>
    </w:p>
    <w:p w:rsidR="003A4FD3" w:rsidRDefault="004A5DDD">
      <w:pPr>
        <w:pStyle w:val="normal0"/>
        <w:spacing w:before="240" w:after="0"/>
        <w:jc w:val="center"/>
      </w:pPr>
      <w:r>
        <w:rPr>
          <w:b/>
          <w:sz w:val="32"/>
        </w:rPr>
        <w:t>INFORMÁTICA (2014-2105)</w:t>
      </w:r>
    </w:p>
    <w:p w:rsidR="003A4FD3" w:rsidRDefault="004A5DDD">
      <w:pPr>
        <w:pStyle w:val="normal0"/>
        <w:spacing w:before="0"/>
        <w:jc w:val="center"/>
      </w:pPr>
      <w:r>
        <w:rPr>
          <w:b/>
          <w:sz w:val="32"/>
        </w:rPr>
        <w:t>GRADO EN TRADUCCIÓN E INTERPRETACIÓN - ULPGC</w:t>
      </w:r>
    </w:p>
    <w:tbl>
      <w:tblPr>
        <w:tblStyle w:val="a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462"/>
      </w:tblGrid>
      <w:tr w:rsidR="003A4FD3">
        <w:tc>
          <w:tcPr>
            <w:tcW w:w="10462" w:type="dxa"/>
            <w:shd w:val="clear" w:color="auto" w:fill="D9D9D9"/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Datos</w:t>
            </w:r>
          </w:p>
        </w:tc>
      </w:tr>
      <w:tr w:rsidR="003A4FD3">
        <w:tc>
          <w:tcPr>
            <w:tcW w:w="10462" w:type="dxa"/>
            <w:tcBorders>
              <w:bottom w:val="single" w:sz="4" w:space="0" w:color="000000"/>
            </w:tcBorders>
            <w:vAlign w:val="bottom"/>
          </w:tcPr>
          <w:p w:rsidR="003A4FD3" w:rsidRDefault="004A5DDD">
            <w:pPr>
              <w:pStyle w:val="normal0"/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NOMBRE</w:t>
            </w:r>
          </w:p>
        </w:tc>
      </w:tr>
      <w:tr w:rsidR="003A4FD3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EB60D6">
            <w:pPr>
              <w:pStyle w:val="normal0"/>
              <w:spacing w:line="240" w:lineRule="auto"/>
              <w:contextualSpacing w:val="0"/>
              <w:jc w:val="left"/>
            </w:pPr>
            <w:proofErr w:type="spellStart"/>
            <w:r>
              <w:t>Ilenia</w:t>
            </w:r>
            <w:proofErr w:type="spellEnd"/>
            <w:r>
              <w:t xml:space="preserve"> García Amador</w:t>
            </w:r>
          </w:p>
        </w:tc>
      </w:tr>
      <w:tr w:rsidR="003A4FD3">
        <w:trPr>
          <w:trHeight w:val="100"/>
        </w:trPr>
        <w:tc>
          <w:tcPr>
            <w:tcW w:w="10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A4FD3" w:rsidRDefault="004A5DDD">
            <w:pPr>
              <w:pStyle w:val="normal0"/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GRUPO</w:t>
            </w:r>
          </w:p>
        </w:tc>
      </w:tr>
      <w:tr w:rsidR="003A4FD3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EB60D6">
            <w:pPr>
              <w:pStyle w:val="normal0"/>
              <w:spacing w:line="240" w:lineRule="auto"/>
              <w:contextualSpacing w:val="0"/>
              <w:jc w:val="left"/>
            </w:pPr>
            <w:r>
              <w:t xml:space="preserve">Grupo </w:t>
            </w:r>
            <w:r w:rsidR="00603EB1">
              <w:t>A</w:t>
            </w:r>
            <w:r>
              <w:t>1 (inglés-alemán)</w:t>
            </w:r>
          </w:p>
        </w:tc>
      </w:tr>
    </w:tbl>
    <w:p w:rsidR="003A4FD3" w:rsidRDefault="003A4FD3">
      <w:pPr>
        <w:pStyle w:val="normal0"/>
        <w:spacing w:before="0" w:after="0"/>
      </w:pPr>
    </w:p>
    <w:tbl>
      <w:tblPr>
        <w:tblStyle w:val="a0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462"/>
      </w:tblGrid>
      <w:tr w:rsidR="003A4FD3">
        <w:tc>
          <w:tcPr>
            <w:tcW w:w="10462" w:type="dxa"/>
            <w:shd w:val="clear" w:color="auto" w:fill="D9D9D9"/>
            <w:vAlign w:val="bottom"/>
          </w:tcPr>
          <w:p w:rsidR="003A4FD3" w:rsidRDefault="004A5DDD">
            <w:pPr>
              <w:pStyle w:val="normal0"/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A.- Definición</w:t>
            </w:r>
          </w:p>
        </w:tc>
      </w:tr>
      <w:tr w:rsidR="003A4FD3">
        <w:tc>
          <w:tcPr>
            <w:tcW w:w="10462" w:type="dxa"/>
            <w:tcBorders>
              <w:bottom w:val="single" w:sz="4" w:space="0" w:color="000000"/>
            </w:tcBorders>
            <w:vAlign w:val="bottom"/>
          </w:tcPr>
          <w:p w:rsidR="003A4FD3" w:rsidRDefault="004A5DDD">
            <w:pPr>
              <w:pStyle w:val="normal0"/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TÓPICO</w:t>
            </w:r>
          </w:p>
        </w:tc>
      </w:tr>
      <w:tr w:rsidR="003A4FD3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FD3" w:rsidRDefault="00EB60D6">
            <w:pPr>
              <w:pStyle w:val="normal0"/>
              <w:spacing w:line="240" w:lineRule="auto"/>
              <w:contextualSpacing w:val="0"/>
              <w:jc w:val="left"/>
            </w:pPr>
            <w:r>
              <w:t>Salidas profesionales de Traducción e Interpretación</w:t>
            </w:r>
          </w:p>
        </w:tc>
      </w:tr>
      <w:tr w:rsidR="003A4FD3">
        <w:tc>
          <w:tcPr>
            <w:tcW w:w="10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A4FD3" w:rsidRDefault="004A5DDD">
            <w:pPr>
              <w:pStyle w:val="normal0"/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FOCUS</w:t>
            </w:r>
          </w:p>
        </w:tc>
      </w:tr>
      <w:tr w:rsidR="003A4FD3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FD3" w:rsidRDefault="004A5DDD">
            <w:pPr>
              <w:pStyle w:val="normal0"/>
              <w:spacing w:line="240" w:lineRule="auto"/>
              <w:contextualSpacing w:val="0"/>
              <w:jc w:val="left"/>
            </w:pPr>
            <w:r>
              <w:t xml:space="preserve">La interpretación </w:t>
            </w:r>
            <w:r w:rsidR="00EB60D6">
              <w:t>simultánea</w:t>
            </w:r>
          </w:p>
        </w:tc>
      </w:tr>
      <w:tr w:rsidR="003A4FD3">
        <w:tc>
          <w:tcPr>
            <w:tcW w:w="10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A4FD3" w:rsidRDefault="004A5DDD">
            <w:pPr>
              <w:pStyle w:val="normal0"/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FOCUS QUESTION</w:t>
            </w:r>
          </w:p>
        </w:tc>
      </w:tr>
      <w:tr w:rsidR="003A4FD3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FD3" w:rsidRDefault="00786286">
            <w:pPr>
              <w:pStyle w:val="normal0"/>
              <w:spacing w:line="240" w:lineRule="auto"/>
              <w:contextualSpacing w:val="0"/>
              <w:jc w:val="left"/>
            </w:pPr>
            <w:r>
              <w:t>¿Cómo dedicarme</w:t>
            </w:r>
            <w:r w:rsidR="004A5DDD">
              <w:t xml:space="preserve"> a la interpretación simultánea?</w:t>
            </w:r>
          </w:p>
        </w:tc>
      </w:tr>
    </w:tbl>
    <w:p w:rsidR="003A4FD3" w:rsidRDefault="003A4FD3">
      <w:pPr>
        <w:pStyle w:val="normal0"/>
        <w:spacing w:before="0" w:after="0"/>
      </w:pPr>
    </w:p>
    <w:tbl>
      <w:tblPr>
        <w:tblStyle w:val="a1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3"/>
        <w:gridCol w:w="9979"/>
      </w:tblGrid>
      <w:tr w:rsidR="003A4FD3">
        <w:tc>
          <w:tcPr>
            <w:tcW w:w="10462" w:type="dxa"/>
            <w:gridSpan w:val="2"/>
            <w:shd w:val="clear" w:color="auto" w:fill="D9D9D9"/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B.- Algunas cosas que me gustaría conocer acerca del tópico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Qué hacer cuando termine la carrera de traducción e interpretación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 xml:space="preserve">Las salidas profesionales más adecuadas 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Cursos online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 xml:space="preserve">Másteres 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Salidas profesionales en territorio internacional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Empleos como traductora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Empleos como intérprete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Diferentes opciones: dedicarme a la docencia…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3A4FD3">
            <w:pPr>
              <w:pStyle w:val="normal0"/>
              <w:spacing w:line="240" w:lineRule="auto"/>
              <w:contextualSpacing w:val="0"/>
              <w:jc w:val="left"/>
            </w:pP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3A4FD3">
            <w:pPr>
              <w:pStyle w:val="normal0"/>
              <w:spacing w:line="240" w:lineRule="auto"/>
              <w:contextualSpacing w:val="0"/>
              <w:jc w:val="left"/>
            </w:pP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lastRenderedPageBreak/>
              <w:t>…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3A4FD3">
            <w:pPr>
              <w:pStyle w:val="normal0"/>
              <w:spacing w:line="240" w:lineRule="auto"/>
              <w:contextualSpacing w:val="0"/>
              <w:jc w:val="left"/>
            </w:pP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n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3A4FD3">
            <w:pPr>
              <w:pStyle w:val="normal0"/>
              <w:spacing w:line="240" w:lineRule="auto"/>
              <w:contextualSpacing w:val="0"/>
              <w:jc w:val="left"/>
            </w:pPr>
          </w:p>
        </w:tc>
      </w:tr>
    </w:tbl>
    <w:p w:rsidR="003A4FD3" w:rsidRDefault="003A4FD3">
      <w:pPr>
        <w:pStyle w:val="normal0"/>
      </w:pPr>
    </w:p>
    <w:tbl>
      <w:tblPr>
        <w:tblStyle w:val="a2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3"/>
        <w:gridCol w:w="9979"/>
      </w:tblGrid>
      <w:tr w:rsidR="003A4FD3">
        <w:tc>
          <w:tcPr>
            <w:tcW w:w="10462" w:type="dxa"/>
            <w:gridSpan w:val="2"/>
            <w:shd w:val="clear" w:color="auto" w:fill="D9D9D9"/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 xml:space="preserve">C.- </w:t>
            </w:r>
            <w:proofErr w:type="spellStart"/>
            <w:r>
              <w:rPr>
                <w:b/>
                <w:sz w:val="32"/>
              </w:rPr>
              <w:t>Subpreguntas</w:t>
            </w:r>
            <w:proofErr w:type="spellEnd"/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EB1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¿Dónde encontrar información fiable acerca de las salidas profesionales?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¿Cuáles son las salidas profesionales como intérprete?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¿Qué es exactamente la interpretación simultánea?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¿Cómo se lleva a cabo la interpretación simultánea?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¿Qué materiales son necesarios?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¿Dónde se desarrolla la actividad?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¿En qué empresas u organismos podría ser útil como intérprete?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¿Existe algún tipo de curso online para la preparación?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¿Qué másteres se ofrecen?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03EB1">
            <w:pPr>
              <w:pStyle w:val="normal0"/>
              <w:spacing w:line="240" w:lineRule="auto"/>
              <w:contextualSpacing w:val="0"/>
              <w:jc w:val="left"/>
            </w:pPr>
            <w:r>
              <w:t>¿En qué universidades podría hacer un máster de interpretación en conferencias?</w:t>
            </w: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3A4FD3">
            <w:pPr>
              <w:pStyle w:val="normal0"/>
              <w:spacing w:line="240" w:lineRule="auto"/>
              <w:contextualSpacing w:val="0"/>
              <w:jc w:val="left"/>
            </w:pPr>
          </w:p>
        </w:tc>
      </w:tr>
      <w:tr w:rsidR="003A4FD3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n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3A4FD3">
            <w:pPr>
              <w:pStyle w:val="normal0"/>
              <w:spacing w:line="240" w:lineRule="auto"/>
              <w:contextualSpacing w:val="0"/>
              <w:jc w:val="left"/>
            </w:pPr>
          </w:p>
        </w:tc>
      </w:tr>
    </w:tbl>
    <w:p w:rsidR="003A4FD3" w:rsidRDefault="003A4FD3">
      <w:pPr>
        <w:pStyle w:val="normal0"/>
      </w:pPr>
    </w:p>
    <w:tbl>
      <w:tblPr>
        <w:tblStyle w:val="a3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462"/>
      </w:tblGrid>
      <w:tr w:rsidR="003A4FD3">
        <w:tc>
          <w:tcPr>
            <w:tcW w:w="1046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A4FD3" w:rsidRDefault="004A5DDD">
            <w:pPr>
              <w:pStyle w:val="normal0"/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D.- Mi propósito es:</w:t>
            </w:r>
          </w:p>
        </w:tc>
      </w:tr>
      <w:tr w:rsidR="003A4FD3">
        <w:tc>
          <w:tcPr>
            <w:tcW w:w="10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D3" w:rsidRDefault="006D7351">
            <w:pPr>
              <w:pStyle w:val="normal0"/>
              <w:spacing w:line="240" w:lineRule="auto"/>
              <w:contextualSpacing w:val="0"/>
              <w:jc w:val="left"/>
            </w:pPr>
            <w:r>
              <w:t>Conocer cómo dedicarme a la interpretación simultánea</w:t>
            </w:r>
          </w:p>
        </w:tc>
      </w:tr>
    </w:tbl>
    <w:p w:rsidR="003A4FD3" w:rsidRDefault="003A4FD3">
      <w:pPr>
        <w:pStyle w:val="normal0"/>
      </w:pPr>
    </w:p>
    <w:sectPr w:rsidR="003A4FD3" w:rsidSect="003A4FD3">
      <w:pgSz w:w="11906" w:h="16838"/>
      <w:pgMar w:top="284" w:right="707" w:bottom="56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3A4FD3"/>
    <w:rsid w:val="0029654D"/>
    <w:rsid w:val="003A4FD3"/>
    <w:rsid w:val="004A5DDD"/>
    <w:rsid w:val="00603EB1"/>
    <w:rsid w:val="006D7351"/>
    <w:rsid w:val="00786286"/>
    <w:rsid w:val="009F4486"/>
    <w:rsid w:val="00B27B84"/>
    <w:rsid w:val="00EB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Garamond" w:hAnsi="Garamond" w:cs="Garamond"/>
        <w:color w:val="000000"/>
        <w:sz w:val="28"/>
        <w:lang w:val="es-ES" w:eastAsia="es-E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86"/>
  </w:style>
  <w:style w:type="paragraph" w:styleId="Ttulo1">
    <w:name w:val="heading 1"/>
    <w:basedOn w:val="normal0"/>
    <w:next w:val="normal0"/>
    <w:rsid w:val="003A4FD3"/>
    <w:pPr>
      <w:keepNext/>
      <w:keepLines/>
      <w:spacing w:before="480" w:after="0"/>
      <w:jc w:val="left"/>
      <w:outlineLvl w:val="0"/>
    </w:pPr>
    <w:rPr>
      <w:rFonts w:ascii="Trebuchet MS" w:eastAsia="Trebuchet MS" w:hAnsi="Trebuchet MS" w:cs="Trebuchet MS"/>
      <w:b/>
      <w:smallCaps/>
      <w:sz w:val="44"/>
    </w:rPr>
  </w:style>
  <w:style w:type="paragraph" w:styleId="Ttulo2">
    <w:name w:val="heading 2"/>
    <w:basedOn w:val="normal0"/>
    <w:next w:val="normal0"/>
    <w:rsid w:val="003A4FD3"/>
    <w:pPr>
      <w:keepNext/>
      <w:keepLines/>
      <w:spacing w:before="240"/>
      <w:jc w:val="left"/>
      <w:outlineLvl w:val="1"/>
    </w:pPr>
    <w:rPr>
      <w:rFonts w:ascii="Trebuchet MS" w:eastAsia="Trebuchet MS" w:hAnsi="Trebuchet MS" w:cs="Trebuchet MS"/>
      <w:b/>
      <w:smallCaps/>
      <w:sz w:val="36"/>
    </w:rPr>
  </w:style>
  <w:style w:type="paragraph" w:styleId="Ttulo3">
    <w:name w:val="heading 3"/>
    <w:basedOn w:val="normal0"/>
    <w:next w:val="normal0"/>
    <w:rsid w:val="003A4FD3"/>
    <w:pPr>
      <w:keepNext/>
      <w:keepLines/>
      <w:spacing w:before="280" w:after="80"/>
      <w:contextualSpacing/>
      <w:outlineLvl w:val="2"/>
    </w:pPr>
    <w:rPr>
      <w:b/>
    </w:rPr>
  </w:style>
  <w:style w:type="paragraph" w:styleId="Ttulo4">
    <w:name w:val="heading 4"/>
    <w:basedOn w:val="normal0"/>
    <w:next w:val="normal0"/>
    <w:rsid w:val="003A4FD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3A4FD3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3A4FD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A4FD3"/>
  </w:style>
  <w:style w:type="table" w:customStyle="1" w:styleId="TableNormal">
    <w:name w:val="Table Normal"/>
    <w:rsid w:val="003A4F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A4FD3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3A4FD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A4FD3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"/>
    <w:rsid w:val="003A4FD3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"/>
    <w:rsid w:val="003A4FD3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"/>
    <w:rsid w:val="003A4FD3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3">
    <w:basedOn w:val="TableNormal"/>
    <w:rsid w:val="003A4FD3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- Hoja de Ruta del TFC - FTI.docx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- Hoja de Ruta del TFC - FTI.docx</dc:title>
  <cp:lastModifiedBy>Usuario</cp:lastModifiedBy>
  <cp:revision>5</cp:revision>
  <dcterms:created xsi:type="dcterms:W3CDTF">2015-01-04T14:43:00Z</dcterms:created>
  <dcterms:modified xsi:type="dcterms:W3CDTF">2015-01-09T19:17:00Z</dcterms:modified>
</cp:coreProperties>
</file>