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7E" w:rsidRDefault="007F5D9C">
      <w:pPr>
        <w:rPr>
          <w:rFonts w:ascii="Arial" w:hAnsi="Arial" w:cs="Arial"/>
          <w:color w:val="252525"/>
          <w:sz w:val="21"/>
          <w:szCs w:val="21"/>
          <w:shd w:val="clear" w:color="auto" w:fill="FFFFFF"/>
          <w:lang w:val="en-US"/>
        </w:rPr>
      </w:pPr>
      <w:r>
        <w:rPr>
          <w:rFonts w:ascii="Arial" w:hAnsi="Arial" w:cs="Arial"/>
          <w:color w:val="252525"/>
          <w:sz w:val="21"/>
          <w:szCs w:val="21"/>
          <w:shd w:val="clear" w:color="auto" w:fill="FFFFFF"/>
        </w:rPr>
        <w:t>Το</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τηλέφωνο</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είναι μία συσκευή συνδιάλεξης η οποία μεταφέρει τον ήχο μέσω ηλεκτρικών σημάτων. Συγκεκριμένα πρόκειται για συσκευή που μετασχηματίζει τις ηλεκτρικές ταλαντώσεις σε ηχητικές. Η συσκευή αυτή αποτελείται από πομπό και δέκτη και συνδέεται με καλώδιο με το</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τηλεφωνικό κέντρο</w:t>
      </w:r>
      <w:r>
        <w:rPr>
          <w:rFonts w:ascii="Arial" w:hAnsi="Arial" w:cs="Arial"/>
          <w:color w:val="252525"/>
          <w:sz w:val="21"/>
          <w:szCs w:val="21"/>
          <w:shd w:val="clear" w:color="auto" w:fill="FFFFFF"/>
        </w:rPr>
        <w:t>. Ο πομπός έχει μέσα σ' ένα σωλήνα μια μετάλλινη πλάκα μπροστά σε ηλεκτρομαγνήτη. Μόλις ακουστεί η φωνή μας επάνω στην πλάκα, αυτή αρχίζει να κάνει παλμικές κινήσεις ισχυρές ή αδύνατες, ανάλογα με τον τόνο που έχει η φωνή μας, που επηρεάζουν τον ηλεκτρομαγνήτη. Με τη βοήθεια του ηλεκτρικού ρεύματος, τα ηχητικά κύματα περνούν από το καλώδιο και φτάνουν στο δέκτη που έχει κι αυτός έναν ηλεκτρομαγνήτη μ' ένα διάφραγμα μπροστά του. Το διάφραγμα του δέκτη με τη σειρά του αρχίζει να έχει παλμικές κινήσεις από τα ηχητικά κύματα του πομπού που μεταδίδει ο ηλεκτρομαγνήτης. Μ' αυτόν τον τρόπο η ανθρώπινη ομιλία ξανακούγεται στο ακουστικό με την αναπαραγωγή των ήχων. Ο πομπός και ο δέκτης ενός τηλεφώνου είναι τοποθετημένοι σ' ένα όργανο που λέγεται ακουστικό.</w:t>
      </w:r>
    </w:p>
    <w:p w:rsidR="007F5D9C" w:rsidRDefault="007F5D9C">
      <w:pPr>
        <w:rPr>
          <w:lang w:val="en-US"/>
        </w:rPr>
      </w:pPr>
      <w:hyperlink r:id="rId5" w:history="1">
        <w:r w:rsidRPr="00A566F3">
          <w:rPr>
            <w:rStyle w:val="-"/>
            <w:lang w:val="en-US"/>
          </w:rPr>
          <w:t>http://el.wikipedia.org/wiki/%CE%A4%CE%B7%CE%BB%CE%AD%CF%86%CF%89%CE%BD%CE%BF</w:t>
        </w:r>
      </w:hyperlink>
    </w:p>
    <w:p w:rsidR="007F5D9C" w:rsidRPr="007F5D9C" w:rsidRDefault="007F5D9C">
      <w:pPr>
        <w:rPr>
          <w:lang w:val="en-US"/>
        </w:rPr>
      </w:pPr>
      <w:r>
        <w:rPr>
          <w:noProof/>
          <w:lang w:eastAsia="el-GR"/>
        </w:rPr>
        <w:drawing>
          <wp:inline distT="0" distB="0" distL="0" distR="0">
            <wp:extent cx="2447925" cy="1866900"/>
            <wp:effectExtent l="0" t="0" r="9525" b="0"/>
            <wp:docPr id="3" name="Εικόνα 3" descr="C:\Users\Δημήτρης\Desktop\τηλέφωνο.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Δημήτρης\Desktop\τηλέφωνο.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1866900"/>
                    </a:xfrm>
                    <a:prstGeom prst="rect">
                      <a:avLst/>
                    </a:prstGeom>
                    <a:noFill/>
                    <a:ln>
                      <a:noFill/>
                    </a:ln>
                  </pic:spPr>
                </pic:pic>
              </a:graphicData>
            </a:graphic>
          </wp:inline>
        </w:drawing>
      </w:r>
      <w:r>
        <w:rPr>
          <w:noProof/>
          <w:lang w:eastAsia="el-GR"/>
        </w:rPr>
        <w:drawing>
          <wp:inline distT="0" distB="0" distL="0" distR="0">
            <wp:extent cx="2466975" cy="1847850"/>
            <wp:effectExtent l="0" t="0" r="9525" b="0"/>
            <wp:docPr id="4" name="Εικόνα 4" descr="C:\Users\Δημήτρης\Desktop\τηλέφων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Δημήτρης\Desktop\τηλέφωνο.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bookmarkStart w:id="0" w:name="_GoBack"/>
      <w:r>
        <w:rPr>
          <w:noProof/>
          <w:lang w:eastAsia="el-GR"/>
        </w:rPr>
        <w:drawing>
          <wp:inline distT="0" distB="0" distL="0" distR="0" wp14:anchorId="1412C87F" wp14:editId="2FA26A48">
            <wp:extent cx="2647950" cy="1733550"/>
            <wp:effectExtent l="0" t="0" r="0" b="0"/>
            <wp:docPr id="1" name="Εικόνα 1" descr="C:\Users\Δημήτρης\Desktop\τηλέφων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Δημήτρης\Desktop\τηλέφων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733550"/>
                    </a:xfrm>
                    <a:prstGeom prst="rect">
                      <a:avLst/>
                    </a:prstGeom>
                    <a:noFill/>
                    <a:ln>
                      <a:noFill/>
                    </a:ln>
                  </pic:spPr>
                </pic:pic>
              </a:graphicData>
            </a:graphic>
          </wp:inline>
        </w:drawing>
      </w:r>
      <w:bookmarkEnd w:id="0"/>
    </w:p>
    <w:sectPr w:rsidR="007F5D9C" w:rsidRPr="007F5D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9C"/>
    <w:rsid w:val="007F5D9C"/>
    <w:rsid w:val="00824406"/>
    <w:rsid w:val="00CC02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5D9C"/>
  </w:style>
  <w:style w:type="character" w:styleId="-">
    <w:name w:val="Hyperlink"/>
    <w:basedOn w:val="a0"/>
    <w:uiPriority w:val="99"/>
    <w:unhideWhenUsed/>
    <w:rsid w:val="007F5D9C"/>
    <w:rPr>
      <w:color w:val="0000FF" w:themeColor="hyperlink"/>
      <w:u w:val="single"/>
    </w:rPr>
  </w:style>
  <w:style w:type="paragraph" w:styleId="a3">
    <w:name w:val="Balloon Text"/>
    <w:basedOn w:val="a"/>
    <w:link w:val="Char"/>
    <w:uiPriority w:val="99"/>
    <w:semiHidden/>
    <w:unhideWhenUsed/>
    <w:rsid w:val="007F5D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F5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5D9C"/>
  </w:style>
  <w:style w:type="character" w:styleId="-">
    <w:name w:val="Hyperlink"/>
    <w:basedOn w:val="a0"/>
    <w:uiPriority w:val="99"/>
    <w:unhideWhenUsed/>
    <w:rsid w:val="007F5D9C"/>
    <w:rPr>
      <w:color w:val="0000FF" w:themeColor="hyperlink"/>
      <w:u w:val="single"/>
    </w:rPr>
  </w:style>
  <w:style w:type="paragraph" w:styleId="a3">
    <w:name w:val="Balloon Text"/>
    <w:basedOn w:val="a"/>
    <w:link w:val="Char"/>
    <w:uiPriority w:val="99"/>
    <w:semiHidden/>
    <w:unhideWhenUsed/>
    <w:rsid w:val="007F5D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F5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el.wikipedia.org/wiki/%CE%A4%CE%B7%CE%BB%CE%AD%CF%86%CF%89%CE%BD%CE%B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1027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dc:creator>
  <cp:lastModifiedBy>Δημήτρης</cp:lastModifiedBy>
  <cp:revision>1</cp:revision>
  <dcterms:created xsi:type="dcterms:W3CDTF">2014-11-16T15:28:00Z</dcterms:created>
  <dcterms:modified xsi:type="dcterms:W3CDTF">2014-11-16T15:30:00Z</dcterms:modified>
</cp:coreProperties>
</file>