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FC" w:rsidRPr="004D77FC" w:rsidRDefault="004D77FC" w:rsidP="004D77FC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</w:pPr>
      <w:r w:rsidRPr="004D77F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l-GR"/>
        </w:rPr>
        <w:t>Κινητό τηλέφωνο</w:t>
      </w:r>
    </w:p>
    <w:p w:rsidR="004D77FC" w:rsidRPr="004D77FC" w:rsidRDefault="004D77FC" w:rsidP="004D77FC">
      <w:pPr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el-GR"/>
        </w:rPr>
      </w:pPr>
      <w:r w:rsidRPr="004D77FC">
        <w:rPr>
          <w:rFonts w:ascii="Arial" w:eastAsia="Times New Roman" w:hAnsi="Arial" w:cs="Arial"/>
          <w:color w:val="252525"/>
          <w:sz w:val="20"/>
          <w:szCs w:val="20"/>
          <w:lang w:eastAsia="el-GR"/>
        </w:rPr>
        <w:t xml:space="preserve">Από τη </w:t>
      </w:r>
      <w:proofErr w:type="spellStart"/>
      <w:r w:rsidRPr="004D77FC">
        <w:rPr>
          <w:rFonts w:ascii="Arial" w:eastAsia="Times New Roman" w:hAnsi="Arial" w:cs="Arial"/>
          <w:color w:val="252525"/>
          <w:sz w:val="20"/>
          <w:szCs w:val="20"/>
          <w:lang w:eastAsia="el-GR"/>
        </w:rPr>
        <w:t>Βικιπαίδεια</w:t>
      </w:r>
      <w:proofErr w:type="spellEnd"/>
      <w:r w:rsidRPr="004D77FC">
        <w:rPr>
          <w:rFonts w:ascii="Arial" w:eastAsia="Times New Roman" w:hAnsi="Arial" w:cs="Arial"/>
          <w:color w:val="252525"/>
          <w:sz w:val="20"/>
          <w:szCs w:val="20"/>
          <w:lang w:eastAsia="el-GR"/>
        </w:rPr>
        <w:t>, την ελεύθερη εγκυκλοπαίδεια</w:t>
      </w:r>
    </w:p>
    <w:p w:rsidR="004D77FC" w:rsidRPr="004D77FC" w:rsidRDefault="004D77FC" w:rsidP="004D77FC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el-GR"/>
        </w:rPr>
      </w:pPr>
      <w:r w:rsidRPr="004D77FC">
        <w:rPr>
          <w:rFonts w:ascii="Arial" w:eastAsia="Times New Roman" w:hAnsi="Arial" w:cs="Arial"/>
          <w:noProof/>
          <w:color w:val="0B0080"/>
          <w:sz w:val="20"/>
          <w:szCs w:val="20"/>
          <w:lang w:eastAsia="el-GR"/>
        </w:rPr>
        <w:drawing>
          <wp:inline distT="0" distB="0" distL="0" distR="0" wp14:anchorId="493193FE" wp14:editId="0E0747D3">
            <wp:extent cx="1238250" cy="1885950"/>
            <wp:effectExtent l="0" t="0" r="0" b="0"/>
            <wp:docPr id="1" name="Εικόνα 1" descr="http://upload.wikimedia.org/wikipedia/commons/thumb/2/20/A5306ST_au_mobile_phone.jpg/130px-A5306ST_au_mobile_phon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0/A5306ST_au_mobile_phone.jpg/130px-A5306ST_au_mobile_phon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FC" w:rsidRPr="004D77FC" w:rsidRDefault="004D77FC" w:rsidP="004D77FC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8"/>
          <w:szCs w:val="18"/>
          <w:lang w:eastAsia="el-GR"/>
        </w:rPr>
      </w:pPr>
      <w:r w:rsidRPr="004D77FC">
        <w:rPr>
          <w:rFonts w:ascii="Arial" w:eastAsia="Times New Roman" w:hAnsi="Arial" w:cs="Arial"/>
          <w:color w:val="252525"/>
          <w:sz w:val="18"/>
          <w:szCs w:val="18"/>
          <w:lang w:eastAsia="el-GR"/>
        </w:rPr>
        <w:t>Κινητό τηλέφωνο</w:t>
      </w:r>
    </w:p>
    <w:p w:rsidR="004D77FC" w:rsidRPr="004D77FC" w:rsidRDefault="004D77FC" w:rsidP="004D77FC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el-GR"/>
        </w:rPr>
      </w:pPr>
      <w:r w:rsidRPr="004D77FC">
        <w:rPr>
          <w:rFonts w:ascii="Arial" w:eastAsia="Times New Roman" w:hAnsi="Arial" w:cs="Arial"/>
          <w:noProof/>
          <w:color w:val="0B0080"/>
          <w:sz w:val="20"/>
          <w:szCs w:val="20"/>
          <w:lang w:eastAsia="el-GR"/>
        </w:rPr>
        <w:drawing>
          <wp:inline distT="0" distB="0" distL="0" distR="0" wp14:anchorId="71A0A005" wp14:editId="3A27E09E">
            <wp:extent cx="1238250" cy="1647825"/>
            <wp:effectExtent l="0" t="0" r="0" b="9525"/>
            <wp:docPr id="2" name="Εικόνα 2" descr="http://upload.wikimedia.org/wikipedia/el/thumb/f/fe/Mobile_symbian_OS.JPG/130px-Mobile_symbian_O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el/thumb/f/fe/Mobile_symbian_OS.JPG/130px-Mobile_symbian_O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FC" w:rsidRPr="004D77FC" w:rsidRDefault="004D77FC" w:rsidP="004D77FC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8"/>
          <w:szCs w:val="18"/>
          <w:lang w:eastAsia="el-GR"/>
        </w:rPr>
      </w:pPr>
      <w:r w:rsidRPr="004D77FC">
        <w:rPr>
          <w:rFonts w:ascii="Arial" w:eastAsia="Times New Roman" w:hAnsi="Arial" w:cs="Arial"/>
          <w:color w:val="252525"/>
          <w:sz w:val="18"/>
          <w:szCs w:val="18"/>
          <w:lang w:eastAsia="el-GR"/>
        </w:rPr>
        <w:t xml:space="preserve">Κινητό τηλέφωνο με λειτουργικό </w:t>
      </w:r>
      <w:proofErr w:type="spellStart"/>
      <w:r w:rsidRPr="004D77FC">
        <w:rPr>
          <w:rFonts w:ascii="Arial" w:eastAsia="Times New Roman" w:hAnsi="Arial" w:cs="Arial"/>
          <w:color w:val="252525"/>
          <w:sz w:val="18"/>
          <w:szCs w:val="18"/>
          <w:lang w:eastAsia="el-GR"/>
        </w:rPr>
        <w:t>σύστημα</w:t>
      </w:r>
      <w:hyperlink r:id="rId9" w:tooltip="Symbian OS" w:history="1">
        <w:r w:rsidRPr="004D77FC">
          <w:rPr>
            <w:rFonts w:ascii="Arial" w:eastAsia="Times New Roman" w:hAnsi="Arial" w:cs="Arial"/>
            <w:color w:val="0B0080"/>
            <w:sz w:val="18"/>
            <w:szCs w:val="18"/>
            <w:lang w:eastAsia="el-GR"/>
          </w:rPr>
          <w:t>Symbian</w:t>
        </w:r>
        <w:proofErr w:type="spellEnd"/>
        <w:r w:rsidRPr="004D77FC">
          <w:rPr>
            <w:rFonts w:ascii="Arial" w:eastAsia="Times New Roman" w:hAnsi="Arial" w:cs="Arial"/>
            <w:color w:val="0B0080"/>
            <w:sz w:val="18"/>
            <w:szCs w:val="18"/>
            <w:lang w:eastAsia="el-GR"/>
          </w:rPr>
          <w:t xml:space="preserve"> </w:t>
        </w:r>
        <w:proofErr w:type="spellStart"/>
        <w:r w:rsidRPr="004D77FC">
          <w:rPr>
            <w:rFonts w:ascii="Arial" w:eastAsia="Times New Roman" w:hAnsi="Arial" w:cs="Arial"/>
            <w:color w:val="0B0080"/>
            <w:sz w:val="18"/>
            <w:szCs w:val="18"/>
            <w:lang w:eastAsia="el-GR"/>
          </w:rPr>
          <w:t>OS</w:t>
        </w:r>
        <w:proofErr w:type="spellEnd"/>
      </w:hyperlink>
      <w:r w:rsidRPr="004D77FC">
        <w:rPr>
          <w:rFonts w:ascii="Arial" w:eastAsia="Times New Roman" w:hAnsi="Arial" w:cs="Arial"/>
          <w:color w:val="252525"/>
          <w:sz w:val="18"/>
          <w:szCs w:val="18"/>
          <w:lang w:eastAsia="el-GR"/>
        </w:rPr>
        <w:t>.</w:t>
      </w:r>
    </w:p>
    <w:p w:rsidR="004D77FC" w:rsidRPr="004D77FC" w:rsidRDefault="004D77FC" w:rsidP="004D77FC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el-GR"/>
        </w:rPr>
      </w:pPr>
      <w:r w:rsidRPr="004D77FC">
        <w:rPr>
          <w:rFonts w:ascii="Arial" w:eastAsia="Times New Roman" w:hAnsi="Arial" w:cs="Arial"/>
          <w:noProof/>
          <w:color w:val="0B0080"/>
          <w:sz w:val="20"/>
          <w:szCs w:val="20"/>
          <w:lang w:eastAsia="el-GR"/>
        </w:rPr>
        <w:drawing>
          <wp:inline distT="0" distB="0" distL="0" distR="0" wp14:anchorId="08C06F37" wp14:editId="597740EF">
            <wp:extent cx="1238250" cy="1238250"/>
            <wp:effectExtent l="0" t="0" r="0" b="0"/>
            <wp:docPr id="3" name="Εικόνα 3" descr="http://upload.wikimedia.org/wikipedia/commons/thumb/5/5a/Telecar-cd.jpg/130px-Telecar-c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a/Telecar-cd.jpg/130px-Telecar-c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FC" w:rsidRPr="004D77FC" w:rsidRDefault="004D77FC" w:rsidP="004D77FC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8"/>
          <w:szCs w:val="18"/>
          <w:lang w:eastAsia="el-GR"/>
        </w:rPr>
      </w:pPr>
      <w:r w:rsidRPr="004D77FC">
        <w:rPr>
          <w:rFonts w:ascii="Arial" w:eastAsia="Times New Roman" w:hAnsi="Arial" w:cs="Arial"/>
          <w:color w:val="252525"/>
          <w:sz w:val="18"/>
          <w:szCs w:val="18"/>
          <w:lang w:eastAsia="el-GR"/>
        </w:rPr>
        <w:t xml:space="preserve">Κινητό τηλέφωνο δεκαετίας του '80 </w:t>
      </w:r>
      <w:proofErr w:type="spellStart"/>
      <w:r w:rsidRPr="004D77FC">
        <w:rPr>
          <w:rFonts w:ascii="Arial" w:eastAsia="Times New Roman" w:hAnsi="Arial" w:cs="Arial"/>
          <w:color w:val="252525"/>
          <w:sz w:val="18"/>
          <w:szCs w:val="18"/>
          <w:lang w:eastAsia="el-GR"/>
        </w:rPr>
        <w:t>της</w:t>
      </w:r>
      <w:hyperlink r:id="rId12" w:tooltip="AEG" w:history="1">
        <w:r w:rsidRPr="004D77FC">
          <w:rPr>
            <w:rFonts w:ascii="Arial" w:eastAsia="Times New Roman" w:hAnsi="Arial" w:cs="Arial"/>
            <w:color w:val="0B0080"/>
            <w:sz w:val="18"/>
            <w:szCs w:val="18"/>
            <w:lang w:eastAsia="el-GR"/>
          </w:rPr>
          <w:t>AEG</w:t>
        </w:r>
        <w:proofErr w:type="spellEnd"/>
      </w:hyperlink>
    </w:p>
    <w:p w:rsidR="004D77FC" w:rsidRPr="004D77FC" w:rsidRDefault="004D77FC" w:rsidP="004D77FC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D77FC">
        <w:rPr>
          <w:rFonts w:ascii="Arial" w:eastAsia="Times New Roman" w:hAnsi="Arial" w:cs="Arial"/>
          <w:b/>
          <w:bCs/>
          <w:color w:val="252525"/>
          <w:sz w:val="21"/>
          <w:szCs w:val="21"/>
          <w:lang w:eastAsia="el-GR"/>
        </w:rPr>
        <w:t>Κινητό τηλέφωνο</w:t>
      </w:r>
      <w:r w:rsidRPr="004D77FC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ή απλά </w:t>
      </w:r>
      <w:r w:rsidRPr="004D77FC">
        <w:rPr>
          <w:rFonts w:ascii="Arial" w:eastAsia="Times New Roman" w:hAnsi="Arial" w:cs="Arial"/>
          <w:b/>
          <w:bCs/>
          <w:color w:val="252525"/>
          <w:sz w:val="21"/>
          <w:szCs w:val="21"/>
          <w:lang w:eastAsia="el-GR"/>
        </w:rPr>
        <w:t>κινητό</w:t>
      </w:r>
      <w:r w:rsidRPr="004D77FC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, ονομάζεται κατά κύριο λόγο το </w:t>
      </w:r>
      <w:hyperlink r:id="rId13" w:tooltip="Τηλέφωνο" w:history="1">
        <w:r w:rsidRPr="004D77FC">
          <w:rPr>
            <w:rFonts w:ascii="Arial" w:eastAsia="Times New Roman" w:hAnsi="Arial" w:cs="Arial"/>
            <w:color w:val="0B0080"/>
            <w:sz w:val="21"/>
            <w:szCs w:val="21"/>
            <w:lang w:eastAsia="el-GR"/>
          </w:rPr>
          <w:t>τηλέφωνο</w:t>
        </w:r>
      </w:hyperlink>
      <w:r w:rsidRPr="004D77FC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που δεν εξαρτάται από φυσική καλωδιακή σύνδεση με δίκτυο παροχής τηλεφωνίας και δεν εξαρτάται από κάποια τοπική ασύρματη συσκευή εκπομπής ραδιοφωνικού σήματος χαμηλής συχνότητας. Τα κινητά τηλέφωνα χρησιμοποιούν τεχνολογία κυψελών (</w:t>
      </w:r>
      <w:proofErr w:type="spellStart"/>
      <w:r w:rsidRPr="004D77FC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cells</w:t>
      </w:r>
      <w:proofErr w:type="spellEnd"/>
      <w:r w:rsidRPr="004D77FC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 και εκπέμπουν σε υψηλές συχνότητες. Για την εκπομπή και λήψη των σημάτων χρησιμοποιείται πλέον, αποκλειστικά ψηφιακή τεχνολογία με κωδικοποίηση.</w:t>
      </w:r>
    </w:p>
    <w:p w:rsidR="00D5747E" w:rsidRDefault="004D77FC">
      <w:bookmarkStart w:id="0" w:name="_GoBack"/>
      <w:bookmarkEnd w:id="0"/>
    </w:p>
    <w:sectPr w:rsidR="00D574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FC"/>
    <w:rsid w:val="004D77FC"/>
    <w:rsid w:val="00824406"/>
    <w:rsid w:val="00C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7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397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796027936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88337008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4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l.wikipedia.org/wiki/%CE%A4%CE%B7%CE%BB%CE%AD%CF%86%CF%89%CE%BD%CE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91%CF%81%CF%87%CE%B5%CE%AF%CE%BF:Mobile_symbian_OS.JPG" TargetMode="External"/><Relationship Id="rId12" Type="http://schemas.openxmlformats.org/officeDocument/2006/relationships/hyperlink" Target="http://el.wikipedia.org/wiki/A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commons.wikimedia.org/wiki/File:A5306ST_au_mobile_phone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mmons.wikimedia.org/wiki/File:Telecar-cd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Symbian_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2014-11-16T15:53:00Z</dcterms:created>
  <dcterms:modified xsi:type="dcterms:W3CDTF">2014-11-16T15:53:00Z</dcterms:modified>
</cp:coreProperties>
</file>