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66" w:rsidRPr="00365766" w:rsidRDefault="00365766" w:rsidP="00365766">
      <w:pPr>
        <w:rPr>
          <w:rFonts w:ascii="Times New Roman" w:hAnsi="Times New Roman" w:cs="Times New Roman"/>
          <w:b/>
          <w:sz w:val="28"/>
          <w:u w:val="single"/>
        </w:rPr>
      </w:pPr>
      <w:r w:rsidRPr="00365766">
        <w:rPr>
          <w:rFonts w:ascii="Times New Roman" w:hAnsi="Times New Roman" w:cs="Times New Roman"/>
          <w:b/>
          <w:sz w:val="28"/>
          <w:u w:val="single"/>
        </w:rPr>
        <w:t>Auriculopa</w:t>
      </w:r>
      <w:r w:rsidRPr="00365766">
        <w:rPr>
          <w:rFonts w:ascii="Times New Roman" w:hAnsi="Times New Roman" w:cs="Times New Roman"/>
          <w:b/>
          <w:sz w:val="28"/>
          <w:u w:val="single"/>
        </w:rPr>
        <w:t xml:space="preserve">lpebral block - </w:t>
      </w:r>
      <w:r w:rsidRPr="00365766">
        <w:rPr>
          <w:rFonts w:ascii="Times New Roman" w:hAnsi="Times New Roman" w:cs="Times New Roman"/>
          <w:b/>
          <w:sz w:val="28"/>
          <w:u w:val="single"/>
        </w:rPr>
        <w:t xml:space="preserve">Cattle and horses. </w:t>
      </w:r>
    </w:p>
    <w:p w:rsidR="00365766" w:rsidRPr="00365766" w:rsidRDefault="00365766" w:rsidP="00365766">
      <w:pPr>
        <w:rPr>
          <w:rFonts w:ascii="Times New Roman" w:hAnsi="Times New Roman" w:cs="Times New Roman"/>
          <w:sz w:val="24"/>
        </w:rPr>
      </w:pPr>
      <w:r w:rsidRPr="00365766">
        <w:rPr>
          <w:rFonts w:ascii="Times New Roman" w:hAnsi="Times New Roman" w:cs="Times New Roman"/>
          <w:sz w:val="24"/>
        </w:rPr>
        <w:t xml:space="preserve">• Auriculopalpebral nerve supplies motor fiber to the orbicularis oculi muscle. </w:t>
      </w:r>
    </w:p>
    <w:p w:rsidR="00365766" w:rsidRPr="00365766" w:rsidRDefault="00365766" w:rsidP="00365766">
      <w:pPr>
        <w:rPr>
          <w:rFonts w:ascii="Times New Roman" w:hAnsi="Times New Roman" w:cs="Times New Roman"/>
          <w:sz w:val="24"/>
        </w:rPr>
      </w:pPr>
      <w:r w:rsidRPr="00365766">
        <w:rPr>
          <w:rFonts w:ascii="Times New Roman" w:hAnsi="Times New Roman" w:cs="Times New Roman"/>
          <w:sz w:val="24"/>
        </w:rPr>
        <w:t xml:space="preserve">• It runs from the base of the ear along the facial crest, past and ventral of the eye, giving off </w:t>
      </w:r>
    </w:p>
    <w:p w:rsidR="00365766" w:rsidRPr="00365766" w:rsidRDefault="00365766" w:rsidP="00365766">
      <w:pPr>
        <w:rPr>
          <w:rFonts w:ascii="Times New Roman" w:hAnsi="Times New Roman" w:cs="Times New Roman"/>
          <w:sz w:val="24"/>
        </w:rPr>
      </w:pPr>
      <w:r w:rsidRPr="00365766">
        <w:rPr>
          <w:rFonts w:ascii="Times New Roman" w:hAnsi="Times New Roman" w:cs="Times New Roman"/>
          <w:sz w:val="24"/>
        </w:rPr>
        <w:t>its branches on the way</w:t>
      </w:r>
      <w:r w:rsidRPr="00365766">
        <w:rPr>
          <w:rFonts w:ascii="Times New Roman" w:hAnsi="Times New Roman" w:cs="Times New Roman"/>
          <w:sz w:val="24"/>
        </w:rPr>
        <w:t>.</w:t>
      </w:r>
      <w:r w:rsidRPr="00365766">
        <w:rPr>
          <w:rFonts w:ascii="Times New Roman" w:hAnsi="Times New Roman" w:cs="Times New Roman"/>
          <w:sz w:val="24"/>
        </w:rPr>
        <w:t xml:space="preserve"> </w:t>
      </w:r>
    </w:p>
    <w:p w:rsidR="00365766" w:rsidRPr="00365766" w:rsidRDefault="00365766" w:rsidP="00365766">
      <w:pPr>
        <w:rPr>
          <w:rFonts w:ascii="Times New Roman" w:hAnsi="Times New Roman" w:cs="Times New Roman"/>
          <w:sz w:val="24"/>
        </w:rPr>
      </w:pPr>
      <w:r w:rsidRPr="00365766">
        <w:rPr>
          <w:rFonts w:ascii="Times New Roman" w:hAnsi="Times New Roman" w:cs="Times New Roman"/>
          <w:sz w:val="24"/>
        </w:rPr>
        <w:t xml:space="preserve">• The needle is inserted in front of the base of the ear at the end of the zygomatic arch and </w:t>
      </w:r>
    </w:p>
    <w:p w:rsidR="00365766" w:rsidRPr="00365766" w:rsidRDefault="00365766" w:rsidP="00365766">
      <w:pPr>
        <w:rPr>
          <w:rFonts w:ascii="Times New Roman" w:hAnsi="Times New Roman" w:cs="Times New Roman"/>
          <w:sz w:val="24"/>
        </w:rPr>
      </w:pPr>
      <w:r w:rsidRPr="00365766">
        <w:rPr>
          <w:rFonts w:ascii="Times New Roman" w:hAnsi="Times New Roman" w:cs="Times New Roman"/>
          <w:sz w:val="24"/>
        </w:rPr>
        <w:t xml:space="preserve">is introduced until its point lies at the dorsal border of the arch. 2% lidocaine 10-15 ml at </w:t>
      </w:r>
    </w:p>
    <w:p w:rsidR="00365766" w:rsidRPr="00365766" w:rsidRDefault="00365766" w:rsidP="00365766">
      <w:pPr>
        <w:rPr>
          <w:rFonts w:ascii="Times New Roman" w:hAnsi="Times New Roman" w:cs="Times New Roman"/>
          <w:sz w:val="24"/>
        </w:rPr>
      </w:pPr>
      <w:r w:rsidRPr="00365766">
        <w:rPr>
          <w:rFonts w:ascii="Times New Roman" w:hAnsi="Times New Roman" w:cs="Times New Roman"/>
          <w:sz w:val="24"/>
        </w:rPr>
        <w:t xml:space="preserve">injection site. </w:t>
      </w:r>
    </w:p>
    <w:p w:rsidR="00365766" w:rsidRPr="00365766" w:rsidRDefault="00365766" w:rsidP="00365766">
      <w:pPr>
        <w:rPr>
          <w:rFonts w:ascii="Times New Roman" w:hAnsi="Times New Roman" w:cs="Times New Roman"/>
          <w:sz w:val="24"/>
        </w:rPr>
      </w:pPr>
      <w:r w:rsidRPr="00365766">
        <w:rPr>
          <w:rFonts w:ascii="Times New Roman" w:hAnsi="Times New Roman" w:cs="Times New Roman"/>
          <w:sz w:val="24"/>
        </w:rPr>
        <w:t xml:space="preserve">• Onset of analgesia occurs 10-15 minutes and duration of analgesia is approximately one </w:t>
      </w:r>
    </w:p>
    <w:p w:rsidR="00365766" w:rsidRPr="00365766" w:rsidRDefault="00365766" w:rsidP="00365766">
      <w:pPr>
        <w:rPr>
          <w:rFonts w:ascii="Times New Roman" w:hAnsi="Times New Roman" w:cs="Times New Roman"/>
          <w:sz w:val="24"/>
        </w:rPr>
      </w:pPr>
      <w:r w:rsidRPr="00365766">
        <w:rPr>
          <w:rFonts w:ascii="Times New Roman" w:hAnsi="Times New Roman" w:cs="Times New Roman"/>
          <w:sz w:val="24"/>
        </w:rPr>
        <w:t xml:space="preserve">hour. This block does not produce analgesia of the eye or the lids. In conjunction with </w:t>
      </w:r>
    </w:p>
    <w:p w:rsidR="00365766" w:rsidRPr="00365766" w:rsidRDefault="00365766" w:rsidP="00365766">
      <w:pPr>
        <w:rPr>
          <w:rFonts w:ascii="Times New Roman" w:hAnsi="Times New Roman" w:cs="Times New Roman"/>
          <w:sz w:val="24"/>
        </w:rPr>
      </w:pPr>
      <w:r w:rsidRPr="00365766">
        <w:rPr>
          <w:rFonts w:ascii="Times New Roman" w:hAnsi="Times New Roman" w:cs="Times New Roman"/>
          <w:sz w:val="24"/>
        </w:rPr>
        <w:t xml:space="preserve">topical analgesia (2% lidocaine), it is useful for the removal of foreign bodies from the </w:t>
      </w:r>
    </w:p>
    <w:p w:rsidR="00365766" w:rsidRPr="00365766" w:rsidRDefault="00365766" w:rsidP="00365766">
      <w:pPr>
        <w:rPr>
          <w:rFonts w:ascii="Times New Roman" w:hAnsi="Times New Roman" w:cs="Times New Roman"/>
          <w:sz w:val="24"/>
        </w:rPr>
      </w:pPr>
      <w:r w:rsidRPr="00365766">
        <w:rPr>
          <w:rFonts w:ascii="Times New Roman" w:hAnsi="Times New Roman" w:cs="Times New Roman"/>
          <w:sz w:val="24"/>
        </w:rPr>
        <w:t xml:space="preserve">cornea and conjunctival sac. Also used, but less frequently in other species. </w:t>
      </w:r>
    </w:p>
    <w:p w:rsidR="00365766" w:rsidRPr="00365766" w:rsidRDefault="00365766" w:rsidP="00365766">
      <w:pPr>
        <w:rPr>
          <w:rFonts w:ascii="Times New Roman" w:hAnsi="Times New Roman" w:cs="Times New Roman"/>
          <w:sz w:val="24"/>
        </w:rPr>
      </w:pPr>
      <w:r w:rsidRPr="00365766">
        <w:rPr>
          <w:rFonts w:ascii="Times New Roman" w:hAnsi="Times New Roman" w:cs="Times New Roman"/>
          <w:sz w:val="24"/>
        </w:rPr>
        <w:t xml:space="preserve">• This block has no sensory effects but paralyses the muscles of the eyelid. It is used to </w:t>
      </w:r>
    </w:p>
    <w:p w:rsidR="00365766" w:rsidRPr="00365766" w:rsidRDefault="00365766" w:rsidP="00365766">
      <w:pPr>
        <w:rPr>
          <w:rFonts w:ascii="Times New Roman" w:hAnsi="Times New Roman" w:cs="Times New Roman"/>
          <w:sz w:val="24"/>
        </w:rPr>
      </w:pPr>
      <w:r w:rsidRPr="00365766">
        <w:rPr>
          <w:rFonts w:ascii="Times New Roman" w:hAnsi="Times New Roman" w:cs="Times New Roman"/>
          <w:sz w:val="24"/>
        </w:rPr>
        <w:t xml:space="preserve">keep the eye open, for example, as an adjunct in ophthalmic surgery. </w:t>
      </w:r>
    </w:p>
    <w:p w:rsidR="00365766" w:rsidRPr="00365766" w:rsidRDefault="00365766" w:rsidP="00365766">
      <w:pPr>
        <w:rPr>
          <w:rFonts w:ascii="Times New Roman" w:hAnsi="Times New Roman" w:cs="Times New Roman"/>
          <w:sz w:val="24"/>
        </w:rPr>
      </w:pPr>
      <w:r w:rsidRPr="00365766">
        <w:rPr>
          <w:rFonts w:ascii="Times New Roman" w:hAnsi="Times New Roman" w:cs="Times New Roman"/>
          <w:sz w:val="24"/>
        </w:rPr>
        <w:t xml:space="preserve">• This is one of the most commonly used techniques to block the motor function of the </w:t>
      </w:r>
    </w:p>
    <w:p w:rsidR="00365766" w:rsidRPr="00365766" w:rsidRDefault="00365766" w:rsidP="00365766">
      <w:pPr>
        <w:rPr>
          <w:rFonts w:ascii="Times New Roman" w:hAnsi="Times New Roman" w:cs="Times New Roman"/>
          <w:sz w:val="24"/>
        </w:rPr>
      </w:pPr>
      <w:r w:rsidRPr="00365766">
        <w:rPr>
          <w:rFonts w:ascii="Times New Roman" w:hAnsi="Times New Roman" w:cs="Times New Roman"/>
          <w:sz w:val="24"/>
        </w:rPr>
        <w:t xml:space="preserve">upper eye lid for ophthalmic surgery. To prevent eyelid closure during examination of the </w:t>
      </w:r>
    </w:p>
    <w:p w:rsidR="00365766" w:rsidRPr="00365766" w:rsidRDefault="00365766" w:rsidP="00365766">
      <w:pPr>
        <w:rPr>
          <w:rFonts w:ascii="Times New Roman" w:hAnsi="Times New Roman" w:cs="Times New Roman"/>
          <w:sz w:val="24"/>
        </w:rPr>
      </w:pPr>
      <w:r w:rsidRPr="00365766">
        <w:rPr>
          <w:rFonts w:ascii="Times New Roman" w:hAnsi="Times New Roman" w:cs="Times New Roman"/>
          <w:sz w:val="24"/>
        </w:rPr>
        <w:t>eyeball</w:t>
      </w:r>
      <w:r w:rsidRPr="00365766">
        <w:rPr>
          <w:rFonts w:ascii="Times New Roman" w:hAnsi="Times New Roman" w:cs="Times New Roman"/>
          <w:sz w:val="24"/>
        </w:rPr>
        <w:t xml:space="preserve">. </w:t>
      </w:r>
    </w:p>
    <w:p w:rsidR="00620BFC" w:rsidRPr="00365766" w:rsidRDefault="00365766" w:rsidP="003657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Source: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 xml:space="preserve"> HYPERLINK "</w:instrText>
      </w:r>
      <w:r w:rsidRPr="00365766">
        <w:rPr>
          <w:rFonts w:ascii="Times New Roman" w:hAnsi="Times New Roman" w:cs="Times New Roman"/>
          <w:sz w:val="24"/>
        </w:rPr>
        <w:instrText>https://instruction.cvhs.okstate.edu/vmed5412/pdf/14LocalAnesthesia2006b.pdf</w:instrText>
      </w:r>
      <w:r>
        <w:rPr>
          <w:rFonts w:ascii="Times New Roman" w:hAnsi="Times New Roman" w:cs="Times New Roman"/>
          <w:sz w:val="24"/>
        </w:rPr>
        <w:instrText xml:space="preserve">" </w:instrText>
      </w:r>
      <w:r>
        <w:rPr>
          <w:rFonts w:ascii="Times New Roman" w:hAnsi="Times New Roman" w:cs="Times New Roman"/>
          <w:sz w:val="24"/>
        </w:rPr>
        <w:fldChar w:fldCharType="separate"/>
      </w:r>
      <w:r w:rsidRPr="00B4154F">
        <w:rPr>
          <w:rStyle w:val="Hyperlink"/>
          <w:rFonts w:ascii="Times New Roman" w:hAnsi="Times New Roman" w:cs="Times New Roman"/>
          <w:sz w:val="24"/>
        </w:rPr>
        <w:t>https://instruction.cvhs.okstate.edu/vmed5412/pdf/14LocalAnesthesia2006b.pdf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 xml:space="preserve"> </w:t>
      </w:r>
    </w:p>
    <w:sectPr w:rsidR="00620BFC" w:rsidRPr="003657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766"/>
    <w:rsid w:val="00365766"/>
    <w:rsid w:val="0062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57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57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 Burrows</dc:creator>
  <cp:lastModifiedBy>Alexa Burrows</cp:lastModifiedBy>
  <cp:revision>1</cp:revision>
  <dcterms:created xsi:type="dcterms:W3CDTF">2014-10-31T01:25:00Z</dcterms:created>
  <dcterms:modified xsi:type="dcterms:W3CDTF">2014-10-31T01:30:00Z</dcterms:modified>
</cp:coreProperties>
</file>