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1C64" w:rsidRPr="002A1C64" w:rsidRDefault="002A1C64" w:rsidP="002A1C64">
      <w:pPr>
        <w:pBdr>
          <w:bottom w:val="single" w:sz="6" w:space="0" w:color="FFDCD4"/>
        </w:pBdr>
        <w:shd w:val="clear" w:color="auto" w:fill="FFFFFF"/>
        <w:spacing w:before="100" w:beforeAutospacing="1" w:after="109" w:line="245" w:lineRule="atLeast"/>
        <w:outlineLvl w:val="2"/>
        <w:rPr>
          <w:rFonts w:ascii="Arial" w:eastAsia="Times New Roman" w:hAnsi="Arial" w:cs="Arial"/>
          <w:b/>
          <w:bCs/>
          <w:color w:val="D57466"/>
          <w:szCs w:val="29"/>
          <w:lang w:eastAsia="es-ES"/>
        </w:rPr>
      </w:pPr>
      <w:r w:rsidRPr="002A1C64">
        <w:rPr>
          <w:rFonts w:ascii="Arial" w:eastAsia="Times New Roman" w:hAnsi="Arial" w:cs="Arial"/>
          <w:b/>
          <w:bCs/>
          <w:color w:val="D57466"/>
          <w:szCs w:val="29"/>
          <w:lang w:eastAsia="es-ES"/>
        </w:rPr>
        <w:t>Actividad 1</w:t>
      </w:r>
      <w:bookmarkStart w:id="0" w:name="act1"/>
      <w:r w:rsidRPr="002A1C64">
        <w:rPr>
          <w:rFonts w:ascii="Arial" w:eastAsia="Times New Roman" w:hAnsi="Arial" w:cs="Arial"/>
          <w:b/>
          <w:bCs/>
          <w:color w:val="D57466"/>
          <w:szCs w:val="29"/>
          <w:lang w:eastAsia="es-ES"/>
        </w:rPr>
        <w:t>:</w:t>
      </w:r>
      <w:bookmarkEnd w:id="0"/>
    </w:p>
    <w:p w:rsidR="002A1C64" w:rsidRPr="002A1C64" w:rsidRDefault="002A1C64" w:rsidP="002A1C64">
      <w:pPr>
        <w:spacing w:after="0" w:line="204" w:lineRule="atLeast"/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</w:pPr>
      <w:r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 xml:space="preserve">Se </w:t>
      </w:r>
      <w:r w:rsidRPr="002A1C64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 xml:space="preserve">necesita construir una caja para guardar </w:t>
      </w:r>
      <w:proofErr w:type="spellStart"/>
      <w:r w:rsidRPr="002A1C64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CD</w:t>
      </w:r>
      <w:r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’s</w:t>
      </w:r>
      <w:proofErr w:type="spellEnd"/>
      <w:r w:rsidRPr="002A1C64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 xml:space="preserve">. </w:t>
      </w:r>
      <w:r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Se cuenta con una</w:t>
      </w:r>
      <w:r w:rsidRPr="002A1C64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 xml:space="preserve"> plancha de cartón duro de</w:t>
      </w:r>
      <w:r w:rsidRPr="002A1C64">
        <w:rPr>
          <w:rFonts w:ascii="Verdana" w:eastAsia="Times New Roman" w:hAnsi="Verdana" w:cs="Times New Roman"/>
          <w:color w:val="222222"/>
          <w:sz w:val="16"/>
          <w:lang w:eastAsia="es-ES"/>
        </w:rPr>
        <w:t> </w:t>
      </w:r>
      <w:r w:rsidRPr="002A1C64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 xml:space="preserve">60 cm de largo por 46 cm de ancho. </w:t>
      </w:r>
      <w:r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Si se</w:t>
      </w:r>
      <w:r w:rsidRPr="002A1C64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 xml:space="preserve"> le corta un cuadrado en cada esquina (ver figura), </w:t>
      </w:r>
      <w:r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se podría a</w:t>
      </w:r>
      <w:r w:rsidRPr="002A1C64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rmar una caja en forma de prisma y sin tapa.</w:t>
      </w:r>
    </w:p>
    <w:p w:rsidR="002A1C64" w:rsidRPr="002A1C64" w:rsidRDefault="002A1C64" w:rsidP="002A1C64">
      <w:pPr>
        <w:spacing w:after="163" w:line="245" w:lineRule="atLeast"/>
        <w:ind w:left="109"/>
        <w:jc w:val="center"/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</w:pPr>
      <w:r>
        <w:rPr>
          <w:rFonts w:ascii="Verdana" w:eastAsia="Times New Roman" w:hAnsi="Verdana" w:cs="Times New Roman"/>
          <w:noProof/>
          <w:color w:val="222222"/>
          <w:sz w:val="16"/>
          <w:szCs w:val="16"/>
          <w:lang w:eastAsia="es-ES"/>
        </w:rPr>
        <w:drawing>
          <wp:inline distT="0" distB="0" distL="0" distR="0">
            <wp:extent cx="4312920" cy="2026920"/>
            <wp:effectExtent l="19050" t="0" r="0" b="0"/>
            <wp:docPr id="1" name="Imagen 1" descr="http://www.educ.ar/dinamico/UnidadHtml__get__46bb94bb-c84f-11e0-825e-e7f760fda940/imagenes/image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educ.ar/dinamico/UnidadHtml__get__46bb94bb-c84f-11e0-825e-e7f760fda940/imagenes/image1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2920" cy="202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1C64" w:rsidRPr="002A1C64" w:rsidRDefault="002A1C64" w:rsidP="002A1C64">
      <w:pPr>
        <w:pStyle w:val="Prrafodelista"/>
        <w:numPr>
          <w:ilvl w:val="0"/>
          <w:numId w:val="1"/>
        </w:numPr>
        <w:spacing w:after="163" w:line="245" w:lineRule="atLeast"/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</w:pPr>
      <w:r w:rsidRPr="002A1C64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Si el lado de cada cuadrado mide 3 cm, ¿cuál sería el volumen de una caja? ¿Y si fuera de 5 cm?, ¿y de 7 cm?</w:t>
      </w:r>
    </w:p>
    <w:p w:rsidR="002A1C64" w:rsidRDefault="002A1C64" w:rsidP="002A1C64">
      <w:pPr>
        <w:pStyle w:val="Prrafodelista"/>
        <w:spacing w:after="163" w:line="245" w:lineRule="atLeast"/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</w:pPr>
      <w:r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 xml:space="preserve">Utilizando el programa </w:t>
      </w:r>
      <w:proofErr w:type="spellStart"/>
      <w:r w:rsidRPr="002A1C64">
        <w:rPr>
          <w:rFonts w:ascii="Verdana" w:eastAsia="Times New Roman" w:hAnsi="Verdana" w:cs="Times New Roman"/>
          <w:b/>
          <w:color w:val="222222"/>
          <w:sz w:val="16"/>
          <w:szCs w:val="16"/>
          <w:lang w:eastAsia="es-ES"/>
        </w:rPr>
        <w:t>Geogebra</w:t>
      </w:r>
      <w:proofErr w:type="spellEnd"/>
      <w:r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, construye una tabla de doble entrada para distintos valores del lado del cuadrado que se debe recortar y el volumen de la caja.</w:t>
      </w:r>
    </w:p>
    <w:p w:rsidR="00852239" w:rsidRPr="00852239" w:rsidRDefault="00852239" w:rsidP="00852239">
      <w:pPr>
        <w:pStyle w:val="Prrafodelista"/>
        <w:spacing w:after="163" w:line="245" w:lineRule="atLeast"/>
        <w:rPr>
          <w:rFonts w:ascii="Verdana" w:eastAsia="Times New Roman" w:hAnsi="Verdana" w:cs="Times New Roman"/>
          <w:b/>
          <w:color w:val="222222"/>
          <w:sz w:val="16"/>
          <w:szCs w:val="16"/>
          <w:lang w:eastAsia="es-ES"/>
        </w:rPr>
      </w:pPr>
      <w:r w:rsidRPr="00852239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 xml:space="preserve">Para llevar adelante esta actividad, activaremos </w:t>
      </w:r>
      <w:r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la</w:t>
      </w:r>
      <w:r w:rsidRPr="00852239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 xml:space="preserve"> herramienta </w:t>
      </w:r>
      <w:r w:rsidRPr="00852239">
        <w:rPr>
          <w:rFonts w:ascii="Verdana" w:eastAsia="Times New Roman" w:hAnsi="Verdana" w:cs="Times New Roman"/>
          <w:b/>
          <w:color w:val="222222"/>
          <w:sz w:val="16"/>
          <w:szCs w:val="16"/>
          <w:lang w:eastAsia="es-ES"/>
        </w:rPr>
        <w:t xml:space="preserve">Vista Hoja de </w:t>
      </w:r>
    </w:p>
    <w:p w:rsidR="00852239" w:rsidRPr="00852239" w:rsidRDefault="00852239" w:rsidP="00852239">
      <w:pPr>
        <w:pStyle w:val="Prrafodelista"/>
        <w:spacing w:after="163" w:line="245" w:lineRule="atLeast"/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</w:pPr>
      <w:r w:rsidRPr="00852239">
        <w:rPr>
          <w:rFonts w:ascii="Verdana" w:eastAsia="Times New Roman" w:hAnsi="Verdana" w:cs="Times New Roman"/>
          <w:b/>
          <w:color w:val="222222"/>
          <w:sz w:val="16"/>
          <w:szCs w:val="16"/>
          <w:lang w:eastAsia="es-ES"/>
        </w:rPr>
        <w:t>Cálculo</w:t>
      </w:r>
      <w:r w:rsidRPr="00852239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, para representar la tabla:</w:t>
      </w:r>
    </w:p>
    <w:p w:rsidR="00852239" w:rsidRPr="00852239" w:rsidRDefault="00852239" w:rsidP="00852239">
      <w:pPr>
        <w:pStyle w:val="Prrafodelista"/>
        <w:spacing w:after="163" w:line="245" w:lineRule="atLeast"/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</w:pPr>
      <w:r w:rsidRPr="00852239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 xml:space="preserve">Primera columna: </w:t>
      </w:r>
      <w:r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Longitud del lado del cuadrado</w:t>
      </w:r>
    </w:p>
    <w:p w:rsidR="00852239" w:rsidRDefault="00852239" w:rsidP="00852239">
      <w:pPr>
        <w:pStyle w:val="Prrafodelista"/>
        <w:spacing w:after="163" w:line="245" w:lineRule="atLeast"/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</w:pPr>
      <w:r w:rsidRPr="00852239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 xml:space="preserve">Segunda columna: </w:t>
      </w:r>
      <w:r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Volumen de la caja</w:t>
      </w:r>
    </w:p>
    <w:p w:rsidR="009110B1" w:rsidRPr="00852239" w:rsidRDefault="009110B1" w:rsidP="00852239">
      <w:pPr>
        <w:pStyle w:val="Prrafodelista"/>
        <w:spacing w:after="163" w:line="245" w:lineRule="atLeast"/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</w:pPr>
      <w:r w:rsidRPr="009110B1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 xml:space="preserve">Una vez realizada </w:t>
      </w:r>
      <w:r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 xml:space="preserve">la tabla, pintar ambas columnas </w:t>
      </w:r>
      <w:r w:rsidRPr="009110B1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y con el botón derecho del mouse desplegar menú y elegir Crear lista de Puntos</w:t>
      </w:r>
      <w:r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.</w:t>
      </w:r>
    </w:p>
    <w:p w:rsidR="002A1C64" w:rsidRPr="002A1C64" w:rsidRDefault="002A1C64" w:rsidP="002A1C64">
      <w:pPr>
        <w:pStyle w:val="Prrafodelista"/>
        <w:numPr>
          <w:ilvl w:val="0"/>
          <w:numId w:val="1"/>
        </w:numPr>
        <w:spacing w:after="163" w:line="245" w:lineRule="atLeast"/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</w:pPr>
      <w:r w:rsidRPr="002A1C64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Encuentren una fórmula que les permita obtener el volumen de la caja dependiendo del lado del cuadrado.</w:t>
      </w:r>
    </w:p>
    <w:p w:rsidR="002A1C64" w:rsidRPr="002A1C64" w:rsidRDefault="002A1C64" w:rsidP="002A1C64">
      <w:pPr>
        <w:pStyle w:val="Prrafodelista"/>
        <w:numPr>
          <w:ilvl w:val="0"/>
          <w:numId w:val="1"/>
        </w:numPr>
        <w:spacing w:after="163" w:line="245" w:lineRule="atLeast"/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</w:pPr>
      <w:r w:rsidRPr="002A1C64">
        <w:rPr>
          <w:rFonts w:ascii="Arial" w:eastAsia="Times New Roman" w:hAnsi="Arial" w:cs="Arial"/>
          <w:color w:val="222222"/>
          <w:sz w:val="16"/>
          <w:szCs w:val="16"/>
          <w:lang w:eastAsia="es-ES"/>
        </w:rPr>
        <w:t>I</w:t>
      </w:r>
      <w:r w:rsidRPr="002A1C64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ndiquen qué valores podría tomar el lado del cuadrado y qué valores no. Justifiquen su respuesta y comparen sus resultados con los demás grupos.</w:t>
      </w:r>
    </w:p>
    <w:p w:rsidR="002A1C64" w:rsidRPr="002A1C64" w:rsidRDefault="002A1C64" w:rsidP="002A1C64">
      <w:pPr>
        <w:pStyle w:val="Prrafodelista"/>
        <w:numPr>
          <w:ilvl w:val="0"/>
          <w:numId w:val="1"/>
        </w:numPr>
        <w:spacing w:after="163" w:line="245" w:lineRule="atLeast"/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</w:pPr>
      <w:r w:rsidRPr="002A1C64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 xml:space="preserve">Utilicen el programa </w:t>
      </w:r>
      <w:proofErr w:type="spellStart"/>
      <w:r w:rsidRPr="000515C4">
        <w:rPr>
          <w:rFonts w:ascii="Verdana" w:eastAsia="Times New Roman" w:hAnsi="Verdana" w:cs="Times New Roman"/>
          <w:b/>
          <w:color w:val="222222"/>
          <w:sz w:val="16"/>
          <w:szCs w:val="16"/>
          <w:lang w:eastAsia="es-ES"/>
        </w:rPr>
        <w:t>Geogebra</w:t>
      </w:r>
      <w:proofErr w:type="spellEnd"/>
      <w:r w:rsidRPr="002A1C64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 xml:space="preserve"> para realizar un gráfico que muestre la dependencia del volumen de la caja en función de la longitud del lado del cuadrado cortado.</w:t>
      </w:r>
    </w:p>
    <w:p w:rsidR="002A1C64" w:rsidRPr="002A1C64" w:rsidRDefault="002A1C64" w:rsidP="002A1C64">
      <w:pPr>
        <w:pBdr>
          <w:bottom w:val="single" w:sz="6" w:space="0" w:color="FFDCD4"/>
        </w:pBdr>
        <w:shd w:val="clear" w:color="auto" w:fill="FFFFFF"/>
        <w:spacing w:before="100" w:beforeAutospacing="1" w:after="109" w:line="245" w:lineRule="atLeast"/>
        <w:outlineLvl w:val="2"/>
        <w:rPr>
          <w:rFonts w:ascii="Arial" w:eastAsia="Times New Roman" w:hAnsi="Arial" w:cs="Arial"/>
          <w:b/>
          <w:bCs/>
          <w:color w:val="D57466"/>
          <w:szCs w:val="29"/>
          <w:lang w:eastAsia="es-ES"/>
        </w:rPr>
      </w:pPr>
      <w:r w:rsidRPr="002A1C64">
        <w:rPr>
          <w:rFonts w:ascii="Arial" w:eastAsia="Times New Roman" w:hAnsi="Arial" w:cs="Arial"/>
          <w:b/>
          <w:bCs/>
          <w:color w:val="D57466"/>
          <w:szCs w:val="29"/>
          <w:lang w:eastAsia="es-ES"/>
        </w:rPr>
        <w:t>Actividad 2</w:t>
      </w:r>
    </w:p>
    <w:p w:rsidR="002A1C64" w:rsidRPr="002A1C64" w:rsidRDefault="002A1C64" w:rsidP="002A1C64">
      <w:pPr>
        <w:spacing w:after="163" w:line="245" w:lineRule="atLeast"/>
        <w:ind w:left="109"/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</w:pPr>
      <w:r w:rsidRPr="002A1C64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1) Como se vio en la actividad anterior, existe una relación de dependencia</w:t>
      </w:r>
      <w:r w:rsidRPr="002A1C64">
        <w:rPr>
          <w:rFonts w:ascii="Verdana" w:eastAsia="Times New Roman" w:hAnsi="Verdana" w:cs="Times New Roman"/>
          <w:color w:val="222222"/>
          <w:sz w:val="16"/>
          <w:lang w:eastAsia="es-ES"/>
        </w:rPr>
        <w:t> </w:t>
      </w:r>
      <w:r w:rsidRPr="002A1C64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entre la medida del lado del cuadrado y el volumen de la caja. Discutan las siguientes cuestiones junto con el docente:</w:t>
      </w:r>
    </w:p>
    <w:p w:rsidR="002A1C64" w:rsidRPr="000515C4" w:rsidRDefault="002A1C64" w:rsidP="000515C4">
      <w:pPr>
        <w:pStyle w:val="Prrafodelista"/>
        <w:numPr>
          <w:ilvl w:val="0"/>
          <w:numId w:val="2"/>
        </w:numPr>
        <w:spacing w:after="163" w:line="245" w:lineRule="atLeast"/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</w:pPr>
      <w:r w:rsidRPr="000515C4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¿Podrían decir que esta relación es una función? Si lo fuera, ¿qué tipo de función estaríamos representando en este caso?</w:t>
      </w:r>
    </w:p>
    <w:p w:rsidR="002A1C64" w:rsidRPr="000515C4" w:rsidRDefault="002A1C64" w:rsidP="000515C4">
      <w:pPr>
        <w:pStyle w:val="Prrafodelista"/>
        <w:numPr>
          <w:ilvl w:val="0"/>
          <w:numId w:val="2"/>
        </w:numPr>
        <w:spacing w:after="163" w:line="245" w:lineRule="atLeast"/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</w:pPr>
      <w:r w:rsidRPr="000515C4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¿Cuáles son el dominio y la imagen de esa función? Distingan entre el dominio natural (dominio matemático) de la fórmula y el dominio propio de la situación analizada en el punto. ¿Es el mismo en cada caso? ¿Qué sucede con la imagen de esta función?</w:t>
      </w:r>
    </w:p>
    <w:p w:rsidR="002A1C64" w:rsidRDefault="002A1C64" w:rsidP="000515C4">
      <w:pPr>
        <w:pStyle w:val="Prrafodelista"/>
        <w:numPr>
          <w:ilvl w:val="0"/>
          <w:numId w:val="2"/>
        </w:numPr>
        <w:spacing w:after="163" w:line="245" w:lineRule="atLeast"/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</w:pPr>
      <w:r w:rsidRPr="000515C4"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  <w:t>¿Cuáles serían las raíces de esta función?</w:t>
      </w:r>
    </w:p>
    <w:p w:rsidR="00471B29" w:rsidRDefault="00471B29" w:rsidP="00471B29">
      <w:pPr>
        <w:pStyle w:val="Prrafodelista"/>
        <w:spacing w:after="163" w:line="245" w:lineRule="atLeast"/>
        <w:ind w:left="829"/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</w:pPr>
    </w:p>
    <w:p w:rsidR="00471B29" w:rsidRPr="00471B29" w:rsidRDefault="00471B29" w:rsidP="00471B29">
      <w:pPr>
        <w:pBdr>
          <w:bottom w:val="single" w:sz="6" w:space="0" w:color="FFDCD4"/>
        </w:pBdr>
        <w:shd w:val="clear" w:color="auto" w:fill="FFFFFF"/>
        <w:spacing w:before="100" w:beforeAutospacing="1" w:after="109" w:line="245" w:lineRule="atLeast"/>
        <w:outlineLvl w:val="2"/>
        <w:rPr>
          <w:rFonts w:ascii="Arial" w:eastAsia="Times New Roman" w:hAnsi="Arial" w:cs="Arial"/>
          <w:b/>
          <w:bCs/>
          <w:color w:val="D57466"/>
          <w:szCs w:val="29"/>
          <w:lang w:eastAsia="es-ES"/>
        </w:rPr>
      </w:pPr>
      <w:r>
        <w:rPr>
          <w:rFonts w:ascii="Arial" w:eastAsia="Times New Roman" w:hAnsi="Arial" w:cs="Arial"/>
          <w:b/>
          <w:bCs/>
          <w:color w:val="D57466"/>
          <w:szCs w:val="29"/>
          <w:lang w:eastAsia="es-ES"/>
        </w:rPr>
        <w:t>Actividad Estudio de Funciones</w:t>
      </w:r>
    </w:p>
    <w:p w:rsidR="00471B29" w:rsidRDefault="00471B29" w:rsidP="00471B29">
      <w:pPr>
        <w:pStyle w:val="NormalWeb"/>
        <w:spacing w:before="0" w:beforeAutospacing="0" w:after="163" w:afterAutospacing="0" w:line="245" w:lineRule="atLeast"/>
        <w:ind w:left="109"/>
        <w:rPr>
          <w:rFonts w:ascii="Verdana" w:hAnsi="Verdana"/>
          <w:color w:val="222222"/>
          <w:sz w:val="16"/>
          <w:szCs w:val="16"/>
        </w:rPr>
      </w:pPr>
      <w:r>
        <w:rPr>
          <w:rFonts w:ascii="Verdana" w:hAnsi="Verdana"/>
          <w:color w:val="222222"/>
          <w:sz w:val="16"/>
          <w:szCs w:val="16"/>
        </w:rPr>
        <w:t xml:space="preserve">1) El siguiente gráfico corresponde a una función </w:t>
      </w:r>
      <w:proofErr w:type="spellStart"/>
      <w:r>
        <w:rPr>
          <w:rFonts w:ascii="Verdana" w:hAnsi="Verdana"/>
          <w:color w:val="222222"/>
          <w:sz w:val="16"/>
          <w:szCs w:val="16"/>
        </w:rPr>
        <w:t>polinómica</w:t>
      </w:r>
      <w:proofErr w:type="spellEnd"/>
      <w:r>
        <w:rPr>
          <w:rFonts w:ascii="Verdana" w:hAnsi="Verdana"/>
          <w:color w:val="222222"/>
          <w:sz w:val="16"/>
          <w:szCs w:val="16"/>
        </w:rPr>
        <w:t xml:space="preserve"> de grado 3.</w:t>
      </w:r>
    </w:p>
    <w:p w:rsidR="00471B29" w:rsidRDefault="00471B29" w:rsidP="00471B29">
      <w:pPr>
        <w:pStyle w:val="NormalWeb"/>
        <w:spacing w:before="0" w:beforeAutospacing="0" w:after="163" w:afterAutospacing="0" w:line="245" w:lineRule="atLeast"/>
        <w:ind w:left="109"/>
        <w:rPr>
          <w:rFonts w:ascii="Verdana" w:hAnsi="Verdana"/>
          <w:color w:val="222222"/>
          <w:sz w:val="16"/>
          <w:szCs w:val="16"/>
        </w:rPr>
      </w:pPr>
      <w:r>
        <w:rPr>
          <w:rFonts w:ascii="Verdana" w:hAnsi="Verdana"/>
          <w:noProof/>
          <w:color w:val="222222"/>
          <w:sz w:val="16"/>
          <w:szCs w:val="16"/>
        </w:rPr>
        <w:lastRenderedPageBreak/>
        <w:drawing>
          <wp:inline distT="0" distB="0" distL="0" distR="0">
            <wp:extent cx="4338955" cy="2216785"/>
            <wp:effectExtent l="19050" t="0" r="4445" b="0"/>
            <wp:docPr id="14" name="Imagen 1" descr="http://www.educ.ar/dinamico/UnidadHtml__get__ae75043e-c856-11e0-81eb-e7f760fda940/imagenes/image00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educ.ar/dinamico/UnidadHtml__get__ae75043e-c856-11e0-81eb-e7f760fda940/imagenes/image005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8955" cy="2216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1B29" w:rsidRDefault="00471B29" w:rsidP="00471B29">
      <w:pPr>
        <w:pStyle w:val="NormalWeb"/>
        <w:spacing w:before="0" w:beforeAutospacing="0" w:after="163" w:afterAutospacing="0" w:line="245" w:lineRule="atLeast"/>
        <w:ind w:left="540"/>
        <w:rPr>
          <w:rFonts w:ascii="Verdana" w:hAnsi="Verdana"/>
          <w:color w:val="222222"/>
          <w:sz w:val="16"/>
          <w:szCs w:val="16"/>
        </w:rPr>
      </w:pPr>
      <w:r>
        <w:rPr>
          <w:rFonts w:ascii="Verdana" w:hAnsi="Verdana"/>
          <w:color w:val="222222"/>
          <w:sz w:val="16"/>
          <w:szCs w:val="16"/>
        </w:rPr>
        <w:t>a)</w:t>
      </w:r>
      <w:r>
        <w:rPr>
          <w:rStyle w:val="apple-converted-space"/>
          <w:rFonts w:ascii="Verdana" w:hAnsi="Verdana"/>
          <w:color w:val="222222"/>
          <w:sz w:val="16"/>
          <w:szCs w:val="16"/>
        </w:rPr>
        <w:t> </w:t>
      </w:r>
      <w:r>
        <w:rPr>
          <w:rFonts w:ascii="Verdana" w:hAnsi="Verdana"/>
          <w:color w:val="222222"/>
          <w:sz w:val="16"/>
          <w:szCs w:val="16"/>
        </w:rPr>
        <w:t>Indiquen cuánto valen las imágenes para los siguientes valores: x = -4, x = -2 y x = 4. ¿Cómo se denominan estos valores?</w:t>
      </w:r>
    </w:p>
    <w:p w:rsidR="00471B29" w:rsidRDefault="00471B29" w:rsidP="00471B29">
      <w:pPr>
        <w:pStyle w:val="NormalWeb"/>
        <w:spacing w:before="0" w:beforeAutospacing="0" w:after="163" w:afterAutospacing="0" w:line="245" w:lineRule="atLeast"/>
        <w:ind w:left="540"/>
        <w:rPr>
          <w:rFonts w:ascii="Verdana" w:hAnsi="Verdana"/>
          <w:color w:val="222222"/>
          <w:sz w:val="16"/>
          <w:szCs w:val="16"/>
        </w:rPr>
      </w:pPr>
      <w:r>
        <w:rPr>
          <w:rFonts w:ascii="Verdana" w:hAnsi="Verdana"/>
          <w:color w:val="222222"/>
          <w:sz w:val="16"/>
          <w:szCs w:val="16"/>
        </w:rPr>
        <w:t>b)</w:t>
      </w:r>
      <w:r>
        <w:rPr>
          <w:rStyle w:val="apple-converted-space"/>
          <w:rFonts w:ascii="Verdana" w:hAnsi="Verdana"/>
          <w:color w:val="222222"/>
          <w:sz w:val="16"/>
          <w:szCs w:val="16"/>
        </w:rPr>
        <w:t> </w:t>
      </w:r>
      <w:r>
        <w:rPr>
          <w:rFonts w:ascii="Verdana" w:hAnsi="Verdana"/>
          <w:color w:val="222222"/>
          <w:sz w:val="16"/>
          <w:szCs w:val="16"/>
        </w:rPr>
        <w:t xml:space="preserve">Teniendo en cuenta </w:t>
      </w:r>
      <w:proofErr w:type="gramStart"/>
      <w:r>
        <w:rPr>
          <w:rFonts w:ascii="Verdana" w:hAnsi="Verdana"/>
          <w:color w:val="222222"/>
          <w:sz w:val="16"/>
          <w:szCs w:val="16"/>
        </w:rPr>
        <w:t>que</w:t>
      </w:r>
      <w:r>
        <w:rPr>
          <w:rStyle w:val="apple-converted-space"/>
          <w:rFonts w:ascii="Verdana" w:hAnsi="Verdana"/>
          <w:color w:val="222222"/>
          <w:sz w:val="16"/>
          <w:szCs w:val="16"/>
        </w:rPr>
        <w:t> </w:t>
      </w:r>
      <w:proofErr w:type="gramEnd"/>
      <w:r>
        <w:rPr>
          <w:rFonts w:ascii="Verdana" w:hAnsi="Verdana"/>
          <w:noProof/>
          <w:color w:val="222222"/>
          <w:sz w:val="16"/>
          <w:szCs w:val="16"/>
          <w:vertAlign w:val="subscript"/>
        </w:rPr>
        <w:drawing>
          <wp:inline distT="0" distB="0" distL="0" distR="0">
            <wp:extent cx="629920" cy="207010"/>
            <wp:effectExtent l="19050" t="0" r="0" b="0"/>
            <wp:docPr id="2" name="Imagen 2" descr="http://www.educ.ar/dinamico/UnidadHtml__get__ae75043e-c856-11e0-81eb-e7f760fda940/imagenes/image00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educ.ar/dinamico/UnidadHtml__get__ae75043e-c856-11e0-81eb-e7f760fda940/imagenes/image006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" cy="207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color w:val="222222"/>
          <w:sz w:val="16"/>
          <w:szCs w:val="16"/>
        </w:rPr>
        <w:t>, hallen el valor del coeficiente principal de la función cúbica graficada y escriban su fórmula. ¿Es la única fórmula posible? Comparen los resultados con sus demás compañeros.</w:t>
      </w:r>
    </w:p>
    <w:p w:rsidR="00471B29" w:rsidRDefault="00471B29" w:rsidP="00471B29">
      <w:pPr>
        <w:pStyle w:val="NormalWeb"/>
        <w:spacing w:before="0" w:beforeAutospacing="0" w:after="163" w:afterAutospacing="0" w:line="245" w:lineRule="atLeast"/>
        <w:ind w:left="109"/>
        <w:rPr>
          <w:rFonts w:ascii="Verdana" w:hAnsi="Verdana"/>
          <w:color w:val="222222"/>
          <w:sz w:val="16"/>
          <w:szCs w:val="16"/>
        </w:rPr>
      </w:pPr>
      <w:r>
        <w:rPr>
          <w:rFonts w:ascii="Verdana" w:hAnsi="Verdana"/>
          <w:color w:val="222222"/>
          <w:sz w:val="16"/>
          <w:szCs w:val="16"/>
        </w:rPr>
        <w:t>2) Escriban el conjunto de ceros (</w:t>
      </w:r>
      <w:r>
        <w:rPr>
          <w:rFonts w:ascii="Verdana" w:hAnsi="Verdana"/>
          <w:noProof/>
          <w:color w:val="222222"/>
          <w:sz w:val="16"/>
          <w:szCs w:val="16"/>
          <w:vertAlign w:val="subscript"/>
        </w:rPr>
        <w:drawing>
          <wp:inline distT="0" distB="0" distL="0" distR="0">
            <wp:extent cx="207010" cy="207010"/>
            <wp:effectExtent l="19050" t="0" r="0" b="0"/>
            <wp:docPr id="3" name="Imagen 3" descr="http://www.educ.ar/dinamico/UnidadHtml__get__ae75043e-c856-11e0-81eb-e7f760fda940/imagenes/image00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educ.ar/dinamico/UnidadHtml__get__ae75043e-c856-11e0-81eb-e7f760fda940/imagenes/image007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010" cy="207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color w:val="222222"/>
          <w:sz w:val="16"/>
          <w:szCs w:val="16"/>
        </w:rPr>
        <w:t>) y los conjuntos de positividad y negatividad (</w:t>
      </w:r>
      <w:r>
        <w:rPr>
          <w:rFonts w:ascii="Verdana" w:hAnsi="Verdana"/>
          <w:noProof/>
          <w:color w:val="222222"/>
          <w:sz w:val="16"/>
          <w:szCs w:val="16"/>
          <w:vertAlign w:val="subscript"/>
        </w:rPr>
        <w:drawing>
          <wp:inline distT="0" distB="0" distL="0" distR="0">
            <wp:extent cx="207010" cy="207010"/>
            <wp:effectExtent l="19050" t="0" r="0" b="0"/>
            <wp:docPr id="4" name="Imagen 4" descr="http://www.educ.ar/dinamico/UnidadHtml__get__ae75043e-c856-11e0-81eb-e7f760fda940/imagenes/image00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educ.ar/dinamico/UnidadHtml__get__ae75043e-c856-11e0-81eb-e7f760fda940/imagenes/image008.gif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010" cy="207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Style w:val="apple-converted-space"/>
          <w:rFonts w:ascii="Verdana" w:hAnsi="Verdana"/>
          <w:color w:val="222222"/>
          <w:sz w:val="16"/>
          <w:szCs w:val="16"/>
        </w:rPr>
        <w:t> </w:t>
      </w:r>
      <w:proofErr w:type="gramStart"/>
      <w:r>
        <w:rPr>
          <w:rFonts w:ascii="Verdana" w:hAnsi="Verdana"/>
          <w:color w:val="222222"/>
          <w:sz w:val="16"/>
          <w:szCs w:val="16"/>
        </w:rPr>
        <w:t>y</w:t>
      </w:r>
      <w:r>
        <w:rPr>
          <w:rStyle w:val="apple-converted-space"/>
          <w:rFonts w:ascii="Verdana" w:hAnsi="Verdana"/>
          <w:color w:val="222222"/>
          <w:sz w:val="16"/>
          <w:szCs w:val="16"/>
        </w:rPr>
        <w:t> </w:t>
      </w:r>
      <w:proofErr w:type="gramEnd"/>
      <w:r>
        <w:rPr>
          <w:rFonts w:ascii="Verdana" w:hAnsi="Verdana"/>
          <w:noProof/>
          <w:color w:val="222222"/>
          <w:sz w:val="16"/>
          <w:szCs w:val="16"/>
          <w:vertAlign w:val="subscript"/>
        </w:rPr>
        <w:drawing>
          <wp:inline distT="0" distB="0" distL="0" distR="0">
            <wp:extent cx="207010" cy="207010"/>
            <wp:effectExtent l="0" t="0" r="2540" b="0"/>
            <wp:docPr id="5" name="Imagen 5" descr="http://www.educ.ar/dinamico/UnidadHtml__get__ae75043e-c856-11e0-81eb-e7f760fda940/imagenes/image00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duc.ar/dinamico/UnidadHtml__get__ae75043e-c856-11e0-81eb-e7f760fda940/imagenes/image009.gif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010" cy="207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color w:val="222222"/>
          <w:sz w:val="16"/>
          <w:szCs w:val="16"/>
        </w:rPr>
        <w:t>) de una función de grado 3, que cumpla con las siguientes condiciones en cada caso:</w:t>
      </w:r>
    </w:p>
    <w:p w:rsidR="00471B29" w:rsidRDefault="00471B29" w:rsidP="00471B29">
      <w:pPr>
        <w:rPr>
          <w:rFonts w:ascii="Times New Roman" w:hAnsi="Times New Roman"/>
          <w:sz w:val="24"/>
          <w:szCs w:val="24"/>
        </w:rPr>
      </w:pPr>
      <w:r>
        <w:rPr>
          <w:rFonts w:ascii="Verdana" w:hAnsi="Verdana"/>
          <w:color w:val="222222"/>
          <w:sz w:val="16"/>
          <w:szCs w:val="16"/>
        </w:rPr>
        <w:br/>
      </w:r>
    </w:p>
    <w:p w:rsidR="00471B29" w:rsidRDefault="00471B29" w:rsidP="00471B29">
      <w:pPr>
        <w:numPr>
          <w:ilvl w:val="0"/>
          <w:numId w:val="4"/>
        </w:numPr>
        <w:spacing w:after="136" w:line="245" w:lineRule="atLeast"/>
        <w:ind w:left="408" w:right="408"/>
        <w:rPr>
          <w:rFonts w:ascii="Verdana" w:hAnsi="Verdana"/>
          <w:color w:val="333333"/>
          <w:sz w:val="16"/>
          <w:szCs w:val="16"/>
        </w:rPr>
      </w:pPr>
      <w:r>
        <w:rPr>
          <w:rFonts w:ascii="Verdana" w:hAnsi="Verdana"/>
          <w:noProof/>
          <w:color w:val="333333"/>
          <w:sz w:val="16"/>
          <w:szCs w:val="16"/>
          <w:lang w:eastAsia="es-ES"/>
        </w:rPr>
        <w:drawing>
          <wp:inline distT="0" distB="0" distL="0" distR="0">
            <wp:extent cx="647065" cy="207010"/>
            <wp:effectExtent l="19050" t="0" r="635" b="0"/>
            <wp:docPr id="6" name="Imagen 6" descr="http://www.educ.ar/dinamico/UnidadHtml__get__ae75043e-c856-11e0-81eb-e7f760fda940/imagenes/image01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educ.ar/dinamico/UnidadHtml__get__ae75043e-c856-11e0-81eb-e7f760fda940/imagenes/image010.gif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065" cy="207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color w:val="333333"/>
          <w:sz w:val="16"/>
          <w:szCs w:val="16"/>
        </w:rPr>
        <w:t>,</w:t>
      </w:r>
      <w:r>
        <w:rPr>
          <w:rStyle w:val="apple-converted-space"/>
          <w:rFonts w:ascii="Verdana" w:hAnsi="Verdana"/>
          <w:color w:val="333333"/>
          <w:sz w:val="16"/>
          <w:szCs w:val="16"/>
        </w:rPr>
        <w:t> </w:t>
      </w:r>
      <w:r>
        <w:rPr>
          <w:rFonts w:ascii="Verdana" w:hAnsi="Verdana"/>
          <w:noProof/>
          <w:color w:val="333333"/>
          <w:sz w:val="16"/>
          <w:szCs w:val="16"/>
          <w:vertAlign w:val="subscript"/>
          <w:lang w:eastAsia="es-ES"/>
        </w:rPr>
        <w:drawing>
          <wp:inline distT="0" distB="0" distL="0" distR="0">
            <wp:extent cx="534670" cy="207010"/>
            <wp:effectExtent l="19050" t="0" r="0" b="0"/>
            <wp:docPr id="7" name="Imagen 7" descr="http://www.educ.ar/dinamico/UnidadHtml__get__ae75043e-c856-11e0-81eb-e7f760fda940/imagenes/image01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educ.ar/dinamico/UnidadHtml__get__ae75043e-c856-11e0-81eb-e7f760fda940/imagenes/image011.gif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670" cy="207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color w:val="333333"/>
          <w:sz w:val="16"/>
          <w:szCs w:val="16"/>
        </w:rPr>
        <w:t> y</w:t>
      </w:r>
      <w:r>
        <w:rPr>
          <w:rStyle w:val="apple-converted-space"/>
          <w:rFonts w:ascii="Verdana" w:hAnsi="Verdana"/>
          <w:color w:val="333333"/>
          <w:sz w:val="16"/>
          <w:szCs w:val="16"/>
        </w:rPr>
        <w:t> </w:t>
      </w:r>
      <w:r>
        <w:rPr>
          <w:rFonts w:ascii="Verdana" w:hAnsi="Verdana"/>
          <w:noProof/>
          <w:color w:val="333333"/>
          <w:sz w:val="16"/>
          <w:szCs w:val="16"/>
          <w:vertAlign w:val="subscript"/>
          <w:lang w:eastAsia="es-ES"/>
        </w:rPr>
        <w:drawing>
          <wp:inline distT="0" distB="0" distL="0" distR="0">
            <wp:extent cx="551815" cy="207010"/>
            <wp:effectExtent l="19050" t="0" r="635" b="0"/>
            <wp:docPr id="8" name="Imagen 8" descr="http://www.educ.ar/dinamico/UnidadHtml__get__ae75043e-c856-11e0-81eb-e7f760fda940/imagenes/image01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www.educ.ar/dinamico/UnidadHtml__get__ae75043e-c856-11e0-81eb-e7f760fda940/imagenes/image012.gif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207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noProof/>
          <w:color w:val="333333"/>
          <w:sz w:val="16"/>
          <w:szCs w:val="16"/>
          <w:vertAlign w:val="subscript"/>
          <w:lang w:eastAsia="es-ES"/>
        </w:rPr>
        <w:drawing>
          <wp:inline distT="0" distB="0" distL="0" distR="0">
            <wp:extent cx="112395" cy="207010"/>
            <wp:effectExtent l="0" t="0" r="0" b="0"/>
            <wp:docPr id="9" name="Imagen 9" descr="http://www.educ.ar/dinamico/UnidadHtml__get__ae75043e-c856-11e0-81eb-e7f760fda940/imagenes/image01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educ.ar/dinamico/UnidadHtml__get__ae75043e-c856-11e0-81eb-e7f760fda940/imagenes/image013.gif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" cy="207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1B29" w:rsidRDefault="00471B29" w:rsidP="00471B29">
      <w:pPr>
        <w:numPr>
          <w:ilvl w:val="0"/>
          <w:numId w:val="4"/>
        </w:numPr>
        <w:spacing w:after="136" w:line="245" w:lineRule="atLeast"/>
        <w:ind w:left="408" w:right="408"/>
        <w:rPr>
          <w:rFonts w:ascii="Verdana" w:hAnsi="Verdana"/>
          <w:color w:val="333333"/>
          <w:sz w:val="16"/>
          <w:szCs w:val="16"/>
        </w:rPr>
      </w:pPr>
      <w:r>
        <w:rPr>
          <w:rFonts w:ascii="Verdana" w:hAnsi="Verdana"/>
          <w:noProof/>
          <w:color w:val="333333"/>
          <w:sz w:val="16"/>
          <w:szCs w:val="16"/>
          <w:vertAlign w:val="subscript"/>
          <w:lang w:eastAsia="es-ES"/>
        </w:rPr>
        <w:drawing>
          <wp:inline distT="0" distB="0" distL="0" distR="0">
            <wp:extent cx="551815" cy="172720"/>
            <wp:effectExtent l="19050" t="0" r="635" b="0"/>
            <wp:docPr id="10" name="Imagen 10" descr="http://www.educ.ar/dinamico/UnidadHtml__get__ae75043e-c856-11e0-81eb-e7f760fda940/imagenes/image01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educ.ar/dinamico/UnidadHtml__get__ae75043e-c856-11e0-81eb-e7f760fda940/imagenes/image014.gif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172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color w:val="333333"/>
          <w:sz w:val="16"/>
          <w:szCs w:val="16"/>
        </w:rPr>
        <w:t>,</w:t>
      </w:r>
      <w:r>
        <w:rPr>
          <w:rStyle w:val="apple-converted-space"/>
          <w:rFonts w:ascii="Verdana" w:hAnsi="Verdana"/>
          <w:color w:val="333333"/>
          <w:sz w:val="16"/>
          <w:szCs w:val="16"/>
        </w:rPr>
        <w:t> </w:t>
      </w:r>
      <w:r>
        <w:rPr>
          <w:rFonts w:ascii="Verdana" w:hAnsi="Verdana"/>
          <w:noProof/>
          <w:color w:val="333333"/>
          <w:sz w:val="16"/>
          <w:szCs w:val="16"/>
          <w:vertAlign w:val="subscript"/>
          <w:lang w:eastAsia="es-ES"/>
        </w:rPr>
        <w:drawing>
          <wp:inline distT="0" distB="0" distL="0" distR="0">
            <wp:extent cx="629920" cy="198120"/>
            <wp:effectExtent l="19050" t="0" r="0" b="0"/>
            <wp:docPr id="11" name="Imagen 11" descr="http://www.educ.ar/dinamico/UnidadHtml__get__ae75043e-c856-11e0-81eb-e7f760fda940/imagenes/image01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www.educ.ar/dinamico/UnidadHtml__get__ae75043e-c856-11e0-81eb-e7f760fda940/imagenes/image015.gif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" cy="198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color w:val="333333"/>
          <w:sz w:val="16"/>
          <w:szCs w:val="16"/>
        </w:rPr>
        <w:t>,</w:t>
      </w:r>
      <w:r>
        <w:rPr>
          <w:rStyle w:val="apple-converted-space"/>
          <w:rFonts w:ascii="Verdana" w:hAnsi="Verdana"/>
          <w:color w:val="333333"/>
          <w:sz w:val="16"/>
          <w:szCs w:val="16"/>
        </w:rPr>
        <w:t> </w:t>
      </w:r>
      <w:r>
        <w:rPr>
          <w:rFonts w:ascii="Verdana" w:hAnsi="Verdana"/>
          <w:noProof/>
          <w:color w:val="333333"/>
          <w:sz w:val="16"/>
          <w:szCs w:val="16"/>
          <w:vertAlign w:val="subscript"/>
          <w:lang w:eastAsia="es-ES"/>
        </w:rPr>
        <w:drawing>
          <wp:inline distT="0" distB="0" distL="0" distR="0">
            <wp:extent cx="517525" cy="189865"/>
            <wp:effectExtent l="19050" t="0" r="0" b="0"/>
            <wp:docPr id="12" name="Imagen 12" descr="http://www.educ.ar/dinamico/UnidadHtml__get__ae75043e-c856-11e0-81eb-e7f760fda940/imagenes/image01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www.educ.ar/dinamico/UnidadHtml__get__ae75043e-c856-11e0-81eb-e7f760fda940/imagenes/image016.gif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525" cy="189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color w:val="333333"/>
          <w:sz w:val="16"/>
          <w:szCs w:val="16"/>
        </w:rPr>
        <w:t> y</w:t>
      </w:r>
      <w:r>
        <w:rPr>
          <w:rStyle w:val="apple-converted-space"/>
          <w:rFonts w:ascii="Verdana" w:hAnsi="Verdana"/>
          <w:color w:val="333333"/>
          <w:sz w:val="16"/>
          <w:szCs w:val="16"/>
        </w:rPr>
        <w:t> </w:t>
      </w:r>
      <w:r>
        <w:rPr>
          <w:rFonts w:ascii="Verdana" w:hAnsi="Verdana"/>
          <w:noProof/>
          <w:color w:val="333333"/>
          <w:sz w:val="16"/>
          <w:szCs w:val="16"/>
          <w:vertAlign w:val="subscript"/>
          <w:lang w:eastAsia="es-ES"/>
        </w:rPr>
        <w:drawing>
          <wp:inline distT="0" distB="0" distL="0" distR="0">
            <wp:extent cx="577850" cy="189865"/>
            <wp:effectExtent l="19050" t="0" r="0" b="0"/>
            <wp:docPr id="13" name="Imagen 13" descr="http://www.educ.ar/dinamico/UnidadHtml__get__ae75043e-c856-11e0-81eb-e7f760fda940/imagenes/image01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www.educ.ar/dinamico/UnidadHtml__get__ae75043e-c856-11e0-81eb-e7f760fda940/imagenes/image017.gif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850" cy="189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1B29" w:rsidRDefault="00471B29" w:rsidP="00471B2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Verdana" w:hAnsi="Verdana"/>
          <w:color w:val="222222"/>
          <w:sz w:val="16"/>
          <w:szCs w:val="16"/>
        </w:rPr>
        <w:br/>
      </w:r>
    </w:p>
    <w:p w:rsidR="00471B29" w:rsidRDefault="00471B29" w:rsidP="00471B29">
      <w:pPr>
        <w:pStyle w:val="NormalWeb"/>
        <w:spacing w:before="0" w:beforeAutospacing="0" w:after="163" w:afterAutospacing="0" w:line="245" w:lineRule="atLeast"/>
        <w:ind w:left="540"/>
        <w:rPr>
          <w:rFonts w:ascii="Verdana" w:hAnsi="Verdana"/>
          <w:color w:val="222222"/>
          <w:sz w:val="16"/>
          <w:szCs w:val="16"/>
        </w:rPr>
      </w:pPr>
      <w:r>
        <w:rPr>
          <w:rFonts w:ascii="Verdana" w:hAnsi="Verdana"/>
          <w:color w:val="222222"/>
          <w:sz w:val="16"/>
          <w:szCs w:val="16"/>
        </w:rPr>
        <w:t>a) Con los datos anteriores, realicen un gráfico aproximado de la función en cada caso y comparen los gráficos hechos por sus demás compañeros. ¿Son los mismos? Discutan junto con su docente.</w:t>
      </w:r>
    </w:p>
    <w:p w:rsidR="00471B29" w:rsidRPr="00471B29" w:rsidRDefault="00471B29" w:rsidP="00471B29">
      <w:pPr>
        <w:pStyle w:val="Ttulo2"/>
        <w:shd w:val="clear" w:color="auto" w:fill="FFDCD4"/>
        <w:spacing w:before="240" w:after="240" w:line="245" w:lineRule="atLeast"/>
        <w:rPr>
          <w:rFonts w:ascii="Arial" w:hAnsi="Arial" w:cs="Arial"/>
          <w:color w:val="666666"/>
          <w:sz w:val="22"/>
          <w:szCs w:val="34"/>
        </w:rPr>
      </w:pPr>
      <w:r w:rsidRPr="00471B29">
        <w:rPr>
          <w:rFonts w:ascii="Arial" w:hAnsi="Arial" w:cs="Arial"/>
          <w:color w:val="666666"/>
          <w:sz w:val="22"/>
          <w:szCs w:val="34"/>
        </w:rPr>
        <w:t>Actividad de cierre</w:t>
      </w:r>
    </w:p>
    <w:p w:rsidR="00471B29" w:rsidRDefault="00471B29" w:rsidP="00471B29">
      <w:pPr>
        <w:pStyle w:val="NormalWeb"/>
        <w:spacing w:before="0" w:beforeAutospacing="0" w:after="163" w:afterAutospacing="0" w:line="245" w:lineRule="atLeast"/>
        <w:ind w:left="109"/>
        <w:rPr>
          <w:rFonts w:ascii="Verdana" w:hAnsi="Verdana"/>
          <w:color w:val="222222"/>
          <w:sz w:val="16"/>
          <w:szCs w:val="16"/>
        </w:rPr>
      </w:pPr>
      <w:r>
        <w:rPr>
          <w:rFonts w:ascii="Verdana" w:hAnsi="Verdana"/>
          <w:color w:val="222222"/>
          <w:sz w:val="16"/>
          <w:szCs w:val="16"/>
        </w:rPr>
        <w:t xml:space="preserve">1) Dada la siguiente función </w:t>
      </w:r>
      <w:proofErr w:type="spellStart"/>
      <w:r>
        <w:rPr>
          <w:rFonts w:ascii="Verdana" w:hAnsi="Verdana"/>
          <w:color w:val="222222"/>
          <w:sz w:val="16"/>
          <w:szCs w:val="16"/>
        </w:rPr>
        <w:t>polinómica</w:t>
      </w:r>
      <w:proofErr w:type="spellEnd"/>
      <w:r>
        <w:rPr>
          <w:rFonts w:ascii="Verdana" w:hAnsi="Verdana"/>
          <w:color w:val="222222"/>
          <w:sz w:val="16"/>
          <w:szCs w:val="16"/>
        </w:rPr>
        <w:t>:</w:t>
      </w:r>
    </w:p>
    <w:p w:rsidR="00471B29" w:rsidRDefault="00471B29" w:rsidP="00471B29">
      <w:pPr>
        <w:pStyle w:val="NormalWeb"/>
        <w:spacing w:before="0" w:beforeAutospacing="0" w:after="163" w:afterAutospacing="0" w:line="245" w:lineRule="atLeast"/>
        <w:ind w:left="109"/>
        <w:rPr>
          <w:rFonts w:ascii="Verdana" w:hAnsi="Verdana"/>
          <w:color w:val="222222"/>
          <w:sz w:val="16"/>
          <w:szCs w:val="16"/>
        </w:rPr>
      </w:pPr>
      <w:r>
        <w:rPr>
          <w:rFonts w:ascii="Verdana" w:hAnsi="Verdana"/>
          <w:color w:val="222222"/>
          <w:sz w:val="16"/>
          <w:szCs w:val="16"/>
        </w:rPr>
        <w:t>F(x) = (x + 2</w:t>
      </w:r>
      <w:proofErr w:type="gramStart"/>
      <w:r>
        <w:rPr>
          <w:rFonts w:ascii="Verdana" w:hAnsi="Verdana"/>
          <w:color w:val="222222"/>
          <w:sz w:val="16"/>
          <w:szCs w:val="16"/>
        </w:rPr>
        <w:t>) .</w:t>
      </w:r>
      <w:proofErr w:type="gramEnd"/>
      <w:r>
        <w:rPr>
          <w:rFonts w:ascii="Verdana" w:hAnsi="Verdana"/>
          <w:color w:val="222222"/>
          <w:sz w:val="16"/>
          <w:szCs w:val="16"/>
        </w:rPr>
        <w:t xml:space="preserve"> (</w:t>
      </w:r>
      <w:proofErr w:type="gramStart"/>
      <w:r>
        <w:rPr>
          <w:rFonts w:ascii="Verdana" w:hAnsi="Verdana"/>
          <w:color w:val="222222"/>
          <w:sz w:val="16"/>
          <w:szCs w:val="16"/>
        </w:rPr>
        <w:t>x</w:t>
      </w:r>
      <w:proofErr w:type="gramEnd"/>
      <w:r>
        <w:rPr>
          <w:rFonts w:ascii="Verdana" w:hAnsi="Verdana"/>
          <w:color w:val="222222"/>
          <w:sz w:val="16"/>
          <w:szCs w:val="16"/>
        </w:rPr>
        <w:t xml:space="preserve"> + 5) . (x - 3)</w:t>
      </w:r>
    </w:p>
    <w:p w:rsidR="00471B29" w:rsidRDefault="00471B29" w:rsidP="00471B29">
      <w:pPr>
        <w:pStyle w:val="NormalWeb"/>
        <w:spacing w:before="0" w:beforeAutospacing="0" w:after="163" w:afterAutospacing="0" w:line="245" w:lineRule="atLeast"/>
        <w:ind w:left="540"/>
        <w:rPr>
          <w:rFonts w:ascii="Verdana" w:hAnsi="Verdana"/>
          <w:color w:val="222222"/>
          <w:sz w:val="16"/>
          <w:szCs w:val="16"/>
        </w:rPr>
      </w:pPr>
      <w:r>
        <w:rPr>
          <w:rFonts w:ascii="Verdana" w:hAnsi="Verdana"/>
          <w:color w:val="222222"/>
          <w:sz w:val="16"/>
          <w:szCs w:val="16"/>
        </w:rPr>
        <w:t>a)</w:t>
      </w:r>
      <w:r>
        <w:rPr>
          <w:rStyle w:val="apple-converted-space"/>
          <w:rFonts w:ascii="Verdana" w:hAnsi="Verdana"/>
          <w:color w:val="222222"/>
          <w:sz w:val="16"/>
          <w:szCs w:val="16"/>
        </w:rPr>
        <w:t> </w:t>
      </w:r>
      <w:r>
        <w:rPr>
          <w:rFonts w:ascii="Verdana" w:hAnsi="Verdana"/>
          <w:color w:val="222222"/>
          <w:sz w:val="16"/>
          <w:szCs w:val="16"/>
        </w:rPr>
        <w:t>Indiquen cuáles son sus raíces. ¿Podría tener esta función otras raíces diferentes de las indicadas? Justifiquen su respuesta.</w:t>
      </w:r>
    </w:p>
    <w:p w:rsidR="00471B29" w:rsidRDefault="00471B29" w:rsidP="00471B29">
      <w:pPr>
        <w:pStyle w:val="NormalWeb"/>
        <w:spacing w:before="0" w:beforeAutospacing="0" w:after="163" w:afterAutospacing="0" w:line="245" w:lineRule="atLeast"/>
        <w:ind w:left="540"/>
        <w:rPr>
          <w:rFonts w:ascii="Verdana" w:hAnsi="Verdana"/>
          <w:color w:val="222222"/>
          <w:sz w:val="16"/>
          <w:szCs w:val="16"/>
        </w:rPr>
      </w:pPr>
      <w:r>
        <w:rPr>
          <w:rFonts w:ascii="Verdana" w:hAnsi="Verdana"/>
          <w:color w:val="222222"/>
          <w:sz w:val="16"/>
          <w:szCs w:val="16"/>
        </w:rPr>
        <w:t>b)</w:t>
      </w:r>
      <w:r>
        <w:rPr>
          <w:rStyle w:val="apple-converted-space"/>
          <w:rFonts w:ascii="Verdana" w:hAnsi="Verdana"/>
          <w:color w:val="222222"/>
          <w:sz w:val="16"/>
          <w:szCs w:val="16"/>
        </w:rPr>
        <w:t> </w:t>
      </w:r>
      <w:r>
        <w:rPr>
          <w:rFonts w:ascii="Verdana" w:hAnsi="Verdana"/>
          <w:color w:val="222222"/>
          <w:sz w:val="16"/>
          <w:szCs w:val="16"/>
        </w:rPr>
        <w:t>¿Puede la función F(x) tomar un valor positivo para un valor x en el intervalo (-2, 3), y un valor negativo para otro x en el mismo intervalo? ¿Por qué?</w:t>
      </w:r>
    </w:p>
    <w:p w:rsidR="00471B29" w:rsidRDefault="00471B29" w:rsidP="00471B29">
      <w:pPr>
        <w:pStyle w:val="NormalWeb"/>
        <w:spacing w:before="0" w:beforeAutospacing="0" w:after="163" w:afterAutospacing="0" w:line="245" w:lineRule="atLeast"/>
        <w:ind w:left="540"/>
        <w:rPr>
          <w:rFonts w:ascii="Verdana" w:hAnsi="Verdana"/>
          <w:color w:val="222222"/>
          <w:sz w:val="16"/>
          <w:szCs w:val="16"/>
        </w:rPr>
      </w:pPr>
      <w:r>
        <w:rPr>
          <w:rFonts w:ascii="Verdana" w:hAnsi="Verdana"/>
          <w:color w:val="222222"/>
          <w:sz w:val="16"/>
          <w:szCs w:val="16"/>
        </w:rPr>
        <w:t xml:space="preserve">c) Utilicen el programa </w:t>
      </w:r>
      <w:proofErr w:type="spellStart"/>
      <w:r>
        <w:rPr>
          <w:rFonts w:ascii="Verdana" w:hAnsi="Verdana"/>
          <w:color w:val="222222"/>
          <w:sz w:val="16"/>
          <w:szCs w:val="16"/>
        </w:rPr>
        <w:t>GeoGebra</w:t>
      </w:r>
      <w:proofErr w:type="spellEnd"/>
      <w:r>
        <w:rPr>
          <w:rFonts w:ascii="Verdana" w:hAnsi="Verdana"/>
          <w:color w:val="222222"/>
          <w:sz w:val="16"/>
          <w:szCs w:val="16"/>
        </w:rPr>
        <w:t xml:space="preserve"> o </w:t>
      </w:r>
      <w:proofErr w:type="spellStart"/>
      <w:r>
        <w:rPr>
          <w:rFonts w:ascii="Verdana" w:hAnsi="Verdana"/>
          <w:color w:val="222222"/>
          <w:sz w:val="16"/>
          <w:szCs w:val="16"/>
        </w:rPr>
        <w:t>Winplot</w:t>
      </w:r>
      <w:proofErr w:type="spellEnd"/>
      <w:r>
        <w:rPr>
          <w:rFonts w:ascii="Verdana" w:hAnsi="Verdana"/>
          <w:color w:val="222222"/>
          <w:sz w:val="16"/>
          <w:szCs w:val="16"/>
        </w:rPr>
        <w:t>, instalados en sus equipos portátiles, para graficar la función F(x).</w:t>
      </w:r>
    </w:p>
    <w:p w:rsidR="00471B29" w:rsidRDefault="00471B29" w:rsidP="00471B29">
      <w:pPr>
        <w:pStyle w:val="NormalWeb"/>
        <w:spacing w:before="0" w:beforeAutospacing="0" w:after="163" w:afterAutospacing="0" w:line="245" w:lineRule="atLeast"/>
        <w:ind w:left="109"/>
        <w:rPr>
          <w:rFonts w:ascii="Verdana" w:hAnsi="Verdana"/>
          <w:color w:val="222222"/>
          <w:sz w:val="16"/>
          <w:szCs w:val="16"/>
        </w:rPr>
      </w:pPr>
      <w:r>
        <w:rPr>
          <w:rFonts w:ascii="Verdana" w:hAnsi="Verdana"/>
          <w:color w:val="222222"/>
          <w:sz w:val="16"/>
          <w:szCs w:val="16"/>
        </w:rPr>
        <w:t>2) Marquen la o las opciones correctas en cada caso, y justifiquen su decisión.</w:t>
      </w:r>
    </w:p>
    <w:p w:rsidR="00471B29" w:rsidRDefault="00471B29" w:rsidP="00471B29">
      <w:pPr>
        <w:pStyle w:val="NormalWeb"/>
        <w:spacing w:before="0" w:beforeAutospacing="0" w:after="163" w:afterAutospacing="0" w:line="245" w:lineRule="atLeast"/>
        <w:ind w:left="109"/>
        <w:rPr>
          <w:rFonts w:ascii="Verdana" w:hAnsi="Verdana"/>
          <w:color w:val="222222"/>
          <w:sz w:val="16"/>
          <w:szCs w:val="16"/>
        </w:rPr>
      </w:pPr>
      <w:r>
        <w:rPr>
          <w:rFonts w:ascii="Verdana" w:hAnsi="Verdana"/>
          <w:color w:val="222222"/>
          <w:sz w:val="16"/>
          <w:szCs w:val="16"/>
        </w:rPr>
        <w:t>La función f(x) = x</w:t>
      </w:r>
      <w:r>
        <w:rPr>
          <w:rFonts w:ascii="Verdana" w:hAnsi="Verdana"/>
          <w:color w:val="222222"/>
          <w:sz w:val="16"/>
          <w:szCs w:val="16"/>
          <w:vertAlign w:val="superscript"/>
        </w:rPr>
        <w:t>3</w:t>
      </w:r>
      <w:r>
        <w:rPr>
          <w:rStyle w:val="apple-converted-space"/>
          <w:rFonts w:ascii="Verdana" w:hAnsi="Verdana"/>
          <w:color w:val="222222"/>
          <w:sz w:val="16"/>
          <w:szCs w:val="16"/>
        </w:rPr>
        <w:t> </w:t>
      </w:r>
      <w:r>
        <w:rPr>
          <w:rFonts w:ascii="Verdana" w:hAnsi="Verdana"/>
          <w:color w:val="222222"/>
          <w:sz w:val="16"/>
          <w:szCs w:val="16"/>
        </w:rPr>
        <w:t>+ x</w:t>
      </w:r>
      <w:r>
        <w:rPr>
          <w:rFonts w:ascii="Verdana" w:hAnsi="Verdana"/>
          <w:color w:val="222222"/>
          <w:sz w:val="16"/>
          <w:szCs w:val="16"/>
          <w:vertAlign w:val="superscript"/>
        </w:rPr>
        <w:t>2</w:t>
      </w:r>
      <w:r>
        <w:rPr>
          <w:rStyle w:val="apple-converted-space"/>
          <w:rFonts w:ascii="Verdana" w:hAnsi="Verdana"/>
          <w:color w:val="222222"/>
          <w:sz w:val="16"/>
          <w:szCs w:val="16"/>
        </w:rPr>
        <w:t> </w:t>
      </w:r>
      <w:r>
        <w:rPr>
          <w:rFonts w:ascii="Verdana" w:hAnsi="Verdana"/>
          <w:color w:val="222222"/>
          <w:sz w:val="16"/>
          <w:szCs w:val="16"/>
        </w:rPr>
        <w:t>verifica que:</w:t>
      </w:r>
    </w:p>
    <w:p w:rsidR="00471B29" w:rsidRDefault="00471B29" w:rsidP="00471B29">
      <w:pPr>
        <w:pStyle w:val="NormalWeb"/>
        <w:spacing w:before="0" w:beforeAutospacing="0" w:after="163" w:afterAutospacing="0" w:line="245" w:lineRule="atLeast"/>
        <w:ind w:left="540"/>
        <w:rPr>
          <w:rFonts w:ascii="Verdana" w:hAnsi="Verdana"/>
          <w:color w:val="222222"/>
          <w:sz w:val="16"/>
          <w:szCs w:val="16"/>
        </w:rPr>
      </w:pPr>
      <w:r>
        <w:rPr>
          <w:rFonts w:ascii="Verdana" w:hAnsi="Verdana"/>
          <w:color w:val="222222"/>
          <w:sz w:val="16"/>
          <w:szCs w:val="16"/>
        </w:rPr>
        <w:t>a) La única raíz real es x = 0</w:t>
      </w:r>
    </w:p>
    <w:p w:rsidR="00471B29" w:rsidRDefault="00471B29" w:rsidP="00471B29">
      <w:pPr>
        <w:pStyle w:val="NormalWeb"/>
        <w:spacing w:before="0" w:beforeAutospacing="0" w:after="163" w:afterAutospacing="0" w:line="245" w:lineRule="atLeast"/>
        <w:ind w:left="540"/>
        <w:rPr>
          <w:rFonts w:ascii="Verdana" w:hAnsi="Verdana"/>
          <w:color w:val="222222"/>
          <w:sz w:val="16"/>
          <w:szCs w:val="16"/>
        </w:rPr>
      </w:pPr>
      <w:r>
        <w:rPr>
          <w:rFonts w:ascii="Verdana" w:hAnsi="Verdana"/>
          <w:color w:val="222222"/>
          <w:sz w:val="16"/>
          <w:szCs w:val="16"/>
        </w:rPr>
        <w:t>b) La gráfica interseca al eje horizontal en x = -1</w:t>
      </w:r>
    </w:p>
    <w:p w:rsidR="00471B29" w:rsidRDefault="00471B29" w:rsidP="00471B29">
      <w:pPr>
        <w:pStyle w:val="NormalWeb"/>
        <w:spacing w:before="0" w:beforeAutospacing="0" w:after="163" w:afterAutospacing="0" w:line="245" w:lineRule="atLeast"/>
        <w:ind w:left="540"/>
        <w:rPr>
          <w:rFonts w:ascii="Verdana" w:hAnsi="Verdana"/>
          <w:color w:val="222222"/>
          <w:sz w:val="16"/>
          <w:szCs w:val="16"/>
        </w:rPr>
      </w:pPr>
      <w:r>
        <w:rPr>
          <w:rFonts w:ascii="Verdana" w:hAnsi="Verdana"/>
          <w:color w:val="222222"/>
          <w:sz w:val="16"/>
          <w:szCs w:val="16"/>
        </w:rPr>
        <w:lastRenderedPageBreak/>
        <w:t>c) La gráfica interseca al eje vertical en y = -1</w:t>
      </w:r>
    </w:p>
    <w:p w:rsidR="00471B29" w:rsidRDefault="00471B29" w:rsidP="00471B29">
      <w:pPr>
        <w:pStyle w:val="NormalWeb"/>
        <w:spacing w:before="0" w:beforeAutospacing="0" w:after="163" w:afterAutospacing="0" w:line="245" w:lineRule="atLeast"/>
        <w:ind w:left="540"/>
        <w:rPr>
          <w:rFonts w:ascii="Verdana" w:hAnsi="Verdana"/>
          <w:color w:val="222222"/>
          <w:sz w:val="16"/>
          <w:szCs w:val="16"/>
        </w:rPr>
      </w:pPr>
      <w:r>
        <w:rPr>
          <w:rFonts w:ascii="Verdana" w:hAnsi="Verdana"/>
          <w:color w:val="222222"/>
          <w:sz w:val="16"/>
          <w:szCs w:val="16"/>
        </w:rPr>
        <w:t>d) Existen dos números reales que son raíces de la función</w:t>
      </w:r>
    </w:p>
    <w:p w:rsidR="00471B29" w:rsidRPr="00471B29" w:rsidRDefault="00471B29" w:rsidP="00471B29">
      <w:pPr>
        <w:spacing w:after="163" w:line="245" w:lineRule="atLeast"/>
        <w:rPr>
          <w:rFonts w:ascii="Verdana" w:eastAsia="Times New Roman" w:hAnsi="Verdana" w:cs="Times New Roman"/>
          <w:color w:val="222222"/>
          <w:sz w:val="16"/>
          <w:szCs w:val="16"/>
          <w:lang w:eastAsia="es-ES"/>
        </w:rPr>
      </w:pPr>
    </w:p>
    <w:p w:rsidR="002A1534" w:rsidRDefault="00471B29"/>
    <w:sectPr w:rsidR="002A1534" w:rsidSect="007B5D9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843745"/>
    <w:multiLevelType w:val="multilevel"/>
    <w:tmpl w:val="45BEF0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805407"/>
    <w:multiLevelType w:val="hybridMultilevel"/>
    <w:tmpl w:val="EE281E94"/>
    <w:lvl w:ilvl="0" w:tplc="BE60D918">
      <w:start w:val="1"/>
      <w:numFmt w:val="lowerLetter"/>
      <w:lvlText w:val="%1)"/>
      <w:lvlJc w:val="left"/>
      <w:pPr>
        <w:ind w:left="469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89" w:hanging="360"/>
      </w:pPr>
    </w:lvl>
    <w:lvl w:ilvl="2" w:tplc="0C0A001B" w:tentative="1">
      <w:start w:val="1"/>
      <w:numFmt w:val="lowerRoman"/>
      <w:lvlText w:val="%3."/>
      <w:lvlJc w:val="right"/>
      <w:pPr>
        <w:ind w:left="1909" w:hanging="180"/>
      </w:pPr>
    </w:lvl>
    <w:lvl w:ilvl="3" w:tplc="0C0A000F" w:tentative="1">
      <w:start w:val="1"/>
      <w:numFmt w:val="decimal"/>
      <w:lvlText w:val="%4."/>
      <w:lvlJc w:val="left"/>
      <w:pPr>
        <w:ind w:left="2629" w:hanging="360"/>
      </w:pPr>
    </w:lvl>
    <w:lvl w:ilvl="4" w:tplc="0C0A0019" w:tentative="1">
      <w:start w:val="1"/>
      <w:numFmt w:val="lowerLetter"/>
      <w:lvlText w:val="%5."/>
      <w:lvlJc w:val="left"/>
      <w:pPr>
        <w:ind w:left="3349" w:hanging="360"/>
      </w:pPr>
    </w:lvl>
    <w:lvl w:ilvl="5" w:tplc="0C0A001B" w:tentative="1">
      <w:start w:val="1"/>
      <w:numFmt w:val="lowerRoman"/>
      <w:lvlText w:val="%6."/>
      <w:lvlJc w:val="right"/>
      <w:pPr>
        <w:ind w:left="4069" w:hanging="180"/>
      </w:pPr>
    </w:lvl>
    <w:lvl w:ilvl="6" w:tplc="0C0A000F" w:tentative="1">
      <w:start w:val="1"/>
      <w:numFmt w:val="decimal"/>
      <w:lvlText w:val="%7."/>
      <w:lvlJc w:val="left"/>
      <w:pPr>
        <w:ind w:left="4789" w:hanging="360"/>
      </w:pPr>
    </w:lvl>
    <w:lvl w:ilvl="7" w:tplc="0C0A0019" w:tentative="1">
      <w:start w:val="1"/>
      <w:numFmt w:val="lowerLetter"/>
      <w:lvlText w:val="%8."/>
      <w:lvlJc w:val="left"/>
      <w:pPr>
        <w:ind w:left="5509" w:hanging="360"/>
      </w:pPr>
    </w:lvl>
    <w:lvl w:ilvl="8" w:tplc="0C0A001B" w:tentative="1">
      <w:start w:val="1"/>
      <w:numFmt w:val="lowerRoman"/>
      <w:lvlText w:val="%9."/>
      <w:lvlJc w:val="right"/>
      <w:pPr>
        <w:ind w:left="6229" w:hanging="180"/>
      </w:pPr>
    </w:lvl>
  </w:abstractNum>
  <w:abstractNum w:abstractNumId="2">
    <w:nsid w:val="256B2481"/>
    <w:multiLevelType w:val="hybridMultilevel"/>
    <w:tmpl w:val="D5E6777E"/>
    <w:lvl w:ilvl="0" w:tplc="0C0A0017">
      <w:start w:val="1"/>
      <w:numFmt w:val="lowerLetter"/>
      <w:lvlText w:val="%1)"/>
      <w:lvlJc w:val="left"/>
      <w:pPr>
        <w:ind w:left="829" w:hanging="360"/>
      </w:pPr>
    </w:lvl>
    <w:lvl w:ilvl="1" w:tplc="0C0A0019" w:tentative="1">
      <w:start w:val="1"/>
      <w:numFmt w:val="lowerLetter"/>
      <w:lvlText w:val="%2."/>
      <w:lvlJc w:val="left"/>
      <w:pPr>
        <w:ind w:left="1549" w:hanging="360"/>
      </w:pPr>
    </w:lvl>
    <w:lvl w:ilvl="2" w:tplc="0C0A001B" w:tentative="1">
      <w:start w:val="1"/>
      <w:numFmt w:val="lowerRoman"/>
      <w:lvlText w:val="%3."/>
      <w:lvlJc w:val="right"/>
      <w:pPr>
        <w:ind w:left="2269" w:hanging="180"/>
      </w:pPr>
    </w:lvl>
    <w:lvl w:ilvl="3" w:tplc="0C0A000F" w:tentative="1">
      <w:start w:val="1"/>
      <w:numFmt w:val="decimal"/>
      <w:lvlText w:val="%4."/>
      <w:lvlJc w:val="left"/>
      <w:pPr>
        <w:ind w:left="2989" w:hanging="360"/>
      </w:pPr>
    </w:lvl>
    <w:lvl w:ilvl="4" w:tplc="0C0A0019" w:tentative="1">
      <w:start w:val="1"/>
      <w:numFmt w:val="lowerLetter"/>
      <w:lvlText w:val="%5."/>
      <w:lvlJc w:val="left"/>
      <w:pPr>
        <w:ind w:left="3709" w:hanging="360"/>
      </w:pPr>
    </w:lvl>
    <w:lvl w:ilvl="5" w:tplc="0C0A001B" w:tentative="1">
      <w:start w:val="1"/>
      <w:numFmt w:val="lowerRoman"/>
      <w:lvlText w:val="%6."/>
      <w:lvlJc w:val="right"/>
      <w:pPr>
        <w:ind w:left="4429" w:hanging="180"/>
      </w:pPr>
    </w:lvl>
    <w:lvl w:ilvl="6" w:tplc="0C0A000F" w:tentative="1">
      <w:start w:val="1"/>
      <w:numFmt w:val="decimal"/>
      <w:lvlText w:val="%7."/>
      <w:lvlJc w:val="left"/>
      <w:pPr>
        <w:ind w:left="5149" w:hanging="360"/>
      </w:pPr>
    </w:lvl>
    <w:lvl w:ilvl="7" w:tplc="0C0A0019" w:tentative="1">
      <w:start w:val="1"/>
      <w:numFmt w:val="lowerLetter"/>
      <w:lvlText w:val="%8."/>
      <w:lvlJc w:val="left"/>
      <w:pPr>
        <w:ind w:left="5869" w:hanging="360"/>
      </w:pPr>
    </w:lvl>
    <w:lvl w:ilvl="8" w:tplc="0C0A001B" w:tentative="1">
      <w:start w:val="1"/>
      <w:numFmt w:val="lowerRoman"/>
      <w:lvlText w:val="%9."/>
      <w:lvlJc w:val="right"/>
      <w:pPr>
        <w:ind w:left="6589" w:hanging="180"/>
      </w:pPr>
    </w:lvl>
  </w:abstractNum>
  <w:abstractNum w:abstractNumId="3">
    <w:nsid w:val="50D77E71"/>
    <w:multiLevelType w:val="hybridMultilevel"/>
    <w:tmpl w:val="F100396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2A1C64"/>
    <w:rsid w:val="000515C4"/>
    <w:rsid w:val="002A1C64"/>
    <w:rsid w:val="003A04BD"/>
    <w:rsid w:val="00471B29"/>
    <w:rsid w:val="0069124B"/>
    <w:rsid w:val="007B5D9E"/>
    <w:rsid w:val="00852239"/>
    <w:rsid w:val="009110B1"/>
    <w:rsid w:val="00A76B41"/>
    <w:rsid w:val="00B36E4B"/>
    <w:rsid w:val="00E13EC2"/>
    <w:rsid w:val="00E77F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5D9E"/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471B2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link w:val="Ttulo3Car"/>
    <w:uiPriority w:val="9"/>
    <w:qFormat/>
    <w:rsid w:val="002A1C6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uiPriority w:val="9"/>
    <w:rsid w:val="002A1C64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2A1C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apple-converted-space">
    <w:name w:val="apple-converted-space"/>
    <w:basedOn w:val="Fuentedeprrafopredeter"/>
    <w:rsid w:val="002A1C64"/>
  </w:style>
  <w:style w:type="paragraph" w:styleId="Textodeglobo">
    <w:name w:val="Balloon Text"/>
    <w:basedOn w:val="Normal"/>
    <w:link w:val="TextodegloboCar"/>
    <w:uiPriority w:val="99"/>
    <w:semiHidden/>
    <w:unhideWhenUsed/>
    <w:rsid w:val="002A1C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A1C64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2A1C64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uiPriority w:val="9"/>
    <w:semiHidden/>
    <w:rsid w:val="00471B2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84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93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13" Type="http://schemas.openxmlformats.org/officeDocument/2006/relationships/image" Target="media/image9.gif"/><Relationship Id="rId18" Type="http://schemas.openxmlformats.org/officeDocument/2006/relationships/image" Target="media/image14.gif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12" Type="http://schemas.openxmlformats.org/officeDocument/2006/relationships/image" Target="media/image8.gif"/><Relationship Id="rId17" Type="http://schemas.openxmlformats.org/officeDocument/2006/relationships/image" Target="media/image13.gif"/><Relationship Id="rId2" Type="http://schemas.openxmlformats.org/officeDocument/2006/relationships/styles" Target="styles.xml"/><Relationship Id="rId16" Type="http://schemas.openxmlformats.org/officeDocument/2006/relationships/image" Target="media/image12.gif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11" Type="http://schemas.openxmlformats.org/officeDocument/2006/relationships/image" Target="media/image7.gif"/><Relationship Id="rId5" Type="http://schemas.openxmlformats.org/officeDocument/2006/relationships/image" Target="media/image1.gif"/><Relationship Id="rId15" Type="http://schemas.openxmlformats.org/officeDocument/2006/relationships/image" Target="media/image11.gif"/><Relationship Id="rId10" Type="http://schemas.openxmlformats.org/officeDocument/2006/relationships/image" Target="media/image6.gif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gif"/><Relationship Id="rId14" Type="http://schemas.openxmlformats.org/officeDocument/2006/relationships/image" Target="media/image10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542</Words>
  <Characters>2986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matias</dc:creator>
  <cp:lastModifiedBy>matias</cp:lastModifiedBy>
  <cp:revision>6</cp:revision>
  <dcterms:created xsi:type="dcterms:W3CDTF">2014-10-03T12:50:00Z</dcterms:created>
  <dcterms:modified xsi:type="dcterms:W3CDTF">2014-10-03T13:59:00Z</dcterms:modified>
</cp:coreProperties>
</file>