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2EF4" w:rsidRDefault="00C12EF4" w:rsidP="00C12EF4">
      <w:pPr>
        <w:jc w:val="both"/>
      </w:pPr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14605</wp:posOffset>
            </wp:positionV>
            <wp:extent cx="2457450" cy="1857375"/>
            <wp:effectExtent l="19050" t="0" r="0" b="0"/>
            <wp:wrapTight wrapText="bothSides">
              <wp:wrapPolygon edited="0">
                <wp:start x="-167" y="0"/>
                <wp:lineTo x="-167" y="21489"/>
                <wp:lineTo x="21600" y="21489"/>
                <wp:lineTo x="21600" y="0"/>
                <wp:lineTo x="-167" y="0"/>
              </wp:wrapPolygon>
            </wp:wrapTight>
            <wp:docPr id="1" name="rg_hi" descr="https://encrypted-tbn3.gstatic.com/images?q=tbn:ANd9GcTsdmiAnGkETCbv3e5pCDsR81RPSGzsrlqhgHNMCsQ1l9wnM5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sdmiAnGkETCbv3e5pCDsR81RPSGzsrlqhgHNMCsQ1l9wnM5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8A0" w:rsidRPr="00C12EF4">
        <w:rPr>
          <w:lang w:val="es-ES"/>
        </w:rPr>
        <w:t xml:space="preserve">Una </w:t>
      </w:r>
      <w:r w:rsidR="00C278A0" w:rsidRPr="00C12EF4">
        <w:rPr>
          <w:b/>
          <w:bCs/>
          <w:lang w:val="es-ES"/>
        </w:rPr>
        <w:t>base de datos</w:t>
      </w:r>
      <w:r w:rsidR="00C278A0" w:rsidRPr="00C12EF4">
        <w:rPr>
          <w:lang w:val="es-ES"/>
        </w:rPr>
        <w:t xml:space="preserve"> o </w:t>
      </w:r>
      <w:r w:rsidR="00C278A0" w:rsidRPr="00C12EF4">
        <w:rPr>
          <w:b/>
          <w:bCs/>
          <w:lang w:val="es-ES"/>
        </w:rPr>
        <w:t>banco de datos</w:t>
      </w:r>
      <w:r w:rsidR="00C278A0" w:rsidRPr="00C12EF4">
        <w:rPr>
          <w:lang w:val="es-ES"/>
        </w:rPr>
        <w:t xml:space="preserve"> es un conjunto de datos pertenecientes a un mismo contexto y almacenados sistemáticamente para su posterior uso. Existen </w:t>
      </w:r>
      <w:hyperlink r:id="rId9" w:history="1">
        <w:r w:rsidR="00C278A0" w:rsidRPr="00C12EF4">
          <w:rPr>
            <w:rStyle w:val="Hipervnculo"/>
            <w:lang w:val="es-ES"/>
          </w:rPr>
          <w:t>programas</w:t>
        </w:r>
      </w:hyperlink>
      <w:r w:rsidR="00C278A0" w:rsidRPr="00C12EF4">
        <w:rPr>
          <w:lang w:val="es-ES"/>
        </w:rPr>
        <w:t xml:space="preserve"> denominados </w:t>
      </w:r>
      <w:hyperlink r:id="rId10" w:history="1">
        <w:proofErr w:type="gramStart"/>
        <w:r w:rsidR="00C278A0" w:rsidRPr="00C12EF4">
          <w:rPr>
            <w:rStyle w:val="Hipervnculo"/>
            <w:lang w:val="es-ES"/>
          </w:rPr>
          <w:t>sistemas gestores de bases de datos</w:t>
        </w:r>
      </w:hyperlink>
      <w:r w:rsidR="00C278A0" w:rsidRPr="00C12EF4">
        <w:rPr>
          <w:lang w:val="es-ES"/>
        </w:rPr>
        <w:t>, abreviado</w:t>
      </w:r>
      <w:proofErr w:type="gramEnd"/>
      <w:r w:rsidR="00C278A0" w:rsidRPr="00C12EF4">
        <w:rPr>
          <w:lang w:val="es-ES"/>
        </w:rPr>
        <w:t xml:space="preserve"> SGBD, que permiten almacenar y posteriormente acceder a los datos de forma rápida y estructurada. Las propiedades de estos SGBD, así como s</w:t>
      </w:r>
      <w:r w:rsidR="00C278A0" w:rsidRPr="00C12EF4">
        <w:rPr>
          <w:lang w:val="es-ES"/>
        </w:rPr>
        <w:t>u utilización y administración, se estudian dentro del ámbito de la informática.</w:t>
      </w:r>
      <w:r w:rsidRPr="00C12EF4">
        <w:rPr>
          <w:rFonts w:ascii="Arial" w:hAnsi="Arial" w:cs="Arial"/>
          <w:color w:val="0000FF"/>
          <w:sz w:val="27"/>
          <w:szCs w:val="27"/>
          <w:lang w:val="es-ES"/>
        </w:rPr>
        <w:t xml:space="preserve"> </w:t>
      </w:r>
    </w:p>
    <w:p w:rsidR="00000000" w:rsidRPr="00C12EF4" w:rsidRDefault="00C278A0" w:rsidP="00C12EF4">
      <w:pPr>
        <w:jc w:val="both"/>
      </w:pPr>
      <w:r w:rsidRPr="00C12EF4">
        <w:rPr>
          <w:lang w:val="es-ES"/>
        </w:rPr>
        <w:t xml:space="preserve">Las aplicaciones más usuales son para la gestión de empresas e instituciones públicas. También son </w:t>
      </w:r>
      <w:r w:rsidRPr="00C12EF4">
        <w:rPr>
          <w:lang w:val="es-ES"/>
        </w:rPr>
        <w:t>ampliamente utilizadas en entornos científicos con el objeto de almacenar la información experimental.</w:t>
      </w:r>
    </w:p>
    <w:p w:rsidR="00000000" w:rsidRPr="00C12EF4" w:rsidRDefault="00C278A0" w:rsidP="00C12EF4">
      <w:pPr>
        <w:jc w:val="both"/>
      </w:pPr>
      <w:r w:rsidRPr="00C12EF4">
        <w:rPr>
          <w:lang w:val="es-ES"/>
        </w:rPr>
        <w:t xml:space="preserve">El lenguaje más habitual para construir las consultas a bases de datos relacionales es </w:t>
      </w:r>
      <w:hyperlink r:id="rId11" w:history="1">
        <w:r w:rsidRPr="00C12EF4">
          <w:rPr>
            <w:rStyle w:val="Hipervnculo"/>
            <w:lang w:val="es-ES"/>
          </w:rPr>
          <w:t>SQL</w:t>
        </w:r>
      </w:hyperlink>
      <w:r w:rsidRPr="00C12EF4">
        <w:rPr>
          <w:lang w:val="es-ES"/>
        </w:rPr>
        <w:t xml:space="preserve">, </w:t>
      </w:r>
      <w:proofErr w:type="spellStart"/>
      <w:r w:rsidRPr="00C12EF4">
        <w:rPr>
          <w:i/>
          <w:iCs/>
          <w:lang w:val="es-ES"/>
        </w:rPr>
        <w:t>Structured</w:t>
      </w:r>
      <w:proofErr w:type="spellEnd"/>
      <w:r w:rsidRPr="00C12EF4">
        <w:rPr>
          <w:i/>
          <w:iCs/>
          <w:lang w:val="es-ES"/>
        </w:rPr>
        <w:t xml:space="preserve"> </w:t>
      </w:r>
      <w:proofErr w:type="spellStart"/>
      <w:r w:rsidRPr="00C12EF4">
        <w:rPr>
          <w:i/>
          <w:iCs/>
          <w:lang w:val="es-ES"/>
        </w:rPr>
        <w:t>Query</w:t>
      </w:r>
      <w:proofErr w:type="spellEnd"/>
      <w:r w:rsidRPr="00C12EF4">
        <w:rPr>
          <w:i/>
          <w:iCs/>
          <w:lang w:val="es-ES"/>
        </w:rPr>
        <w:t xml:space="preserve"> </w:t>
      </w:r>
      <w:proofErr w:type="spellStart"/>
      <w:r w:rsidRPr="00C12EF4">
        <w:rPr>
          <w:i/>
          <w:iCs/>
          <w:lang w:val="es-ES"/>
        </w:rPr>
        <w:t>Language</w:t>
      </w:r>
      <w:proofErr w:type="spellEnd"/>
      <w:r w:rsidRPr="00C12EF4">
        <w:rPr>
          <w:lang w:val="es-ES"/>
        </w:rPr>
        <w:t xml:space="preserve"> o </w:t>
      </w:r>
      <w:r w:rsidRPr="00C12EF4">
        <w:rPr>
          <w:i/>
          <w:iCs/>
          <w:lang w:val="es-ES"/>
        </w:rPr>
        <w:t>Lenguaje Estructurado de Consultas</w:t>
      </w:r>
      <w:r w:rsidRPr="00C12EF4">
        <w:rPr>
          <w:lang w:val="es-ES"/>
        </w:rPr>
        <w:t>, un estándar implementado por los principales motores o sistemas de gestión de bases de datos relacionales.</w:t>
      </w:r>
    </w:p>
    <w:p w:rsidR="00000000" w:rsidRPr="00C12EF4" w:rsidRDefault="00C278A0" w:rsidP="00C12EF4">
      <w:pPr>
        <w:jc w:val="both"/>
      </w:pPr>
      <w:r w:rsidRPr="00C12EF4">
        <w:rPr>
          <w:lang w:val="es-ES"/>
        </w:rPr>
        <w:t xml:space="preserve">Durante su diseño, una base de datos relacional pasa por un proceso al que se le conoce como </w:t>
      </w:r>
      <w:hyperlink r:id="rId12" w:history="1">
        <w:r w:rsidRPr="00C12EF4">
          <w:rPr>
            <w:rStyle w:val="Hipervnculo"/>
            <w:lang w:val="es-ES"/>
          </w:rPr>
          <w:t>normalización de una base de datos</w:t>
        </w:r>
      </w:hyperlink>
      <w:r w:rsidRPr="00C12EF4">
        <w:rPr>
          <w:lang w:val="es-ES"/>
        </w:rPr>
        <w:t>.</w:t>
      </w:r>
    </w:p>
    <w:p w:rsidR="00000000" w:rsidRPr="00C12EF4" w:rsidRDefault="00C278A0" w:rsidP="00C12EF4">
      <w:pPr>
        <w:jc w:val="both"/>
      </w:pPr>
      <w:r w:rsidRPr="00C12EF4">
        <w:rPr>
          <w:lang w:val="es-ES"/>
        </w:rPr>
        <w:t xml:space="preserve">Durante los años 80 la aparición de </w:t>
      </w:r>
      <w:hyperlink r:id="rId13" w:history="1">
        <w:proofErr w:type="spellStart"/>
        <w:r w:rsidRPr="00C12EF4">
          <w:rPr>
            <w:rStyle w:val="Hipervnculo"/>
            <w:lang w:val="es-ES"/>
          </w:rPr>
          <w:t>dBASE</w:t>
        </w:r>
        <w:proofErr w:type="spellEnd"/>
      </w:hyperlink>
      <w:r w:rsidRPr="00C12EF4">
        <w:rPr>
          <w:lang w:val="es-ES"/>
        </w:rPr>
        <w:t xml:space="preserve"> produjo una revolución en los lenguajes de </w:t>
      </w:r>
      <w:r w:rsidRPr="00C12EF4">
        <w:rPr>
          <w:lang w:val="es-ES"/>
        </w:rPr>
        <w:t xml:space="preserve">programación y sistemas de administración de datos. Aunque nunca debe olvidarse que </w:t>
      </w:r>
      <w:proofErr w:type="spellStart"/>
      <w:r w:rsidRPr="00C12EF4">
        <w:rPr>
          <w:lang w:val="es-ES"/>
        </w:rPr>
        <w:t>dBase</w:t>
      </w:r>
      <w:proofErr w:type="spellEnd"/>
      <w:r w:rsidRPr="00C12EF4">
        <w:rPr>
          <w:lang w:val="es-ES"/>
        </w:rPr>
        <w:t xml:space="preserve"> no utilizaba SQL como lenguaje base para su gestión.</w:t>
      </w:r>
    </w:p>
    <w:p w:rsidR="00000000" w:rsidRDefault="00C278A0" w:rsidP="00C12EF4">
      <w:pPr>
        <w:jc w:val="both"/>
        <w:rPr>
          <w:lang w:val="es-ES"/>
        </w:rPr>
      </w:pPr>
      <w:r w:rsidRPr="00C12EF4">
        <w:rPr>
          <w:lang w:val="es-ES"/>
        </w:rPr>
        <w:t xml:space="preserve">Éste es el modelo utilizado en la actualidad para modelar problemas reales y administrar datos </w:t>
      </w:r>
      <w:r w:rsidRPr="00C12EF4">
        <w:rPr>
          <w:lang w:val="es-ES"/>
        </w:rPr>
        <w:t xml:space="preserve">dinámicamente. Tras ser postulados sus fundamentos en </w:t>
      </w:r>
      <w:hyperlink r:id="rId14" w:history="1">
        <w:r w:rsidRPr="00C12EF4">
          <w:rPr>
            <w:rStyle w:val="Hipervnculo"/>
            <w:lang w:val="es-ES"/>
          </w:rPr>
          <w:t>1970</w:t>
        </w:r>
      </w:hyperlink>
      <w:r w:rsidRPr="00C12EF4">
        <w:rPr>
          <w:lang w:val="es-ES"/>
        </w:rPr>
        <w:t xml:space="preserve"> por </w:t>
      </w:r>
      <w:hyperlink r:id="rId15" w:history="1">
        <w:r w:rsidRPr="00C12EF4">
          <w:rPr>
            <w:rStyle w:val="Hipervnculo"/>
            <w:lang w:val="es-ES"/>
          </w:rPr>
          <w:t xml:space="preserve">Edgar Frank </w:t>
        </w:r>
      </w:hyperlink>
      <w:hyperlink r:id="rId16" w:history="1">
        <w:proofErr w:type="spellStart"/>
        <w:r w:rsidRPr="00C12EF4">
          <w:rPr>
            <w:rStyle w:val="Hipervnculo"/>
            <w:lang w:val="es-ES"/>
          </w:rPr>
          <w:t>Codd</w:t>
        </w:r>
        <w:proofErr w:type="spellEnd"/>
      </w:hyperlink>
      <w:r w:rsidRPr="00C12EF4">
        <w:rPr>
          <w:lang w:val="es-ES"/>
        </w:rPr>
        <w:t>, d</w:t>
      </w:r>
      <w:r w:rsidRPr="00C12EF4">
        <w:rPr>
          <w:lang w:val="es-ES"/>
        </w:rPr>
        <w:t xml:space="preserve">e los laboratorios </w:t>
      </w:r>
      <w:hyperlink r:id="rId17" w:history="1">
        <w:r w:rsidRPr="00C12EF4">
          <w:rPr>
            <w:rStyle w:val="Hipervnculo"/>
            <w:lang w:val="es-ES"/>
          </w:rPr>
          <w:t>IBM</w:t>
        </w:r>
      </w:hyperlink>
      <w:r w:rsidRPr="00C12EF4">
        <w:rPr>
          <w:lang w:val="es-ES"/>
        </w:rPr>
        <w:t xml:space="preserve"> en </w:t>
      </w:r>
      <w:hyperlink r:id="rId18" w:history="1">
        <w:r w:rsidRPr="00C12EF4">
          <w:rPr>
            <w:rStyle w:val="Hipervnculo"/>
            <w:lang w:val="es-ES"/>
          </w:rPr>
          <w:t>San José (California)</w:t>
        </w:r>
      </w:hyperlink>
      <w:r w:rsidRPr="00C12EF4">
        <w:rPr>
          <w:lang w:val="es-ES"/>
        </w:rPr>
        <w:t>, no tardó en consolidarse como un nuevo paradigma en los modelos de base de datos. Su i</w:t>
      </w:r>
      <w:r w:rsidRPr="00C12EF4">
        <w:rPr>
          <w:lang w:val="es-ES"/>
        </w:rPr>
        <w:t>dea fundamental es el uso de "relaciones". Estas relaciones podrían considerarse en forma lógica como conjuntos de datos llamados "</w:t>
      </w:r>
      <w:proofErr w:type="spellStart"/>
      <w:r w:rsidRPr="00C12EF4">
        <w:rPr>
          <w:lang w:val="es-ES"/>
        </w:rPr>
        <w:fldChar w:fldCharType="begin"/>
      </w:r>
      <w:r w:rsidRPr="00C12EF4">
        <w:rPr>
          <w:lang w:val="es-ES"/>
        </w:rPr>
        <w:instrText xml:space="preserve"> </w:instrText>
      </w:r>
      <w:r w:rsidRPr="00C12EF4">
        <w:rPr>
          <w:lang w:val="es-ES"/>
        </w:rPr>
        <w:instrText>HYPERLINK "http://es.wikipedia.org/wiki/Tupla"</w:instrText>
      </w:r>
      <w:r w:rsidRPr="00C12EF4">
        <w:rPr>
          <w:lang w:val="es-ES"/>
        </w:rPr>
        <w:instrText xml:space="preserve"> </w:instrText>
      </w:r>
      <w:r w:rsidRPr="00C12EF4">
        <w:rPr>
          <w:lang w:val="es-ES"/>
        </w:rPr>
        <w:fldChar w:fldCharType="separate"/>
      </w:r>
      <w:r w:rsidRPr="00C12EF4">
        <w:rPr>
          <w:rStyle w:val="Hipervnculo"/>
          <w:lang w:val="es-ES"/>
        </w:rPr>
        <w:t>tuplas</w:t>
      </w:r>
      <w:proofErr w:type="spellEnd"/>
      <w:r w:rsidRPr="00C12EF4">
        <w:fldChar w:fldCharType="end"/>
      </w:r>
      <w:r w:rsidRPr="00C12EF4">
        <w:rPr>
          <w:lang w:val="es-ES"/>
        </w:rPr>
        <w:t>". Pese a que ésta es la teoría de las bases de datos relacionales c</w:t>
      </w:r>
      <w:r w:rsidRPr="00C12EF4">
        <w:rPr>
          <w:lang w:val="es-ES"/>
        </w:rPr>
        <w:t xml:space="preserve">readas por </w:t>
      </w:r>
      <w:proofErr w:type="spellStart"/>
      <w:r w:rsidRPr="00C12EF4">
        <w:rPr>
          <w:lang w:val="es-ES"/>
        </w:rPr>
        <w:t>Codd</w:t>
      </w:r>
      <w:proofErr w:type="spellEnd"/>
      <w:r w:rsidRPr="00C12EF4">
        <w:rPr>
          <w:lang w:val="es-ES"/>
        </w:rPr>
        <w:t xml:space="preserve">, la mayoría de las veces se conceptualiza de una manera más fácil de imaginar. Esto es pensando en cada relación como si fuese una tabla que está compuesta por </w:t>
      </w:r>
      <w:hyperlink r:id="rId19" w:history="1">
        <w:r w:rsidRPr="00C12EF4">
          <w:rPr>
            <w:rStyle w:val="Hipervnculo"/>
            <w:i/>
            <w:iCs/>
            <w:lang w:val="es-ES"/>
          </w:rPr>
          <w:t>registros</w:t>
        </w:r>
      </w:hyperlink>
      <w:r w:rsidRPr="00C12EF4">
        <w:rPr>
          <w:lang w:val="es-ES"/>
        </w:rPr>
        <w:t xml:space="preserve"> </w:t>
      </w:r>
      <w:r w:rsidRPr="00C12EF4">
        <w:rPr>
          <w:lang w:val="es-ES"/>
        </w:rPr>
        <w:t xml:space="preserve">(las filas de una tabla), que representarían las </w:t>
      </w:r>
      <w:proofErr w:type="spellStart"/>
      <w:r w:rsidRPr="00C12EF4">
        <w:rPr>
          <w:lang w:val="es-ES"/>
        </w:rPr>
        <w:t>tuplas</w:t>
      </w:r>
      <w:proofErr w:type="spellEnd"/>
      <w:r w:rsidRPr="00C12EF4">
        <w:rPr>
          <w:lang w:val="es-ES"/>
        </w:rPr>
        <w:t xml:space="preserve">, y </w:t>
      </w:r>
      <w:hyperlink r:id="rId20" w:history="1">
        <w:r w:rsidRPr="00C12EF4">
          <w:rPr>
            <w:rStyle w:val="Hipervnculo"/>
            <w:i/>
            <w:iCs/>
            <w:lang w:val="es-ES"/>
          </w:rPr>
          <w:t>campos</w:t>
        </w:r>
      </w:hyperlink>
      <w:r w:rsidRPr="00C12EF4">
        <w:rPr>
          <w:lang w:val="es-ES"/>
        </w:rPr>
        <w:t xml:space="preserve"> (las columnas de una tabla).</w:t>
      </w:r>
    </w:p>
    <w:p w:rsidR="00C12EF4" w:rsidRPr="00C12EF4" w:rsidRDefault="00C12EF4" w:rsidP="00C12EF4">
      <w:pPr>
        <w:jc w:val="both"/>
        <w:rPr>
          <w:lang w:val="es-ES"/>
        </w:rPr>
      </w:pPr>
      <w:r>
        <w:rPr>
          <w:lang w:val="es-ES"/>
        </w:rPr>
        <w:t xml:space="preserve">Existen diversos modelos de base de datos entre los que podemos mencionar: </w:t>
      </w:r>
      <w:r>
        <w:t>Base de datos jerárquica, Base de datos de red, Base de datos relacionales, Transaccionales, entre otros….</w:t>
      </w:r>
    </w:p>
    <w:p w:rsidR="00C12EF4" w:rsidRPr="00C12EF4" w:rsidRDefault="00C12EF4" w:rsidP="00C12EF4">
      <w:pPr>
        <w:jc w:val="center"/>
        <w:rPr>
          <w:color w:val="000000" w:themeColor="text1"/>
          <w:highlight w:val="yellow"/>
        </w:rPr>
      </w:pPr>
      <w:r w:rsidRPr="00C12EF4">
        <w:rPr>
          <w:color w:val="000000" w:themeColor="text1"/>
          <w:highlight w:val="yellow"/>
        </w:rPr>
        <w:t>Taller # 1</w:t>
      </w:r>
    </w:p>
    <w:p w:rsidR="00C12EF4" w:rsidRDefault="00C12EF4">
      <w:pPr>
        <w:rPr>
          <w:color w:val="000000" w:themeColor="text1"/>
        </w:rPr>
      </w:pPr>
      <w:r>
        <w:rPr>
          <w:color w:val="000000" w:themeColor="text1"/>
          <w:highlight w:val="yellow"/>
        </w:rPr>
        <w:t>*</w:t>
      </w:r>
      <w:r w:rsidRPr="00C12EF4">
        <w:rPr>
          <w:color w:val="000000" w:themeColor="text1"/>
          <w:highlight w:val="yellow"/>
        </w:rPr>
        <w:t xml:space="preserve">Elabora un mapa conceptual con las ideas más importantes </w:t>
      </w:r>
      <w:r>
        <w:rPr>
          <w:color w:val="000000" w:themeColor="text1"/>
          <w:highlight w:val="yellow"/>
        </w:rPr>
        <w:t>de la lectura</w:t>
      </w:r>
      <w:r>
        <w:rPr>
          <w:color w:val="000000" w:themeColor="text1"/>
        </w:rPr>
        <w:t>, debes guardarlo con la etiqueta:</w:t>
      </w:r>
    </w:p>
    <w:p w:rsidR="00C12EF4" w:rsidRPr="00C12EF4" w:rsidRDefault="00C12EF4">
      <w:pPr>
        <w:rPr>
          <w:color w:val="000000" w:themeColor="text1"/>
        </w:rPr>
      </w:pPr>
      <w:r>
        <w:rPr>
          <w:color w:val="000000" w:themeColor="text1"/>
        </w:rPr>
        <w:t>Mapa Conceptual sobre Base de datos –</w:t>
      </w:r>
      <w:r w:rsidR="00C278A0">
        <w:rPr>
          <w:color w:val="000000" w:themeColor="text1"/>
        </w:rPr>
        <w:t xml:space="preserve"> Nombre apellido, </w:t>
      </w:r>
      <w:r>
        <w:rPr>
          <w:color w:val="000000" w:themeColor="text1"/>
        </w:rPr>
        <w:t>Grupo # 12</w:t>
      </w:r>
    </w:p>
    <w:sectPr w:rsidR="00C12EF4" w:rsidRPr="00C12EF4" w:rsidSect="00C12EF4">
      <w:headerReference w:type="default" r:id="rId2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F4" w:rsidRDefault="00C12EF4" w:rsidP="00C12EF4">
      <w:pPr>
        <w:spacing w:after="0" w:line="240" w:lineRule="auto"/>
      </w:pPr>
      <w:r>
        <w:separator/>
      </w:r>
    </w:p>
  </w:endnote>
  <w:endnote w:type="continuationSeparator" w:id="0">
    <w:p w:rsidR="00C12EF4" w:rsidRDefault="00C12EF4" w:rsidP="00C1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F4" w:rsidRDefault="00C12EF4" w:rsidP="00C12EF4">
      <w:pPr>
        <w:spacing w:after="0" w:line="240" w:lineRule="auto"/>
      </w:pPr>
      <w:r>
        <w:separator/>
      </w:r>
    </w:p>
  </w:footnote>
  <w:footnote w:type="continuationSeparator" w:id="0">
    <w:p w:rsidR="00C12EF4" w:rsidRDefault="00C12EF4" w:rsidP="00C1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84B7DA7F9AA4BAEBB40B96A8B55A3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2EF4" w:rsidRDefault="00C12EF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Base de datos  - ISAE Universidad 30 de septiembre de 2013</w:t>
        </w:r>
      </w:p>
    </w:sdtContent>
  </w:sdt>
  <w:p w:rsidR="00C12EF4" w:rsidRDefault="00C12E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EA1"/>
    <w:multiLevelType w:val="hybridMultilevel"/>
    <w:tmpl w:val="F1E44642"/>
    <w:lvl w:ilvl="0" w:tplc="A3903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42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C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E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0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C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F63805"/>
    <w:multiLevelType w:val="hybridMultilevel"/>
    <w:tmpl w:val="9B7A10E6"/>
    <w:lvl w:ilvl="0" w:tplc="A1F26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8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E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00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4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0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6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5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0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220C9"/>
    <w:multiLevelType w:val="hybridMultilevel"/>
    <w:tmpl w:val="FB242DE6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604C"/>
    <w:multiLevelType w:val="hybridMultilevel"/>
    <w:tmpl w:val="9A484FB4"/>
    <w:lvl w:ilvl="0" w:tplc="28E4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6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C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F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8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4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F4"/>
    <w:rsid w:val="00452245"/>
    <w:rsid w:val="00C12EF4"/>
    <w:rsid w:val="00C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F4"/>
  </w:style>
  <w:style w:type="paragraph" w:styleId="Piedepgina">
    <w:name w:val="footer"/>
    <w:basedOn w:val="Normal"/>
    <w:link w:val="PiedepginaCar"/>
    <w:uiPriority w:val="99"/>
    <w:semiHidden/>
    <w:unhideWhenUsed/>
    <w:rsid w:val="00C12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EF4"/>
  </w:style>
  <w:style w:type="paragraph" w:styleId="Textodeglobo">
    <w:name w:val="Balloon Text"/>
    <w:basedOn w:val="Normal"/>
    <w:link w:val="TextodegloboCar"/>
    <w:uiPriority w:val="99"/>
    <w:semiHidden/>
    <w:unhideWhenUsed/>
    <w:rsid w:val="00C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E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2E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2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4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DBase" TargetMode="External"/><Relationship Id="rId18" Type="http://schemas.openxmlformats.org/officeDocument/2006/relationships/hyperlink" Target="http://es.wikipedia.org/wiki/San_Jos%C3%A9_(California)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ogle.com/imgres?um=1&amp;sa=N&amp;biw=1366&amp;bih=571&amp;hl=es&amp;tbm=isch&amp;tbnid=QwUX_QFYHW1JzM:&amp;imgrefurl=http://conceptode.co/definicion-de-base-de-datos/&amp;docid=RhaRWhkCg-JMrM&amp;imgurl=http://conceptode.co/wp-content/uploads/2013/01/base-de-datos-2.png&amp;w=1398&amp;h=1057&amp;ei=mQNKUraNNI3o9gTv3IDwBg&amp;zoom=1&amp;iact=hc&amp;vpx=336&amp;vpy=211&amp;dur=7546&amp;hovh=195&amp;hovw=258&amp;tx=182&amp;ty=110&amp;page=1&amp;tbnh=137&amp;tbnw=181&amp;start=0&amp;ndsp=20&amp;ved=1t:429,r:16,s:0,i:135" TargetMode="External"/><Relationship Id="rId12" Type="http://schemas.openxmlformats.org/officeDocument/2006/relationships/hyperlink" Target="http://es.wikipedia.org/wiki/Normalizaci%C3%B3n_de_una_base_de_datos" TargetMode="External"/><Relationship Id="rId17" Type="http://schemas.openxmlformats.org/officeDocument/2006/relationships/hyperlink" Target="http://es.wikipedia.org/wiki/IB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Edgar_Frank_Codd" TargetMode="External"/><Relationship Id="rId20" Type="http://schemas.openxmlformats.org/officeDocument/2006/relationships/hyperlink" Target="http://es.wikipedia.org/wiki/Campo_(base_de_datos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SQ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Edgar_Frank_Codd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es.wikipedia.org/wiki/Sistemas_gestores_de_bases_de_datos" TargetMode="External"/><Relationship Id="rId19" Type="http://schemas.openxmlformats.org/officeDocument/2006/relationships/hyperlink" Target="http://es.wikipedia.org/wiki/Registro_(base_de_dato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rograma_inform%C3%A1tico" TargetMode="External"/><Relationship Id="rId14" Type="http://schemas.openxmlformats.org/officeDocument/2006/relationships/hyperlink" Target="http://es.wikipedia.org/wiki/1970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4B7DA7F9AA4BAEBB40B96A8B55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F33F-6CD6-47E2-BD61-3EE5A77AE0CE}"/>
      </w:docPartPr>
      <w:docPartBody>
        <w:p w:rsidR="00000000" w:rsidRDefault="00511976" w:rsidP="00511976">
          <w:pPr>
            <w:pStyle w:val="A84B7DA7F9AA4BAEBB40B96A8B55A37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1976"/>
    <w:rsid w:val="0051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4B7DA7F9AA4BAEBB40B96A8B55A37D">
    <w:name w:val="A84B7DA7F9AA4BAEBB40B96A8B55A37D"/>
    <w:rsid w:val="005119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de datos  - ISAE Universidad 30 de septiembre de 2013</dc:title>
  <dc:subject/>
  <dc:creator>Ernesto.Sanchez</dc:creator>
  <cp:keywords/>
  <dc:description/>
  <cp:lastModifiedBy>Ernesto.Sanchez</cp:lastModifiedBy>
  <cp:revision>1</cp:revision>
  <cp:lastPrinted>2013-09-30T23:12:00Z</cp:lastPrinted>
  <dcterms:created xsi:type="dcterms:W3CDTF">2013-09-30T23:01:00Z</dcterms:created>
  <dcterms:modified xsi:type="dcterms:W3CDTF">2013-09-30T23:23:00Z</dcterms:modified>
</cp:coreProperties>
</file>