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510"/>
        <w:tblW w:w="11400" w:type="dxa"/>
        <w:tblCellSpacing w:w="0" w:type="dxa"/>
        <w:tblCellMar>
          <w:top w:w="300" w:type="dxa"/>
          <w:left w:w="300" w:type="dxa"/>
          <w:bottom w:w="300" w:type="dxa"/>
          <w:right w:w="300" w:type="dxa"/>
        </w:tblCellMar>
        <w:tblLook w:val="04A0" w:firstRow="1" w:lastRow="0" w:firstColumn="1" w:lastColumn="0" w:noHBand="0" w:noVBand="1"/>
      </w:tblPr>
      <w:tblGrid>
        <w:gridCol w:w="11400"/>
      </w:tblGrid>
      <w:tr w:rsidR="00151B18" w:rsidRPr="00151B18" w:rsidTr="00151B18">
        <w:trPr>
          <w:tblCellSpacing w:w="0" w:type="dxa"/>
        </w:trPr>
        <w:tc>
          <w:tcPr>
            <w:tcW w:w="0" w:type="auto"/>
            <w:hideMark/>
          </w:tcPr>
          <w:p w:rsidR="00151B18" w:rsidRPr="00151B18" w:rsidRDefault="00151B18" w:rsidP="00151B18">
            <w:pPr>
              <w:spacing w:after="0" w:line="225" w:lineRule="atLeast"/>
              <w:rPr>
                <w:rFonts w:ascii="Verdana" w:eastAsia="Times New Roman" w:hAnsi="Verdana" w:cs="Times New Roman"/>
                <w:sz w:val="17"/>
                <w:szCs w:val="17"/>
                <w:lang w:val="en-US" w:eastAsia="es-ES"/>
              </w:rPr>
            </w:pPr>
            <w:bookmarkStart w:id="0" w:name="_GoBack"/>
            <w:bookmarkEnd w:id="0"/>
            <w:r w:rsidRPr="00151B18">
              <w:rPr>
                <w:rFonts w:ascii="Arial" w:eastAsia="Times New Roman" w:hAnsi="Arial" w:cs="Arial"/>
                <w:sz w:val="32"/>
                <w:szCs w:val="32"/>
                <w:lang w:val="en-US" w:eastAsia="es-ES"/>
              </w:rPr>
              <w:t>On the Boil: New Nano Technique Significantly Boosts Boiling Efficiency</w:t>
            </w:r>
          </w:p>
          <w:tbl>
            <w:tblPr>
              <w:tblpPr w:leftFromText="45" w:rightFromText="45" w:vertAnchor="text" w:tblpXSpec="right" w:tblpYSpec="center"/>
              <w:tblW w:w="4500" w:type="dxa"/>
              <w:tblCellSpacing w:w="0" w:type="dxa"/>
              <w:tblCellMar>
                <w:top w:w="150" w:type="dxa"/>
                <w:left w:w="150" w:type="dxa"/>
                <w:bottom w:w="150" w:type="dxa"/>
                <w:right w:w="150" w:type="dxa"/>
              </w:tblCellMar>
              <w:tblLook w:val="04A0" w:firstRow="1" w:lastRow="0" w:firstColumn="1" w:lastColumn="0" w:noHBand="0" w:noVBand="1"/>
              <w:tblDescription w:val="content"/>
            </w:tblPr>
            <w:tblGrid>
              <w:gridCol w:w="4500"/>
            </w:tblGrid>
            <w:tr w:rsidR="00151B18" w:rsidRPr="00151B18">
              <w:trPr>
                <w:tblCellSpacing w:w="0" w:type="dxa"/>
              </w:trPr>
              <w:tc>
                <w:tcPr>
                  <w:tcW w:w="0" w:type="auto"/>
                  <w:vAlign w:val="center"/>
                  <w:hideMark/>
                </w:tcPr>
                <w:p w:rsidR="00151B18" w:rsidRPr="00151B18" w:rsidRDefault="00151B18" w:rsidP="00151B18">
                  <w:pPr>
                    <w:spacing w:after="0" w:line="240" w:lineRule="auto"/>
                    <w:rPr>
                      <w:rFonts w:ascii="Times New Roman" w:eastAsia="Times New Roman" w:hAnsi="Times New Roman" w:cs="Times New Roman"/>
                      <w:sz w:val="24"/>
                      <w:szCs w:val="24"/>
                      <w:lang w:val="en-US" w:eastAsia="es-ES"/>
                    </w:rPr>
                  </w:pPr>
                  <w:r>
                    <w:rPr>
                      <w:rFonts w:ascii="Times New Roman" w:eastAsia="Times New Roman" w:hAnsi="Times New Roman" w:cs="Times New Roman"/>
                      <w:noProof/>
                      <w:sz w:val="24"/>
                      <w:szCs w:val="24"/>
                      <w:lang w:eastAsia="es-ES"/>
                    </w:rPr>
                    <w:drawing>
                      <wp:inline distT="0" distB="0" distL="0" distR="0" wp14:anchorId="73A38941" wp14:editId="63D586A3">
                        <wp:extent cx="2667000" cy="2343150"/>
                        <wp:effectExtent l="0" t="0" r="0" b="0"/>
                        <wp:docPr id="1" name="Imagen 1" descr="http://www.rpi.edu/news/image/pro62608-koratk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pi.edu/news/image/pro62608-koratk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43150"/>
                                </a:xfrm>
                                <a:prstGeom prst="rect">
                                  <a:avLst/>
                                </a:prstGeom>
                                <a:noFill/>
                                <a:ln>
                                  <a:noFill/>
                                </a:ln>
                              </pic:spPr>
                            </pic:pic>
                          </a:graphicData>
                        </a:graphic>
                      </wp:inline>
                    </w:drawing>
                  </w:r>
                  <w:r w:rsidRPr="00151B18">
                    <w:rPr>
                      <w:rFonts w:ascii="Times New Roman" w:eastAsia="Times New Roman" w:hAnsi="Times New Roman" w:cs="Times New Roman"/>
                      <w:sz w:val="24"/>
                      <w:szCs w:val="24"/>
                      <w:lang w:val="en-US" w:eastAsia="es-ES"/>
                    </w:rPr>
                    <w:br/>
                  </w:r>
                  <w:r w:rsidRPr="00151B18">
                    <w:rPr>
                      <w:rFonts w:ascii="Times New Roman" w:eastAsia="Times New Roman" w:hAnsi="Times New Roman" w:cs="Times New Roman"/>
                      <w:sz w:val="24"/>
                      <w:szCs w:val="24"/>
                      <w:lang w:val="en-US" w:eastAsia="es-ES"/>
                    </w:rPr>
                    <w:br/>
                  </w:r>
                  <w:r w:rsidRPr="00151B18">
                    <w:rPr>
                      <w:rFonts w:ascii="Verdana" w:eastAsia="Times New Roman" w:hAnsi="Verdana" w:cs="Times New Roman"/>
                      <w:sz w:val="15"/>
                      <w:szCs w:val="15"/>
                      <w:lang w:val="en-US" w:eastAsia="es-ES"/>
                    </w:rPr>
                    <w:t xml:space="preserve">A scanning electron microscope shows copper </w:t>
                  </w:r>
                  <w:proofErr w:type="spellStart"/>
                  <w:r w:rsidRPr="00151B18">
                    <w:rPr>
                      <w:rFonts w:ascii="Verdana" w:eastAsia="Times New Roman" w:hAnsi="Verdana" w:cs="Times New Roman"/>
                      <w:sz w:val="15"/>
                      <w:szCs w:val="15"/>
                      <w:lang w:val="en-US" w:eastAsia="es-ES"/>
                    </w:rPr>
                    <w:t>nanorods</w:t>
                  </w:r>
                  <w:proofErr w:type="spellEnd"/>
                  <w:r w:rsidRPr="00151B18">
                    <w:rPr>
                      <w:rFonts w:ascii="Verdana" w:eastAsia="Times New Roman" w:hAnsi="Verdana" w:cs="Times New Roman"/>
                      <w:sz w:val="15"/>
                      <w:szCs w:val="15"/>
                      <w:lang w:val="en-US" w:eastAsia="es-ES"/>
                    </w:rPr>
                    <w:t xml:space="preserve"> deposited on a copper substrate. Air trapped in the forest of </w:t>
                  </w:r>
                  <w:proofErr w:type="spellStart"/>
                  <w:r w:rsidRPr="00151B18">
                    <w:rPr>
                      <w:rFonts w:ascii="Verdana" w:eastAsia="Times New Roman" w:hAnsi="Verdana" w:cs="Times New Roman"/>
                      <w:sz w:val="15"/>
                      <w:szCs w:val="15"/>
                      <w:lang w:val="en-US" w:eastAsia="es-ES"/>
                    </w:rPr>
                    <w:t>nanorods</w:t>
                  </w:r>
                  <w:proofErr w:type="spellEnd"/>
                  <w:r w:rsidRPr="00151B18">
                    <w:rPr>
                      <w:rFonts w:ascii="Verdana" w:eastAsia="Times New Roman" w:hAnsi="Verdana" w:cs="Times New Roman"/>
                      <w:sz w:val="15"/>
                      <w:szCs w:val="15"/>
                      <w:lang w:val="en-US" w:eastAsia="es-ES"/>
                    </w:rPr>
                    <w:t xml:space="preserve"> helps to dramatically boost the creation of bubbles and the efficiency of boiling, which in turn could lead to new ways of cooling computer chips as well as cost savings for any number of industrial boiling </w:t>
                  </w:r>
                  <w:proofErr w:type="gramStart"/>
                  <w:r w:rsidRPr="00151B18">
                    <w:rPr>
                      <w:rFonts w:ascii="Verdana" w:eastAsia="Times New Roman" w:hAnsi="Verdana" w:cs="Times New Roman"/>
                      <w:sz w:val="15"/>
                      <w:szCs w:val="15"/>
                      <w:lang w:val="en-US" w:eastAsia="es-ES"/>
                    </w:rPr>
                    <w:t>application</w:t>
                  </w:r>
                  <w:proofErr w:type="gramEnd"/>
                  <w:r w:rsidRPr="00151B18">
                    <w:rPr>
                      <w:rFonts w:ascii="Verdana" w:eastAsia="Times New Roman" w:hAnsi="Verdana" w:cs="Times New Roman"/>
                      <w:sz w:val="15"/>
                      <w:szCs w:val="15"/>
                      <w:lang w:val="en-US" w:eastAsia="es-ES"/>
                    </w:rPr>
                    <w:t>.</w:t>
                  </w:r>
                  <w:r w:rsidRPr="00151B18">
                    <w:rPr>
                      <w:rFonts w:ascii="Times New Roman" w:eastAsia="Times New Roman" w:hAnsi="Times New Roman" w:cs="Times New Roman"/>
                      <w:sz w:val="24"/>
                      <w:szCs w:val="24"/>
                      <w:lang w:val="en-US" w:eastAsia="es-ES"/>
                    </w:rPr>
                    <w:t> </w:t>
                  </w:r>
                  <w:r w:rsidRPr="00151B18">
                    <w:rPr>
                      <w:rFonts w:ascii="Times New Roman" w:eastAsia="Times New Roman" w:hAnsi="Times New Roman" w:cs="Times New Roman"/>
                      <w:sz w:val="24"/>
                      <w:szCs w:val="24"/>
                      <w:lang w:val="en-US" w:eastAsia="es-ES"/>
                    </w:rPr>
                    <w:br/>
                  </w:r>
                  <w:r w:rsidRPr="00151B18">
                    <w:rPr>
                      <w:rFonts w:ascii="Times New Roman" w:eastAsia="Times New Roman" w:hAnsi="Times New Roman" w:cs="Times New Roman"/>
                      <w:sz w:val="24"/>
                      <w:szCs w:val="24"/>
                      <w:lang w:val="en-US" w:eastAsia="es-ES"/>
                    </w:rPr>
                    <w:br/>
                  </w:r>
                  <w:r w:rsidRPr="00151B18">
                    <w:rPr>
                      <w:rFonts w:ascii="Verdana" w:eastAsia="Times New Roman" w:hAnsi="Verdana" w:cs="Times New Roman"/>
                      <w:sz w:val="15"/>
                      <w:szCs w:val="15"/>
                      <w:lang w:val="en-US" w:eastAsia="es-ES"/>
                    </w:rPr>
                    <w:t>Photo Credit: Rensselaer/</w:t>
                  </w:r>
                  <w:proofErr w:type="spellStart"/>
                  <w:r w:rsidRPr="00151B18">
                    <w:rPr>
                      <w:rFonts w:ascii="Verdana" w:eastAsia="Times New Roman" w:hAnsi="Verdana" w:cs="Times New Roman"/>
                      <w:sz w:val="15"/>
                      <w:szCs w:val="15"/>
                      <w:lang w:val="en-US" w:eastAsia="es-ES"/>
                    </w:rPr>
                    <w:t>Koratkar</w:t>
                  </w:r>
                  <w:proofErr w:type="spellEnd"/>
                </w:p>
              </w:tc>
            </w:tr>
          </w:tbl>
          <w:p w:rsidR="00151B18" w:rsidRPr="00151B18" w:rsidRDefault="00151B18" w:rsidP="00151B18">
            <w:pPr>
              <w:spacing w:before="100" w:beforeAutospacing="1" w:after="100" w:afterAutospacing="1" w:line="225" w:lineRule="atLeast"/>
              <w:rPr>
                <w:rFonts w:ascii="Verdana" w:eastAsia="Times New Roman" w:hAnsi="Verdana" w:cs="Times New Roman"/>
                <w:sz w:val="17"/>
                <w:szCs w:val="17"/>
                <w:lang w:val="en-US" w:eastAsia="es-ES"/>
              </w:rPr>
            </w:pPr>
            <w:r w:rsidRPr="00151B18">
              <w:rPr>
                <w:rFonts w:ascii="Verdana" w:eastAsia="Times New Roman" w:hAnsi="Verdana" w:cs="Times New Roman"/>
                <w:b/>
                <w:bCs/>
                <w:sz w:val="17"/>
                <w:szCs w:val="17"/>
                <w:lang w:val="en-US" w:eastAsia="es-ES"/>
              </w:rPr>
              <w:t>Hyper-efficient boiling could lead to smaller computer chips, lower energy costs </w:t>
            </w:r>
          </w:p>
          <w:p w:rsidR="00151B18" w:rsidRPr="00151B18" w:rsidRDefault="00151B18" w:rsidP="00151B18">
            <w:pPr>
              <w:spacing w:before="100" w:beforeAutospacing="1" w:after="100" w:afterAutospacing="1" w:line="225" w:lineRule="atLeast"/>
              <w:rPr>
                <w:rFonts w:ascii="Verdana" w:eastAsia="Times New Roman" w:hAnsi="Verdana" w:cs="Times New Roman"/>
                <w:sz w:val="17"/>
                <w:szCs w:val="17"/>
                <w:lang w:val="en-US" w:eastAsia="es-ES"/>
              </w:rPr>
            </w:pPr>
            <w:r w:rsidRPr="00151B18">
              <w:rPr>
                <w:rFonts w:ascii="Verdana" w:eastAsia="Times New Roman" w:hAnsi="Verdana" w:cs="Times New Roman"/>
                <w:sz w:val="17"/>
                <w:szCs w:val="17"/>
                <w:lang w:val="en-US" w:eastAsia="es-ES"/>
              </w:rPr>
              <w:t xml:space="preserve">Whoever penned the old adage “a watched pot never boils” surely never tried to heat up water in a pot lined with copper </w:t>
            </w:r>
            <w:proofErr w:type="spellStart"/>
            <w:r w:rsidRPr="00151B18">
              <w:rPr>
                <w:rFonts w:ascii="Verdana" w:eastAsia="Times New Roman" w:hAnsi="Verdana" w:cs="Times New Roman"/>
                <w:sz w:val="17"/>
                <w:szCs w:val="17"/>
                <w:lang w:val="en-US" w:eastAsia="es-ES"/>
              </w:rPr>
              <w:t>nanorods</w:t>
            </w:r>
            <w:proofErr w:type="spellEnd"/>
            <w:r w:rsidRPr="00151B18">
              <w:rPr>
                <w:rFonts w:ascii="Verdana" w:eastAsia="Times New Roman" w:hAnsi="Verdana" w:cs="Times New Roman"/>
                <w:sz w:val="17"/>
                <w:szCs w:val="17"/>
                <w:lang w:val="en-US" w:eastAsia="es-ES"/>
              </w:rPr>
              <w:t>. </w:t>
            </w:r>
          </w:p>
          <w:p w:rsidR="00151B18" w:rsidRPr="00151B18" w:rsidRDefault="00151B18" w:rsidP="00151B18">
            <w:pPr>
              <w:spacing w:before="100" w:beforeAutospacing="1" w:after="100" w:afterAutospacing="1" w:line="225" w:lineRule="atLeast"/>
              <w:rPr>
                <w:rFonts w:ascii="Verdana" w:eastAsia="Times New Roman" w:hAnsi="Verdana" w:cs="Times New Roman"/>
                <w:sz w:val="17"/>
                <w:szCs w:val="17"/>
                <w:lang w:val="en-US" w:eastAsia="es-ES"/>
              </w:rPr>
            </w:pPr>
            <w:r w:rsidRPr="00151B18">
              <w:rPr>
                <w:rFonts w:ascii="Verdana" w:eastAsia="Times New Roman" w:hAnsi="Verdana" w:cs="Times New Roman"/>
                <w:sz w:val="17"/>
                <w:szCs w:val="17"/>
                <w:lang w:val="en-US" w:eastAsia="es-ES"/>
              </w:rPr>
              <w:t xml:space="preserve">A new study from researchers at Rensselaer Polytechnic Institute shows that by adding an invisible layer of the </w:t>
            </w:r>
            <w:proofErr w:type="spellStart"/>
            <w:r w:rsidRPr="00151B18">
              <w:rPr>
                <w:rFonts w:ascii="Verdana" w:eastAsia="Times New Roman" w:hAnsi="Verdana" w:cs="Times New Roman"/>
                <w:sz w:val="17"/>
                <w:szCs w:val="17"/>
                <w:lang w:val="en-US" w:eastAsia="es-ES"/>
              </w:rPr>
              <w:t>nanomaterials</w:t>
            </w:r>
            <w:proofErr w:type="spellEnd"/>
            <w:r w:rsidRPr="00151B18">
              <w:rPr>
                <w:rFonts w:ascii="Verdana" w:eastAsia="Times New Roman" w:hAnsi="Verdana" w:cs="Times New Roman"/>
                <w:sz w:val="17"/>
                <w:szCs w:val="17"/>
                <w:lang w:val="en-US" w:eastAsia="es-ES"/>
              </w:rPr>
              <w:t xml:space="preserve"> to the bottom of a metal vessel, an order of magnitude increase in efficiency is achieved in bringing water to boil. This increase in efficiency could have a big impact on cooling computer chips, improving heat transfer systems, and reducing costs for industrial boiling applications.</w:t>
            </w:r>
          </w:p>
          <w:p w:rsidR="00151B18" w:rsidRPr="00151B18" w:rsidRDefault="00151B18" w:rsidP="00151B18">
            <w:pPr>
              <w:spacing w:before="100" w:beforeAutospacing="1" w:after="100" w:afterAutospacing="1" w:line="225" w:lineRule="atLeast"/>
              <w:rPr>
                <w:rFonts w:ascii="Verdana" w:eastAsia="Times New Roman" w:hAnsi="Verdana" w:cs="Times New Roman"/>
                <w:sz w:val="17"/>
                <w:szCs w:val="17"/>
                <w:lang w:val="en-US" w:eastAsia="es-ES"/>
              </w:rPr>
            </w:pPr>
            <w:r w:rsidRPr="00151B18">
              <w:rPr>
                <w:rFonts w:ascii="Verdana" w:eastAsia="Times New Roman" w:hAnsi="Verdana" w:cs="Times New Roman"/>
                <w:sz w:val="17"/>
                <w:szCs w:val="17"/>
                <w:lang w:val="en-US" w:eastAsia="es-ES"/>
              </w:rPr>
              <w:t xml:space="preserve">“Like so many other nanotechnology and </w:t>
            </w:r>
            <w:proofErr w:type="spellStart"/>
            <w:r w:rsidRPr="00151B18">
              <w:rPr>
                <w:rFonts w:ascii="Verdana" w:eastAsia="Times New Roman" w:hAnsi="Verdana" w:cs="Times New Roman"/>
                <w:sz w:val="17"/>
                <w:szCs w:val="17"/>
                <w:lang w:val="en-US" w:eastAsia="es-ES"/>
              </w:rPr>
              <w:t>nanomaterials</w:t>
            </w:r>
            <w:proofErr w:type="spellEnd"/>
            <w:r w:rsidRPr="00151B18">
              <w:rPr>
                <w:rFonts w:ascii="Verdana" w:eastAsia="Times New Roman" w:hAnsi="Verdana" w:cs="Times New Roman"/>
                <w:sz w:val="17"/>
                <w:szCs w:val="17"/>
                <w:lang w:val="en-US" w:eastAsia="es-ES"/>
              </w:rPr>
              <w:t xml:space="preserve"> breakthroughs, our discovery was completely unexpected,” said Nikhil A. </w:t>
            </w:r>
            <w:proofErr w:type="spellStart"/>
            <w:r w:rsidRPr="00151B18">
              <w:rPr>
                <w:rFonts w:ascii="Verdana" w:eastAsia="Times New Roman" w:hAnsi="Verdana" w:cs="Times New Roman"/>
                <w:sz w:val="17"/>
                <w:szCs w:val="17"/>
                <w:lang w:val="en-US" w:eastAsia="es-ES"/>
              </w:rPr>
              <w:t>Koratkar</w:t>
            </w:r>
            <w:proofErr w:type="spellEnd"/>
            <w:r w:rsidRPr="00151B18">
              <w:rPr>
                <w:rFonts w:ascii="Verdana" w:eastAsia="Times New Roman" w:hAnsi="Verdana" w:cs="Times New Roman"/>
                <w:sz w:val="17"/>
                <w:szCs w:val="17"/>
                <w:lang w:val="en-US" w:eastAsia="es-ES"/>
              </w:rPr>
              <w:t xml:space="preserve">, associate professor in the Department of Mechanical, Aerospace, and Nuclear Engineering at Rensselaer, who led the project. “The increased boiling efficiency seems to be the result of an interesting interplay between the </w:t>
            </w:r>
            <w:proofErr w:type="spellStart"/>
            <w:r w:rsidRPr="00151B18">
              <w:rPr>
                <w:rFonts w:ascii="Verdana" w:eastAsia="Times New Roman" w:hAnsi="Verdana" w:cs="Times New Roman"/>
                <w:sz w:val="17"/>
                <w:szCs w:val="17"/>
                <w:lang w:val="en-US" w:eastAsia="es-ES"/>
              </w:rPr>
              <w:t>nanoscale</w:t>
            </w:r>
            <w:proofErr w:type="spellEnd"/>
            <w:r w:rsidRPr="00151B18">
              <w:rPr>
                <w:rFonts w:ascii="Verdana" w:eastAsia="Times New Roman" w:hAnsi="Verdana" w:cs="Times New Roman"/>
                <w:sz w:val="17"/>
                <w:szCs w:val="17"/>
                <w:lang w:val="en-US" w:eastAsia="es-ES"/>
              </w:rPr>
              <w:t xml:space="preserve"> and </w:t>
            </w:r>
            <w:proofErr w:type="spellStart"/>
            <w:r w:rsidRPr="00151B18">
              <w:rPr>
                <w:rFonts w:ascii="Verdana" w:eastAsia="Times New Roman" w:hAnsi="Verdana" w:cs="Times New Roman"/>
                <w:sz w:val="17"/>
                <w:szCs w:val="17"/>
                <w:lang w:val="en-US" w:eastAsia="es-ES"/>
              </w:rPr>
              <w:t>microscale</w:t>
            </w:r>
            <w:proofErr w:type="spellEnd"/>
            <w:r w:rsidRPr="00151B18">
              <w:rPr>
                <w:rFonts w:ascii="Verdana" w:eastAsia="Times New Roman" w:hAnsi="Verdana" w:cs="Times New Roman"/>
                <w:sz w:val="17"/>
                <w:szCs w:val="17"/>
                <w:lang w:val="en-US" w:eastAsia="es-ES"/>
              </w:rPr>
              <w:t xml:space="preserve"> surfaces of the treated metal. The potential applications for this discovery are vast and exciting, and we’re eager to continue our investigations into this phenomenon.” </w:t>
            </w:r>
          </w:p>
          <w:p w:rsidR="00151B18" w:rsidRPr="00151B18" w:rsidRDefault="00151B18" w:rsidP="00151B18">
            <w:pPr>
              <w:spacing w:before="100" w:beforeAutospacing="1" w:after="100" w:afterAutospacing="1" w:line="225" w:lineRule="atLeast"/>
              <w:rPr>
                <w:rFonts w:ascii="Verdana" w:eastAsia="Times New Roman" w:hAnsi="Verdana" w:cs="Times New Roman"/>
                <w:sz w:val="17"/>
                <w:szCs w:val="17"/>
                <w:lang w:val="en-US" w:eastAsia="es-ES"/>
              </w:rPr>
            </w:pPr>
            <w:r w:rsidRPr="00151B18">
              <w:rPr>
                <w:rFonts w:ascii="Verdana" w:eastAsia="Times New Roman" w:hAnsi="Verdana" w:cs="Times New Roman"/>
                <w:sz w:val="17"/>
                <w:szCs w:val="17"/>
                <w:lang w:val="en-US" w:eastAsia="es-ES"/>
              </w:rPr>
              <w:t xml:space="preserve">Bringing water to a boil, and the related phase change that transforms the liquid into vapor, requires an interface between the water and air. In the example of a pot of water, two such interfaces exist: at the top where the water meets air, and at the bottom where the water meets tiny pockets of air trapped in the </w:t>
            </w:r>
            <w:proofErr w:type="spellStart"/>
            <w:r w:rsidRPr="00151B18">
              <w:rPr>
                <w:rFonts w:ascii="Verdana" w:eastAsia="Times New Roman" w:hAnsi="Verdana" w:cs="Times New Roman"/>
                <w:sz w:val="17"/>
                <w:szCs w:val="17"/>
                <w:lang w:val="en-US" w:eastAsia="es-ES"/>
              </w:rPr>
              <w:t>microscale</w:t>
            </w:r>
            <w:proofErr w:type="spellEnd"/>
            <w:r w:rsidRPr="00151B18">
              <w:rPr>
                <w:rFonts w:ascii="Verdana" w:eastAsia="Times New Roman" w:hAnsi="Verdana" w:cs="Times New Roman"/>
                <w:sz w:val="17"/>
                <w:szCs w:val="17"/>
                <w:lang w:val="en-US" w:eastAsia="es-ES"/>
              </w:rPr>
              <w:t xml:space="preserve"> texture and imperfections on the surface of the pot. Even though most of the water inside of the pot has reached 100 degrees Celsius and is at boiling temperature, it cannot boil because it is surrounded by other water molecules and there is no interface  — i.e., no air — present to facilitate a phase change. </w:t>
            </w:r>
          </w:p>
          <w:p w:rsidR="00151B18" w:rsidRPr="00151B18" w:rsidRDefault="00151B18" w:rsidP="00151B18">
            <w:pPr>
              <w:spacing w:before="100" w:beforeAutospacing="1" w:after="100" w:afterAutospacing="1" w:line="225" w:lineRule="atLeast"/>
              <w:rPr>
                <w:rFonts w:ascii="Verdana" w:eastAsia="Times New Roman" w:hAnsi="Verdana" w:cs="Times New Roman"/>
                <w:sz w:val="17"/>
                <w:szCs w:val="17"/>
                <w:lang w:val="en-US" w:eastAsia="es-ES"/>
              </w:rPr>
            </w:pPr>
            <w:r w:rsidRPr="00151B18">
              <w:rPr>
                <w:rFonts w:ascii="Verdana" w:eastAsia="Times New Roman" w:hAnsi="Verdana" w:cs="Times New Roman"/>
                <w:sz w:val="17"/>
                <w:szCs w:val="17"/>
                <w:lang w:val="en-US" w:eastAsia="es-ES"/>
              </w:rPr>
              <w:t xml:space="preserve">Bubbles are typically formed when air is trapped inside a </w:t>
            </w:r>
            <w:proofErr w:type="spellStart"/>
            <w:r w:rsidRPr="00151B18">
              <w:rPr>
                <w:rFonts w:ascii="Verdana" w:eastAsia="Times New Roman" w:hAnsi="Verdana" w:cs="Times New Roman"/>
                <w:sz w:val="17"/>
                <w:szCs w:val="17"/>
                <w:lang w:val="en-US" w:eastAsia="es-ES"/>
              </w:rPr>
              <w:t>microscale</w:t>
            </w:r>
            <w:proofErr w:type="spellEnd"/>
            <w:r w:rsidRPr="00151B18">
              <w:rPr>
                <w:rFonts w:ascii="Verdana" w:eastAsia="Times New Roman" w:hAnsi="Verdana" w:cs="Times New Roman"/>
                <w:sz w:val="17"/>
                <w:szCs w:val="17"/>
                <w:lang w:val="en-US" w:eastAsia="es-ES"/>
              </w:rPr>
              <w:t xml:space="preserve"> cavity on the metal surface of a vessel, and vapor pressure forces the bubble to the top of the vessel. As this bubble nucleation takes place, water floods the </w:t>
            </w:r>
            <w:proofErr w:type="spellStart"/>
            <w:r w:rsidRPr="00151B18">
              <w:rPr>
                <w:rFonts w:ascii="Verdana" w:eastAsia="Times New Roman" w:hAnsi="Verdana" w:cs="Times New Roman"/>
                <w:sz w:val="17"/>
                <w:szCs w:val="17"/>
                <w:lang w:val="en-US" w:eastAsia="es-ES"/>
              </w:rPr>
              <w:t>microscale</w:t>
            </w:r>
            <w:proofErr w:type="spellEnd"/>
            <w:r w:rsidRPr="00151B18">
              <w:rPr>
                <w:rFonts w:ascii="Verdana" w:eastAsia="Times New Roman" w:hAnsi="Verdana" w:cs="Times New Roman"/>
                <w:sz w:val="17"/>
                <w:szCs w:val="17"/>
                <w:lang w:val="en-US" w:eastAsia="es-ES"/>
              </w:rPr>
              <w:t xml:space="preserve"> cavity, which in turn prevents any further nucleation from occurring at that specific site. </w:t>
            </w:r>
          </w:p>
          <w:p w:rsidR="00151B18" w:rsidRPr="00151B18" w:rsidRDefault="00151B18" w:rsidP="00151B18">
            <w:pPr>
              <w:spacing w:before="100" w:beforeAutospacing="1" w:after="100" w:afterAutospacing="1" w:line="225" w:lineRule="atLeast"/>
              <w:rPr>
                <w:rFonts w:ascii="Verdana" w:eastAsia="Times New Roman" w:hAnsi="Verdana" w:cs="Times New Roman"/>
                <w:sz w:val="17"/>
                <w:szCs w:val="17"/>
                <w:lang w:val="en-US" w:eastAsia="es-ES"/>
              </w:rPr>
            </w:pPr>
            <w:proofErr w:type="spellStart"/>
            <w:r w:rsidRPr="00151B18">
              <w:rPr>
                <w:rFonts w:ascii="Verdana" w:eastAsia="Times New Roman" w:hAnsi="Verdana" w:cs="Times New Roman"/>
                <w:sz w:val="17"/>
                <w:szCs w:val="17"/>
                <w:lang w:val="en-US" w:eastAsia="es-ES"/>
              </w:rPr>
              <w:t>Koratkar</w:t>
            </w:r>
            <w:proofErr w:type="spellEnd"/>
            <w:r w:rsidRPr="00151B18">
              <w:rPr>
                <w:rFonts w:ascii="Verdana" w:eastAsia="Times New Roman" w:hAnsi="Verdana" w:cs="Times New Roman"/>
                <w:sz w:val="17"/>
                <w:szCs w:val="17"/>
                <w:lang w:val="en-US" w:eastAsia="es-ES"/>
              </w:rPr>
              <w:t xml:space="preserve"> and his team found that by depositing a layer of copper </w:t>
            </w:r>
            <w:proofErr w:type="spellStart"/>
            <w:r w:rsidRPr="00151B18">
              <w:rPr>
                <w:rFonts w:ascii="Verdana" w:eastAsia="Times New Roman" w:hAnsi="Verdana" w:cs="Times New Roman"/>
                <w:sz w:val="17"/>
                <w:szCs w:val="17"/>
                <w:lang w:val="en-US" w:eastAsia="es-ES"/>
              </w:rPr>
              <w:t>nanorods</w:t>
            </w:r>
            <w:proofErr w:type="spellEnd"/>
            <w:r w:rsidRPr="00151B18">
              <w:rPr>
                <w:rFonts w:ascii="Verdana" w:eastAsia="Times New Roman" w:hAnsi="Verdana" w:cs="Times New Roman"/>
                <w:sz w:val="17"/>
                <w:szCs w:val="17"/>
                <w:lang w:val="en-US" w:eastAsia="es-ES"/>
              </w:rPr>
              <w:t xml:space="preserve"> on the surface of a copper vessel, the </w:t>
            </w:r>
            <w:proofErr w:type="spellStart"/>
            <w:r w:rsidRPr="00151B18">
              <w:rPr>
                <w:rFonts w:ascii="Verdana" w:eastAsia="Times New Roman" w:hAnsi="Verdana" w:cs="Times New Roman"/>
                <w:sz w:val="17"/>
                <w:szCs w:val="17"/>
                <w:lang w:val="en-US" w:eastAsia="es-ES"/>
              </w:rPr>
              <w:t>nanoscale</w:t>
            </w:r>
            <w:proofErr w:type="spellEnd"/>
            <w:r w:rsidRPr="00151B18">
              <w:rPr>
                <w:rFonts w:ascii="Verdana" w:eastAsia="Times New Roman" w:hAnsi="Verdana" w:cs="Times New Roman"/>
                <w:sz w:val="17"/>
                <w:szCs w:val="17"/>
                <w:lang w:val="en-US" w:eastAsia="es-ES"/>
              </w:rPr>
              <w:t xml:space="preserve"> pockets of air trapped within the forest of </w:t>
            </w:r>
            <w:proofErr w:type="spellStart"/>
            <w:r w:rsidRPr="00151B18">
              <w:rPr>
                <w:rFonts w:ascii="Verdana" w:eastAsia="Times New Roman" w:hAnsi="Verdana" w:cs="Times New Roman"/>
                <w:sz w:val="17"/>
                <w:szCs w:val="17"/>
                <w:lang w:val="en-US" w:eastAsia="es-ES"/>
              </w:rPr>
              <w:t>nanorods</w:t>
            </w:r>
            <w:proofErr w:type="spellEnd"/>
            <w:r w:rsidRPr="00151B18">
              <w:rPr>
                <w:rFonts w:ascii="Verdana" w:eastAsia="Times New Roman" w:hAnsi="Verdana" w:cs="Times New Roman"/>
                <w:sz w:val="17"/>
                <w:szCs w:val="17"/>
                <w:lang w:val="en-US" w:eastAsia="es-ES"/>
              </w:rPr>
              <w:t xml:space="preserve"> “feed” </w:t>
            </w:r>
            <w:proofErr w:type="spellStart"/>
            <w:r w:rsidRPr="00151B18">
              <w:rPr>
                <w:rFonts w:ascii="Verdana" w:eastAsia="Times New Roman" w:hAnsi="Verdana" w:cs="Times New Roman"/>
                <w:sz w:val="17"/>
                <w:szCs w:val="17"/>
                <w:lang w:val="en-US" w:eastAsia="es-ES"/>
              </w:rPr>
              <w:t>nanobubbles</w:t>
            </w:r>
            <w:proofErr w:type="spellEnd"/>
            <w:r w:rsidRPr="00151B18">
              <w:rPr>
                <w:rFonts w:ascii="Verdana" w:eastAsia="Times New Roman" w:hAnsi="Verdana" w:cs="Times New Roman"/>
                <w:sz w:val="17"/>
                <w:szCs w:val="17"/>
                <w:lang w:val="en-US" w:eastAsia="es-ES"/>
              </w:rPr>
              <w:t xml:space="preserve"> into the </w:t>
            </w:r>
            <w:proofErr w:type="spellStart"/>
            <w:r w:rsidRPr="00151B18">
              <w:rPr>
                <w:rFonts w:ascii="Verdana" w:eastAsia="Times New Roman" w:hAnsi="Verdana" w:cs="Times New Roman"/>
                <w:sz w:val="17"/>
                <w:szCs w:val="17"/>
                <w:lang w:val="en-US" w:eastAsia="es-ES"/>
              </w:rPr>
              <w:t>microscale</w:t>
            </w:r>
            <w:proofErr w:type="spellEnd"/>
            <w:r w:rsidRPr="00151B18">
              <w:rPr>
                <w:rFonts w:ascii="Verdana" w:eastAsia="Times New Roman" w:hAnsi="Verdana" w:cs="Times New Roman"/>
                <w:sz w:val="17"/>
                <w:szCs w:val="17"/>
                <w:lang w:val="en-US" w:eastAsia="es-ES"/>
              </w:rPr>
              <w:t xml:space="preserve"> cavities of the vessel surface and help to prevent them from getting flooded with water. This synergistic coupling effect promotes robust boiling and stable bubble nucleation, with large numbers of tiny, frequently occurring bubbles.</w:t>
            </w:r>
          </w:p>
          <w:p w:rsidR="00151B18" w:rsidRPr="00151B18" w:rsidRDefault="00151B18" w:rsidP="00151B18">
            <w:pPr>
              <w:spacing w:before="100" w:beforeAutospacing="1" w:after="100" w:afterAutospacing="1" w:line="225" w:lineRule="atLeast"/>
              <w:rPr>
                <w:rFonts w:ascii="Verdana" w:eastAsia="Times New Roman" w:hAnsi="Verdana" w:cs="Times New Roman"/>
                <w:sz w:val="17"/>
                <w:szCs w:val="17"/>
                <w:lang w:val="en-US" w:eastAsia="es-ES"/>
              </w:rPr>
            </w:pPr>
            <w:r w:rsidRPr="00151B18">
              <w:rPr>
                <w:rFonts w:ascii="Verdana" w:eastAsia="Times New Roman" w:hAnsi="Verdana" w:cs="Times New Roman"/>
                <w:sz w:val="17"/>
                <w:szCs w:val="17"/>
                <w:lang w:val="en-US" w:eastAsia="es-ES"/>
              </w:rPr>
              <w:t xml:space="preserve">“By themselves, the </w:t>
            </w:r>
            <w:proofErr w:type="spellStart"/>
            <w:r w:rsidRPr="00151B18">
              <w:rPr>
                <w:rFonts w:ascii="Verdana" w:eastAsia="Times New Roman" w:hAnsi="Verdana" w:cs="Times New Roman"/>
                <w:sz w:val="17"/>
                <w:szCs w:val="17"/>
                <w:lang w:val="en-US" w:eastAsia="es-ES"/>
              </w:rPr>
              <w:t>nanoscale</w:t>
            </w:r>
            <w:proofErr w:type="spellEnd"/>
            <w:r w:rsidRPr="00151B18">
              <w:rPr>
                <w:rFonts w:ascii="Verdana" w:eastAsia="Times New Roman" w:hAnsi="Verdana" w:cs="Times New Roman"/>
                <w:sz w:val="17"/>
                <w:szCs w:val="17"/>
                <w:lang w:val="en-US" w:eastAsia="es-ES"/>
              </w:rPr>
              <w:t xml:space="preserve"> and </w:t>
            </w:r>
            <w:proofErr w:type="spellStart"/>
            <w:r w:rsidRPr="00151B18">
              <w:rPr>
                <w:rFonts w:ascii="Verdana" w:eastAsia="Times New Roman" w:hAnsi="Verdana" w:cs="Times New Roman"/>
                <w:sz w:val="17"/>
                <w:szCs w:val="17"/>
                <w:lang w:val="en-US" w:eastAsia="es-ES"/>
              </w:rPr>
              <w:t>microscale</w:t>
            </w:r>
            <w:proofErr w:type="spellEnd"/>
            <w:r w:rsidRPr="00151B18">
              <w:rPr>
                <w:rFonts w:ascii="Verdana" w:eastAsia="Times New Roman" w:hAnsi="Verdana" w:cs="Times New Roman"/>
                <w:sz w:val="17"/>
                <w:szCs w:val="17"/>
                <w:lang w:val="en-US" w:eastAsia="es-ES"/>
              </w:rPr>
              <w:t xml:space="preserve"> textures are not able to facilitate good boiling, as the </w:t>
            </w:r>
            <w:proofErr w:type="spellStart"/>
            <w:r w:rsidRPr="00151B18">
              <w:rPr>
                <w:rFonts w:ascii="Verdana" w:eastAsia="Times New Roman" w:hAnsi="Verdana" w:cs="Times New Roman"/>
                <w:sz w:val="17"/>
                <w:szCs w:val="17"/>
                <w:lang w:val="en-US" w:eastAsia="es-ES"/>
              </w:rPr>
              <w:t>nanoscale</w:t>
            </w:r>
            <w:proofErr w:type="spellEnd"/>
            <w:r w:rsidRPr="00151B18">
              <w:rPr>
                <w:rFonts w:ascii="Verdana" w:eastAsia="Times New Roman" w:hAnsi="Verdana" w:cs="Times New Roman"/>
                <w:sz w:val="17"/>
                <w:szCs w:val="17"/>
                <w:lang w:val="en-US" w:eastAsia="es-ES"/>
              </w:rPr>
              <w:t xml:space="preserve"> pockets are simply too small and the </w:t>
            </w:r>
            <w:proofErr w:type="spellStart"/>
            <w:r w:rsidRPr="00151B18">
              <w:rPr>
                <w:rFonts w:ascii="Verdana" w:eastAsia="Times New Roman" w:hAnsi="Verdana" w:cs="Times New Roman"/>
                <w:sz w:val="17"/>
                <w:szCs w:val="17"/>
                <w:lang w:val="en-US" w:eastAsia="es-ES"/>
              </w:rPr>
              <w:t>microscale</w:t>
            </w:r>
            <w:proofErr w:type="spellEnd"/>
            <w:r w:rsidRPr="00151B18">
              <w:rPr>
                <w:rFonts w:ascii="Verdana" w:eastAsia="Times New Roman" w:hAnsi="Verdana" w:cs="Times New Roman"/>
                <w:sz w:val="17"/>
                <w:szCs w:val="17"/>
                <w:lang w:val="en-US" w:eastAsia="es-ES"/>
              </w:rPr>
              <w:t xml:space="preserve"> cavities are quickly flooded by water and therefore single-use,” </w:t>
            </w:r>
            <w:proofErr w:type="spellStart"/>
            <w:r w:rsidRPr="00151B18">
              <w:rPr>
                <w:rFonts w:ascii="Verdana" w:eastAsia="Times New Roman" w:hAnsi="Verdana" w:cs="Times New Roman"/>
                <w:sz w:val="17"/>
                <w:szCs w:val="17"/>
                <w:lang w:val="en-US" w:eastAsia="es-ES"/>
              </w:rPr>
              <w:t>Koratkar</w:t>
            </w:r>
            <w:proofErr w:type="spellEnd"/>
            <w:r w:rsidRPr="00151B18">
              <w:rPr>
                <w:rFonts w:ascii="Verdana" w:eastAsia="Times New Roman" w:hAnsi="Verdana" w:cs="Times New Roman"/>
                <w:sz w:val="17"/>
                <w:szCs w:val="17"/>
                <w:lang w:val="en-US" w:eastAsia="es-ES"/>
              </w:rPr>
              <w:t xml:space="preserve"> said. “But working together, the </w:t>
            </w:r>
            <w:proofErr w:type="spellStart"/>
            <w:r w:rsidRPr="00151B18">
              <w:rPr>
                <w:rFonts w:ascii="Verdana" w:eastAsia="Times New Roman" w:hAnsi="Verdana" w:cs="Times New Roman"/>
                <w:sz w:val="17"/>
                <w:szCs w:val="17"/>
                <w:lang w:val="en-US" w:eastAsia="es-ES"/>
              </w:rPr>
              <w:t>multiscale</w:t>
            </w:r>
            <w:proofErr w:type="spellEnd"/>
            <w:r w:rsidRPr="00151B18">
              <w:rPr>
                <w:rFonts w:ascii="Verdana" w:eastAsia="Times New Roman" w:hAnsi="Verdana" w:cs="Times New Roman"/>
                <w:sz w:val="17"/>
                <w:szCs w:val="17"/>
                <w:lang w:val="en-US" w:eastAsia="es-ES"/>
              </w:rPr>
              <w:t xml:space="preserve"> effect allows for significantly improved boiling. We observed a 30-fold increase in active bubble nucleation site density — a fancy term for the number of bubbles created — on the surface treated with copper nanotubes, over the </w:t>
            </w:r>
            <w:proofErr w:type="spellStart"/>
            <w:r w:rsidRPr="00151B18">
              <w:rPr>
                <w:rFonts w:ascii="Verdana" w:eastAsia="Times New Roman" w:hAnsi="Verdana" w:cs="Times New Roman"/>
                <w:sz w:val="17"/>
                <w:szCs w:val="17"/>
                <w:lang w:val="en-US" w:eastAsia="es-ES"/>
              </w:rPr>
              <w:t>nontreated</w:t>
            </w:r>
            <w:proofErr w:type="spellEnd"/>
            <w:r w:rsidRPr="00151B18">
              <w:rPr>
                <w:rFonts w:ascii="Verdana" w:eastAsia="Times New Roman" w:hAnsi="Verdana" w:cs="Times New Roman"/>
                <w:sz w:val="17"/>
                <w:szCs w:val="17"/>
                <w:lang w:val="en-US" w:eastAsia="es-ES"/>
              </w:rPr>
              <w:t xml:space="preserve"> surface.” </w:t>
            </w:r>
          </w:p>
          <w:p w:rsidR="00151B18" w:rsidRPr="00151B18" w:rsidRDefault="00151B18" w:rsidP="00151B18">
            <w:pPr>
              <w:spacing w:before="100" w:beforeAutospacing="1" w:after="100" w:afterAutospacing="1" w:line="225" w:lineRule="atLeast"/>
              <w:rPr>
                <w:rFonts w:ascii="Verdana" w:eastAsia="Times New Roman" w:hAnsi="Verdana" w:cs="Times New Roman"/>
                <w:sz w:val="17"/>
                <w:szCs w:val="17"/>
                <w:lang w:val="en-US" w:eastAsia="es-ES"/>
              </w:rPr>
            </w:pPr>
            <w:r w:rsidRPr="00151B18">
              <w:rPr>
                <w:rFonts w:ascii="Verdana" w:eastAsia="Times New Roman" w:hAnsi="Verdana" w:cs="Times New Roman"/>
                <w:sz w:val="17"/>
                <w:szCs w:val="17"/>
                <w:lang w:val="en-US" w:eastAsia="es-ES"/>
              </w:rPr>
              <w:t>Boiling is ultimately a vehicle for heat transfer, in that it moves energy from a heat source to the bottom of a vessel and into the contained liquid, which then boils, and turns into vapor that eventually releases the heat into the atmosphere. This new discovery allows this process to become significantly more efficient, which could translate into considerable efficiency gains and cost savings if incorporated into a wide range of industrial equipment that relies on boiling to create heat or steam. </w:t>
            </w:r>
          </w:p>
          <w:p w:rsidR="00151B18" w:rsidRPr="00151B18" w:rsidRDefault="00151B18" w:rsidP="00151B18">
            <w:pPr>
              <w:spacing w:before="100" w:beforeAutospacing="1" w:after="100" w:afterAutospacing="1" w:line="225" w:lineRule="atLeast"/>
              <w:rPr>
                <w:rFonts w:ascii="Verdana" w:eastAsia="Times New Roman" w:hAnsi="Verdana" w:cs="Times New Roman"/>
                <w:sz w:val="17"/>
                <w:szCs w:val="17"/>
                <w:lang w:val="en-US" w:eastAsia="es-ES"/>
              </w:rPr>
            </w:pPr>
            <w:r w:rsidRPr="00151B18">
              <w:rPr>
                <w:rFonts w:ascii="Verdana" w:eastAsia="Times New Roman" w:hAnsi="Verdana" w:cs="Times New Roman"/>
                <w:sz w:val="17"/>
                <w:szCs w:val="17"/>
                <w:lang w:val="en-US" w:eastAsia="es-ES"/>
              </w:rPr>
              <w:t xml:space="preserve">“If the time taken to boil a given quantity of water is reduced by an order of </w:t>
            </w:r>
            <w:proofErr w:type="gramStart"/>
            <w:r w:rsidRPr="00151B18">
              <w:rPr>
                <w:rFonts w:ascii="Verdana" w:eastAsia="Times New Roman" w:hAnsi="Verdana" w:cs="Times New Roman"/>
                <w:sz w:val="17"/>
                <w:szCs w:val="17"/>
                <w:lang w:val="en-US" w:eastAsia="es-ES"/>
              </w:rPr>
              <w:t>magnitude, that should translate into significant cost savings,</w:t>
            </w:r>
            <w:proofErr w:type="gramEnd"/>
            <w:r w:rsidRPr="00151B18">
              <w:rPr>
                <w:rFonts w:ascii="Verdana" w:eastAsia="Times New Roman" w:hAnsi="Verdana" w:cs="Times New Roman"/>
                <w:sz w:val="17"/>
                <w:szCs w:val="17"/>
                <w:lang w:val="en-US" w:eastAsia="es-ES"/>
              </w:rPr>
              <w:t>” he said. </w:t>
            </w:r>
          </w:p>
          <w:p w:rsidR="00151B18" w:rsidRPr="00151B18" w:rsidRDefault="00151B18" w:rsidP="00151B18">
            <w:pPr>
              <w:spacing w:before="100" w:beforeAutospacing="1" w:after="100" w:afterAutospacing="1" w:line="225" w:lineRule="atLeast"/>
              <w:rPr>
                <w:rFonts w:ascii="Verdana" w:eastAsia="Times New Roman" w:hAnsi="Verdana" w:cs="Times New Roman"/>
                <w:sz w:val="17"/>
                <w:szCs w:val="17"/>
                <w:lang w:val="en-US" w:eastAsia="es-ES"/>
              </w:rPr>
            </w:pPr>
            <w:r w:rsidRPr="00151B18">
              <w:rPr>
                <w:rFonts w:ascii="Verdana" w:eastAsia="Times New Roman" w:hAnsi="Verdana" w:cs="Times New Roman"/>
                <w:sz w:val="17"/>
                <w:szCs w:val="17"/>
                <w:lang w:val="en-US" w:eastAsia="es-ES"/>
              </w:rPr>
              <w:t xml:space="preserve">The team’s discovery could also revolutionize the process of cooling computer chips. As the physical size of chips has shrunk </w:t>
            </w:r>
            <w:r w:rsidRPr="00151B18">
              <w:rPr>
                <w:rFonts w:ascii="Verdana" w:eastAsia="Times New Roman" w:hAnsi="Verdana" w:cs="Times New Roman"/>
                <w:sz w:val="17"/>
                <w:szCs w:val="17"/>
                <w:lang w:val="en-US" w:eastAsia="es-ES"/>
              </w:rPr>
              <w:lastRenderedPageBreak/>
              <w:t>significantly over the past two decades, it has become increasingly critical to develop ways to cool hot spots and transfer lingering heat away from the chip. This challenge has grown more prevalent in recent years, and threatens to bottleneck the semiconductor industry’s ability to develop smaller and more powerful chips. </w:t>
            </w:r>
          </w:p>
          <w:p w:rsidR="00151B18" w:rsidRPr="00151B18" w:rsidRDefault="00151B18" w:rsidP="00151B18">
            <w:pPr>
              <w:spacing w:before="100" w:beforeAutospacing="1" w:after="100" w:afterAutospacing="1" w:line="225" w:lineRule="atLeast"/>
              <w:rPr>
                <w:rFonts w:ascii="Verdana" w:eastAsia="Times New Roman" w:hAnsi="Verdana" w:cs="Times New Roman"/>
                <w:sz w:val="17"/>
                <w:szCs w:val="17"/>
                <w:lang w:val="en-US" w:eastAsia="es-ES"/>
              </w:rPr>
            </w:pPr>
            <w:r w:rsidRPr="00151B18">
              <w:rPr>
                <w:rFonts w:ascii="Verdana" w:eastAsia="Times New Roman" w:hAnsi="Verdana" w:cs="Times New Roman"/>
                <w:sz w:val="17"/>
                <w:szCs w:val="17"/>
                <w:lang w:val="en-US" w:eastAsia="es-ES"/>
              </w:rPr>
              <w:t xml:space="preserve">Boiling is a potential heat transfer technique that can be used to cool chips, </w:t>
            </w:r>
            <w:proofErr w:type="spellStart"/>
            <w:r w:rsidRPr="00151B18">
              <w:rPr>
                <w:rFonts w:ascii="Verdana" w:eastAsia="Times New Roman" w:hAnsi="Verdana" w:cs="Times New Roman"/>
                <w:sz w:val="17"/>
                <w:szCs w:val="17"/>
                <w:lang w:val="en-US" w:eastAsia="es-ES"/>
              </w:rPr>
              <w:t>Koratkar</w:t>
            </w:r>
            <w:proofErr w:type="spellEnd"/>
            <w:r w:rsidRPr="00151B18">
              <w:rPr>
                <w:rFonts w:ascii="Verdana" w:eastAsia="Times New Roman" w:hAnsi="Verdana" w:cs="Times New Roman"/>
                <w:sz w:val="17"/>
                <w:szCs w:val="17"/>
                <w:lang w:val="en-US" w:eastAsia="es-ES"/>
              </w:rPr>
              <w:t xml:space="preserve"> said, so depositing copper </w:t>
            </w:r>
            <w:proofErr w:type="spellStart"/>
            <w:r w:rsidRPr="00151B18">
              <w:rPr>
                <w:rFonts w:ascii="Verdana" w:eastAsia="Times New Roman" w:hAnsi="Verdana" w:cs="Times New Roman"/>
                <w:sz w:val="17"/>
                <w:szCs w:val="17"/>
                <w:lang w:val="en-US" w:eastAsia="es-ES"/>
              </w:rPr>
              <w:t>nanorods</w:t>
            </w:r>
            <w:proofErr w:type="spellEnd"/>
            <w:r w:rsidRPr="00151B18">
              <w:rPr>
                <w:rFonts w:ascii="Verdana" w:eastAsia="Times New Roman" w:hAnsi="Verdana" w:cs="Times New Roman"/>
                <w:sz w:val="17"/>
                <w:szCs w:val="17"/>
                <w:lang w:val="en-US" w:eastAsia="es-ES"/>
              </w:rPr>
              <w:t xml:space="preserve"> onto the copper interconnects of chips could lead to new innovations in heat transfer and dissipation for semiconductors. </w:t>
            </w:r>
          </w:p>
          <w:p w:rsidR="00151B18" w:rsidRPr="00151B18" w:rsidRDefault="00151B18" w:rsidP="00151B18">
            <w:pPr>
              <w:spacing w:before="100" w:beforeAutospacing="1" w:after="100" w:afterAutospacing="1" w:line="225" w:lineRule="atLeast"/>
              <w:rPr>
                <w:rFonts w:ascii="Verdana" w:eastAsia="Times New Roman" w:hAnsi="Verdana" w:cs="Times New Roman"/>
                <w:sz w:val="17"/>
                <w:szCs w:val="17"/>
                <w:lang w:val="en-US" w:eastAsia="es-ES"/>
              </w:rPr>
            </w:pPr>
            <w:r w:rsidRPr="00151B18">
              <w:rPr>
                <w:rFonts w:ascii="Verdana" w:eastAsia="Times New Roman" w:hAnsi="Verdana" w:cs="Times New Roman"/>
                <w:sz w:val="17"/>
                <w:szCs w:val="17"/>
                <w:lang w:val="en-US" w:eastAsia="es-ES"/>
              </w:rPr>
              <w:t xml:space="preserve">“Since computer interconnects are already made of copper, it should be easy and inexpensive to treat those components with a layer of copper </w:t>
            </w:r>
            <w:proofErr w:type="spellStart"/>
            <w:r w:rsidRPr="00151B18">
              <w:rPr>
                <w:rFonts w:ascii="Verdana" w:eastAsia="Times New Roman" w:hAnsi="Verdana" w:cs="Times New Roman"/>
                <w:sz w:val="17"/>
                <w:szCs w:val="17"/>
                <w:lang w:val="en-US" w:eastAsia="es-ES"/>
              </w:rPr>
              <w:t>nanorods</w:t>
            </w:r>
            <w:proofErr w:type="spellEnd"/>
            <w:r w:rsidRPr="00151B18">
              <w:rPr>
                <w:rFonts w:ascii="Verdana" w:eastAsia="Times New Roman" w:hAnsi="Verdana" w:cs="Times New Roman"/>
                <w:sz w:val="17"/>
                <w:szCs w:val="17"/>
                <w:lang w:val="en-US" w:eastAsia="es-ES"/>
              </w:rPr>
              <w:t xml:space="preserve">,” </w:t>
            </w:r>
            <w:proofErr w:type="spellStart"/>
            <w:r w:rsidRPr="00151B18">
              <w:rPr>
                <w:rFonts w:ascii="Verdana" w:eastAsia="Times New Roman" w:hAnsi="Verdana" w:cs="Times New Roman"/>
                <w:sz w:val="17"/>
                <w:szCs w:val="17"/>
                <w:lang w:val="en-US" w:eastAsia="es-ES"/>
              </w:rPr>
              <w:t>Koratkar</w:t>
            </w:r>
            <w:proofErr w:type="spellEnd"/>
            <w:r w:rsidRPr="00151B18">
              <w:rPr>
                <w:rFonts w:ascii="Verdana" w:eastAsia="Times New Roman" w:hAnsi="Verdana" w:cs="Times New Roman"/>
                <w:sz w:val="17"/>
                <w:szCs w:val="17"/>
                <w:lang w:val="en-US" w:eastAsia="es-ES"/>
              </w:rPr>
              <w:t xml:space="preserve"> said, noting that his group plans to further pursue this possibility. </w:t>
            </w:r>
          </w:p>
          <w:p w:rsidR="00151B18" w:rsidRPr="00151B18" w:rsidRDefault="00151B18" w:rsidP="00151B18">
            <w:pPr>
              <w:spacing w:before="100" w:beforeAutospacing="1" w:after="100" w:afterAutospacing="1" w:line="225" w:lineRule="atLeast"/>
              <w:rPr>
                <w:rFonts w:ascii="Verdana" w:eastAsia="Times New Roman" w:hAnsi="Verdana" w:cs="Times New Roman"/>
                <w:sz w:val="17"/>
                <w:szCs w:val="17"/>
                <w:lang w:val="en-US" w:eastAsia="es-ES"/>
              </w:rPr>
            </w:pPr>
            <w:r w:rsidRPr="00151B18">
              <w:rPr>
                <w:rFonts w:ascii="Verdana" w:eastAsia="Times New Roman" w:hAnsi="Verdana" w:cs="Times New Roman"/>
                <w:sz w:val="17"/>
                <w:szCs w:val="17"/>
                <w:lang w:val="en-US" w:eastAsia="es-ES"/>
              </w:rPr>
              <w:t xml:space="preserve">The research results of </w:t>
            </w:r>
            <w:proofErr w:type="spellStart"/>
            <w:r w:rsidRPr="00151B18">
              <w:rPr>
                <w:rFonts w:ascii="Verdana" w:eastAsia="Times New Roman" w:hAnsi="Verdana" w:cs="Times New Roman"/>
                <w:sz w:val="17"/>
                <w:szCs w:val="17"/>
                <w:lang w:val="en-US" w:eastAsia="es-ES"/>
              </w:rPr>
              <w:t>Koratkar’s</w:t>
            </w:r>
            <w:proofErr w:type="spellEnd"/>
            <w:r w:rsidRPr="00151B18">
              <w:rPr>
                <w:rFonts w:ascii="Verdana" w:eastAsia="Times New Roman" w:hAnsi="Verdana" w:cs="Times New Roman"/>
                <w:sz w:val="17"/>
                <w:szCs w:val="17"/>
                <w:lang w:val="en-US" w:eastAsia="es-ES"/>
              </w:rPr>
              <w:t xml:space="preserve"> study are presented in the paper “Nanostructure copper interfaces for enhanced boiling,” which was published online this week and will appear in a forthcoming issue of the journal </w:t>
            </w:r>
            <w:r w:rsidRPr="00151B18">
              <w:rPr>
                <w:rFonts w:ascii="Verdana" w:eastAsia="Times New Roman" w:hAnsi="Verdana" w:cs="Times New Roman"/>
                <w:i/>
                <w:iCs/>
                <w:sz w:val="17"/>
                <w:szCs w:val="17"/>
                <w:lang w:val="en-US" w:eastAsia="es-ES"/>
              </w:rPr>
              <w:t>Small</w:t>
            </w:r>
            <w:r w:rsidRPr="00151B18">
              <w:rPr>
                <w:rFonts w:ascii="Verdana" w:eastAsia="Times New Roman" w:hAnsi="Verdana" w:cs="Times New Roman"/>
                <w:sz w:val="17"/>
                <w:szCs w:val="17"/>
                <w:lang w:val="en-US" w:eastAsia="es-ES"/>
              </w:rPr>
              <w:t>. </w:t>
            </w:r>
          </w:p>
          <w:p w:rsidR="00151B18" w:rsidRPr="00151B18" w:rsidRDefault="00151B18" w:rsidP="00151B18">
            <w:pPr>
              <w:spacing w:before="100" w:beforeAutospacing="1" w:after="100" w:afterAutospacing="1" w:line="225" w:lineRule="atLeast"/>
              <w:rPr>
                <w:rFonts w:ascii="Verdana" w:eastAsia="Times New Roman" w:hAnsi="Verdana" w:cs="Times New Roman"/>
                <w:sz w:val="17"/>
                <w:szCs w:val="17"/>
                <w:lang w:val="en-US" w:eastAsia="es-ES"/>
              </w:rPr>
            </w:pPr>
            <w:r w:rsidRPr="00151B18">
              <w:rPr>
                <w:rFonts w:ascii="Verdana" w:eastAsia="Times New Roman" w:hAnsi="Verdana" w:cs="Times New Roman"/>
                <w:sz w:val="17"/>
                <w:szCs w:val="17"/>
                <w:lang w:val="en-US" w:eastAsia="es-ES"/>
              </w:rPr>
              <w:t>The study may be accessed online at: </w:t>
            </w:r>
            <w:hyperlink r:id="rId6" w:history="1">
              <w:r w:rsidRPr="00151B18">
                <w:rPr>
                  <w:rFonts w:ascii="Verdana" w:eastAsia="Times New Roman" w:hAnsi="Verdana" w:cs="Times New Roman"/>
                  <w:color w:val="0000FF"/>
                  <w:sz w:val="17"/>
                  <w:szCs w:val="17"/>
                  <w:u w:val="single"/>
                  <w:lang w:val="en-US" w:eastAsia="es-ES"/>
                </w:rPr>
                <w:t>www3.interscience.wiley.com/journal/120081321/abstract</w:t>
              </w:r>
            </w:hyperlink>
          </w:p>
          <w:p w:rsidR="00151B18" w:rsidRPr="00151B18" w:rsidRDefault="00151B18" w:rsidP="00151B18">
            <w:pPr>
              <w:spacing w:before="100" w:beforeAutospacing="1" w:after="100" w:afterAutospacing="1" w:line="225" w:lineRule="atLeast"/>
              <w:rPr>
                <w:rFonts w:ascii="Verdana" w:eastAsia="Times New Roman" w:hAnsi="Verdana" w:cs="Times New Roman"/>
                <w:sz w:val="17"/>
                <w:szCs w:val="17"/>
                <w:lang w:val="en-US" w:eastAsia="es-ES"/>
              </w:rPr>
            </w:pPr>
            <w:r w:rsidRPr="00151B18">
              <w:rPr>
                <w:rFonts w:ascii="Verdana" w:eastAsia="Times New Roman" w:hAnsi="Verdana" w:cs="Times New Roman"/>
                <w:sz w:val="17"/>
                <w:szCs w:val="17"/>
                <w:lang w:val="en-US" w:eastAsia="es-ES"/>
              </w:rPr>
              <w:t xml:space="preserve">Along with </w:t>
            </w:r>
            <w:proofErr w:type="spellStart"/>
            <w:r w:rsidRPr="00151B18">
              <w:rPr>
                <w:rFonts w:ascii="Verdana" w:eastAsia="Times New Roman" w:hAnsi="Verdana" w:cs="Times New Roman"/>
                <w:sz w:val="17"/>
                <w:szCs w:val="17"/>
                <w:lang w:val="en-US" w:eastAsia="es-ES"/>
              </w:rPr>
              <w:t>Koratkar</w:t>
            </w:r>
            <w:proofErr w:type="spellEnd"/>
            <w:r w:rsidRPr="00151B18">
              <w:rPr>
                <w:rFonts w:ascii="Verdana" w:eastAsia="Times New Roman" w:hAnsi="Verdana" w:cs="Times New Roman"/>
                <w:sz w:val="17"/>
                <w:szCs w:val="17"/>
                <w:lang w:val="en-US" w:eastAsia="es-ES"/>
              </w:rPr>
              <w:t xml:space="preserve">, co-authors of the paper include Rensselaer MANE Associate Professor </w:t>
            </w:r>
            <w:proofErr w:type="spellStart"/>
            <w:r w:rsidRPr="00151B18">
              <w:rPr>
                <w:rFonts w:ascii="Verdana" w:eastAsia="Times New Roman" w:hAnsi="Verdana" w:cs="Times New Roman"/>
                <w:sz w:val="17"/>
                <w:szCs w:val="17"/>
                <w:lang w:val="en-US" w:eastAsia="es-ES"/>
              </w:rPr>
              <w:t>Yoav</w:t>
            </w:r>
            <w:proofErr w:type="spellEnd"/>
            <w:r w:rsidRPr="00151B18">
              <w:rPr>
                <w:rFonts w:ascii="Verdana" w:eastAsia="Times New Roman" w:hAnsi="Verdana" w:cs="Times New Roman"/>
                <w:sz w:val="17"/>
                <w:szCs w:val="17"/>
                <w:lang w:val="en-US" w:eastAsia="es-ES"/>
              </w:rPr>
              <w:t xml:space="preserve"> </w:t>
            </w:r>
            <w:proofErr w:type="spellStart"/>
            <w:r w:rsidRPr="00151B18">
              <w:rPr>
                <w:rFonts w:ascii="Verdana" w:eastAsia="Times New Roman" w:hAnsi="Verdana" w:cs="Times New Roman"/>
                <w:sz w:val="17"/>
                <w:szCs w:val="17"/>
                <w:lang w:val="en-US" w:eastAsia="es-ES"/>
              </w:rPr>
              <w:t>Peles</w:t>
            </w:r>
            <w:proofErr w:type="spellEnd"/>
            <w:r w:rsidRPr="00151B18">
              <w:rPr>
                <w:rFonts w:ascii="Verdana" w:eastAsia="Times New Roman" w:hAnsi="Verdana" w:cs="Times New Roman"/>
                <w:sz w:val="17"/>
                <w:szCs w:val="17"/>
                <w:lang w:val="en-US" w:eastAsia="es-ES"/>
              </w:rPr>
              <w:t xml:space="preserve">; Rensselaer mechanical engineering graduate student </w:t>
            </w:r>
            <w:proofErr w:type="spellStart"/>
            <w:r w:rsidRPr="00151B18">
              <w:rPr>
                <w:rFonts w:ascii="Verdana" w:eastAsia="Times New Roman" w:hAnsi="Verdana" w:cs="Times New Roman"/>
                <w:sz w:val="17"/>
                <w:szCs w:val="17"/>
                <w:lang w:val="en-US" w:eastAsia="es-ES"/>
              </w:rPr>
              <w:t>Zuankai</w:t>
            </w:r>
            <w:proofErr w:type="spellEnd"/>
            <w:r w:rsidRPr="00151B18">
              <w:rPr>
                <w:rFonts w:ascii="Verdana" w:eastAsia="Times New Roman" w:hAnsi="Verdana" w:cs="Times New Roman"/>
                <w:sz w:val="17"/>
                <w:szCs w:val="17"/>
                <w:lang w:val="en-US" w:eastAsia="es-ES"/>
              </w:rPr>
              <w:t xml:space="preserve"> Wang; Rensselaer Center for Integrated Electronics Research Associate Pei-I Wang; University of Colorado at Boulder Chancellor and former Rensselaer Provost G.P. “Bud” Peterson; and UC-Boulder Assistant Research Professor Chen Li.</w:t>
            </w:r>
            <w:r w:rsidRPr="00151B18">
              <w:rPr>
                <w:rFonts w:ascii="Verdana" w:eastAsia="Times New Roman" w:hAnsi="Verdana" w:cs="Times New Roman"/>
                <w:b/>
                <w:bCs/>
                <w:sz w:val="17"/>
                <w:szCs w:val="17"/>
                <w:lang w:val="en-US" w:eastAsia="es-ES"/>
              </w:rPr>
              <w:t> </w:t>
            </w:r>
          </w:p>
          <w:p w:rsidR="00151B18" w:rsidRPr="00151B18" w:rsidRDefault="00151B18" w:rsidP="00151B18">
            <w:pPr>
              <w:spacing w:before="100" w:beforeAutospacing="1" w:after="100" w:afterAutospacing="1" w:line="225" w:lineRule="atLeast"/>
              <w:rPr>
                <w:rFonts w:ascii="Verdana" w:eastAsia="Times New Roman" w:hAnsi="Verdana" w:cs="Times New Roman"/>
                <w:sz w:val="17"/>
                <w:szCs w:val="17"/>
                <w:lang w:val="en-US" w:eastAsia="es-ES"/>
              </w:rPr>
            </w:pPr>
            <w:r w:rsidRPr="00151B18">
              <w:rPr>
                <w:rFonts w:ascii="Verdana" w:eastAsia="Times New Roman" w:hAnsi="Verdana" w:cs="Times New Roman"/>
                <w:sz w:val="17"/>
                <w:szCs w:val="17"/>
                <w:lang w:val="en-US" w:eastAsia="es-ES"/>
              </w:rPr>
              <w:t>The research was funded by the National Science Foundation.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45"/>
              <w:gridCol w:w="2655"/>
            </w:tblGrid>
            <w:tr w:rsidR="00151B18" w:rsidRPr="00151B18">
              <w:trPr>
                <w:tblCellSpacing w:w="15" w:type="dxa"/>
              </w:trPr>
              <w:tc>
                <w:tcPr>
                  <w:tcW w:w="5400" w:type="dxa"/>
                  <w:hideMark/>
                </w:tcPr>
                <w:p w:rsidR="00151B18" w:rsidRPr="00151B18" w:rsidRDefault="00151B18" w:rsidP="00151B18">
                  <w:pPr>
                    <w:framePr w:hSpace="141" w:wrap="around" w:hAnchor="margin" w:xAlign="center" w:y="-510"/>
                    <w:spacing w:after="0" w:line="240" w:lineRule="auto"/>
                    <w:rPr>
                      <w:rFonts w:ascii="Times New Roman" w:eastAsia="Times New Roman" w:hAnsi="Times New Roman" w:cs="Times New Roman"/>
                      <w:sz w:val="24"/>
                      <w:szCs w:val="24"/>
                      <w:lang w:eastAsia="es-ES"/>
                    </w:rPr>
                  </w:pPr>
                  <w:proofErr w:type="spellStart"/>
                  <w:r w:rsidRPr="00151B18">
                    <w:rPr>
                      <w:rFonts w:ascii="Times New Roman" w:eastAsia="Times New Roman" w:hAnsi="Times New Roman" w:cs="Times New Roman"/>
                      <w:sz w:val="24"/>
                      <w:szCs w:val="24"/>
                      <w:lang w:eastAsia="es-ES"/>
                    </w:rPr>
                    <w:t>Published</w:t>
                  </w:r>
                  <w:proofErr w:type="spellEnd"/>
                  <w:r w:rsidRPr="00151B18">
                    <w:rPr>
                      <w:rFonts w:ascii="Times New Roman" w:eastAsia="Times New Roman" w:hAnsi="Times New Roman" w:cs="Times New Roman"/>
                      <w:sz w:val="24"/>
                      <w:szCs w:val="24"/>
                      <w:lang w:eastAsia="es-ES"/>
                    </w:rPr>
                    <w:t xml:space="preserve"> June 26, 2008</w:t>
                  </w:r>
                </w:p>
              </w:tc>
              <w:tc>
                <w:tcPr>
                  <w:tcW w:w="2610" w:type="dxa"/>
                  <w:hideMark/>
                </w:tcPr>
                <w:p w:rsidR="00151B18" w:rsidRPr="00151B18" w:rsidRDefault="00151B18" w:rsidP="00151B18">
                  <w:pPr>
                    <w:framePr w:hSpace="141" w:wrap="around" w:hAnchor="margin" w:xAlign="center" w:y="-510"/>
                    <w:spacing w:after="0" w:line="240" w:lineRule="auto"/>
                    <w:rPr>
                      <w:rFonts w:ascii="Times New Roman" w:eastAsia="Times New Roman" w:hAnsi="Times New Roman" w:cs="Times New Roman"/>
                      <w:sz w:val="24"/>
                      <w:szCs w:val="24"/>
                      <w:lang w:val="en-US" w:eastAsia="es-ES"/>
                    </w:rPr>
                  </w:pPr>
                  <w:r w:rsidRPr="00151B18">
                    <w:rPr>
                      <w:rFonts w:ascii="Times New Roman" w:eastAsia="Times New Roman" w:hAnsi="Times New Roman" w:cs="Times New Roman"/>
                      <w:sz w:val="24"/>
                      <w:szCs w:val="24"/>
                      <w:lang w:val="en-US" w:eastAsia="es-ES"/>
                    </w:rPr>
                    <w:t xml:space="preserve">Contact: Michael </w:t>
                  </w:r>
                  <w:proofErr w:type="spellStart"/>
                  <w:r w:rsidRPr="00151B18">
                    <w:rPr>
                      <w:rFonts w:ascii="Times New Roman" w:eastAsia="Times New Roman" w:hAnsi="Times New Roman" w:cs="Times New Roman"/>
                      <w:sz w:val="24"/>
                      <w:szCs w:val="24"/>
                      <w:lang w:val="en-US" w:eastAsia="es-ES"/>
                    </w:rPr>
                    <w:t>Mullaney</w:t>
                  </w:r>
                  <w:proofErr w:type="spellEnd"/>
                  <w:r w:rsidRPr="00151B18">
                    <w:rPr>
                      <w:rFonts w:ascii="Times New Roman" w:eastAsia="Times New Roman" w:hAnsi="Times New Roman" w:cs="Times New Roman"/>
                      <w:sz w:val="24"/>
                      <w:szCs w:val="24"/>
                      <w:lang w:val="en-US" w:eastAsia="es-ES"/>
                    </w:rPr>
                    <w:br/>
                    <w:t>Phone: (518) 276-6161</w:t>
                  </w:r>
                  <w:r w:rsidRPr="00151B18">
                    <w:rPr>
                      <w:rFonts w:ascii="Times New Roman" w:eastAsia="Times New Roman" w:hAnsi="Times New Roman" w:cs="Times New Roman"/>
                      <w:sz w:val="24"/>
                      <w:szCs w:val="24"/>
                      <w:lang w:val="en-US" w:eastAsia="es-ES"/>
                    </w:rPr>
                    <w:br/>
                    <w:t>E-mail: </w:t>
                  </w:r>
                  <w:hyperlink r:id="rId7" w:history="1">
                    <w:r w:rsidRPr="00151B18">
                      <w:rPr>
                        <w:rFonts w:ascii="Times New Roman" w:eastAsia="Times New Roman" w:hAnsi="Times New Roman" w:cs="Times New Roman"/>
                        <w:color w:val="0000FF"/>
                        <w:sz w:val="24"/>
                        <w:szCs w:val="24"/>
                        <w:u w:val="single"/>
                        <w:lang w:val="en-US" w:eastAsia="es-ES"/>
                      </w:rPr>
                      <w:t>mullam@rpi.edu</w:t>
                    </w:r>
                  </w:hyperlink>
                </w:p>
              </w:tc>
            </w:tr>
          </w:tbl>
          <w:p w:rsidR="00151B18" w:rsidRPr="00151B18" w:rsidRDefault="00151B18" w:rsidP="00151B18">
            <w:pPr>
              <w:spacing w:after="0" w:line="225" w:lineRule="atLeast"/>
              <w:rPr>
                <w:rFonts w:ascii="Verdana" w:eastAsia="Times New Roman" w:hAnsi="Verdana" w:cs="Times New Roman"/>
                <w:sz w:val="17"/>
                <w:szCs w:val="17"/>
                <w:lang w:val="en-US" w:eastAsia="es-ES"/>
              </w:rPr>
            </w:pPr>
          </w:p>
        </w:tc>
      </w:tr>
    </w:tbl>
    <w:p w:rsidR="00E62F00" w:rsidRPr="00151B18" w:rsidRDefault="00E62F00">
      <w:pPr>
        <w:rPr>
          <w:lang w:val="en-US"/>
        </w:rPr>
      </w:pPr>
    </w:p>
    <w:sectPr w:rsidR="00E62F00" w:rsidRPr="00151B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18"/>
    <w:rsid w:val="00151B18"/>
    <w:rsid w:val="00E62F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line21x23">
    <w:name w:val="headline_21x23"/>
    <w:basedOn w:val="Fuentedeprrafopredeter"/>
    <w:rsid w:val="00151B18"/>
  </w:style>
  <w:style w:type="character" w:customStyle="1" w:styleId="caption">
    <w:name w:val="caption"/>
    <w:basedOn w:val="Fuentedeprrafopredeter"/>
    <w:rsid w:val="00151B18"/>
  </w:style>
  <w:style w:type="character" w:customStyle="1" w:styleId="apple-converted-space">
    <w:name w:val="apple-converted-space"/>
    <w:basedOn w:val="Fuentedeprrafopredeter"/>
    <w:rsid w:val="00151B18"/>
  </w:style>
  <w:style w:type="paragraph" w:styleId="NormalWeb">
    <w:name w:val="Normal (Web)"/>
    <w:basedOn w:val="Normal"/>
    <w:uiPriority w:val="99"/>
    <w:semiHidden/>
    <w:unhideWhenUsed/>
    <w:rsid w:val="00151B1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51B18"/>
    <w:rPr>
      <w:b/>
      <w:bCs/>
    </w:rPr>
  </w:style>
  <w:style w:type="character" w:styleId="nfasis">
    <w:name w:val="Emphasis"/>
    <w:basedOn w:val="Fuentedeprrafopredeter"/>
    <w:uiPriority w:val="20"/>
    <w:qFormat/>
    <w:rsid w:val="00151B18"/>
    <w:rPr>
      <w:i/>
      <w:iCs/>
    </w:rPr>
  </w:style>
  <w:style w:type="character" w:styleId="Hipervnculo">
    <w:name w:val="Hyperlink"/>
    <w:basedOn w:val="Fuentedeprrafopredeter"/>
    <w:uiPriority w:val="99"/>
    <w:semiHidden/>
    <w:unhideWhenUsed/>
    <w:rsid w:val="00151B18"/>
    <w:rPr>
      <w:color w:val="0000FF"/>
      <w:u w:val="single"/>
    </w:rPr>
  </w:style>
  <w:style w:type="paragraph" w:styleId="Textodeglobo">
    <w:name w:val="Balloon Text"/>
    <w:basedOn w:val="Normal"/>
    <w:link w:val="TextodegloboCar"/>
    <w:uiPriority w:val="99"/>
    <w:semiHidden/>
    <w:unhideWhenUsed/>
    <w:rsid w:val="00151B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1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line21x23">
    <w:name w:val="headline_21x23"/>
    <w:basedOn w:val="Fuentedeprrafopredeter"/>
    <w:rsid w:val="00151B18"/>
  </w:style>
  <w:style w:type="character" w:customStyle="1" w:styleId="caption">
    <w:name w:val="caption"/>
    <w:basedOn w:val="Fuentedeprrafopredeter"/>
    <w:rsid w:val="00151B18"/>
  </w:style>
  <w:style w:type="character" w:customStyle="1" w:styleId="apple-converted-space">
    <w:name w:val="apple-converted-space"/>
    <w:basedOn w:val="Fuentedeprrafopredeter"/>
    <w:rsid w:val="00151B18"/>
  </w:style>
  <w:style w:type="paragraph" w:styleId="NormalWeb">
    <w:name w:val="Normal (Web)"/>
    <w:basedOn w:val="Normal"/>
    <w:uiPriority w:val="99"/>
    <w:semiHidden/>
    <w:unhideWhenUsed/>
    <w:rsid w:val="00151B1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51B18"/>
    <w:rPr>
      <w:b/>
      <w:bCs/>
    </w:rPr>
  </w:style>
  <w:style w:type="character" w:styleId="nfasis">
    <w:name w:val="Emphasis"/>
    <w:basedOn w:val="Fuentedeprrafopredeter"/>
    <w:uiPriority w:val="20"/>
    <w:qFormat/>
    <w:rsid w:val="00151B18"/>
    <w:rPr>
      <w:i/>
      <w:iCs/>
    </w:rPr>
  </w:style>
  <w:style w:type="character" w:styleId="Hipervnculo">
    <w:name w:val="Hyperlink"/>
    <w:basedOn w:val="Fuentedeprrafopredeter"/>
    <w:uiPriority w:val="99"/>
    <w:semiHidden/>
    <w:unhideWhenUsed/>
    <w:rsid w:val="00151B18"/>
    <w:rPr>
      <w:color w:val="0000FF"/>
      <w:u w:val="single"/>
    </w:rPr>
  </w:style>
  <w:style w:type="paragraph" w:styleId="Textodeglobo">
    <w:name w:val="Balloon Text"/>
    <w:basedOn w:val="Normal"/>
    <w:link w:val="TextodegloboCar"/>
    <w:uiPriority w:val="99"/>
    <w:semiHidden/>
    <w:unhideWhenUsed/>
    <w:rsid w:val="00151B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1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llam@rpi.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3.interscience.wiley.com/journal/120081321/abstrac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5208</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Julian</cp:lastModifiedBy>
  <cp:revision>1</cp:revision>
  <dcterms:created xsi:type="dcterms:W3CDTF">2013-04-02T15:48:00Z</dcterms:created>
  <dcterms:modified xsi:type="dcterms:W3CDTF">2013-04-02T15:49:00Z</dcterms:modified>
</cp:coreProperties>
</file>