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Course name, prefix, and number: </w:t>
      </w:r>
      <w:r w:rsidRPr="00000000" w:rsidR="00000000" w:rsidDel="00000000">
        <w:rPr>
          <w:sz w:val="24"/>
          <w:rtl w:val="0"/>
        </w:rPr>
        <w:t xml:space="preserve">Role of the Caring Healthcare Professional, NURS 6102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Credit hours and prerequisites: </w:t>
      </w:r>
      <w:r w:rsidRPr="00000000" w:rsidR="00000000" w:rsidDel="00000000">
        <w:rPr>
          <w:sz w:val="24"/>
          <w:rtl w:val="0"/>
        </w:rPr>
        <w:t xml:space="preserve">3 hours (3-0-3) with prerequisite of admission to the doctoral program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Course Description: </w:t>
      </w:r>
      <w:r w:rsidRPr="00000000" w:rsidR="00000000" w:rsidDel="00000000">
        <w:rPr>
          <w:sz w:val="24"/>
          <w:rtl w:val="0"/>
        </w:rPr>
        <w:t xml:space="preserve">A course that explores the roles of the healthcare professional, theoretical models, and research related to caring science.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Learning Outcomes:</w:t>
        <w:br w:type="textWrapping"/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1. Explore the role of the healthcare professional in practice, education,  and leadership.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2. Differentiate caring theoretical models as the essence of practice, education and leadership.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3. Examine the concept of caring as it relates to providing holistic care in a culturally diverse, inter-professional environment.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4. Practice a caring philosophy in the role of a professional to develop interprofessional teams, mentor others and improve the healthcare environment.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Sample Textbooks: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Duffy, J. R. (2009). </w:t>
      </w:r>
      <w:r w:rsidRPr="00000000" w:rsidR="00000000" w:rsidDel="00000000">
        <w:rPr>
          <w:i w:val="1"/>
          <w:sz w:val="24"/>
          <w:rtl w:val="0"/>
        </w:rPr>
        <w:t xml:space="preserve">Quality caring in nursing: Applying theory to clinical practice, education,  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i w:val="1"/>
          <w:sz w:val="24"/>
          <w:rtl w:val="0"/>
        </w:rPr>
        <w:t xml:space="preserve">   </w:t>
        <w:tab/>
        <w:t xml:space="preserve">and leadership.</w:t>
      </w:r>
      <w:r w:rsidRPr="00000000" w:rsidR="00000000" w:rsidDel="00000000">
        <w:rPr>
          <w:sz w:val="24"/>
          <w:rtl w:val="0"/>
        </w:rPr>
        <w:t xml:space="preserve"> New York, NY: Springer.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Topics for class sessions: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1. Implement a self-care plan through reflective practices and by considering therapeutic modalities.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2. Caring as the essence of quality healthcare practice.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3. Theoretical and evidence based frameworks for caring.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4. Quality caring, inter-professional and cultural competence.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5. Ethical decision making and caring.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6. The relationship between self-care and quality caring in the context of the role of the health care professional in education, practice and the healthcare environment.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7. Explore and differentiate the roles in practice, education and leadership.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 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Sample Textbooks: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Duffy, J. R. (2009). </w:t>
      </w:r>
      <w:r w:rsidRPr="00000000" w:rsidR="00000000" w:rsidDel="00000000">
        <w:rPr>
          <w:i w:val="1"/>
          <w:sz w:val="24"/>
          <w:rtl w:val="0"/>
        </w:rPr>
        <w:t xml:space="preserve">Quality caring in nursing: Applying theory to clinical practice, education      </w:t>
        <w:tab/>
        <w:t xml:space="preserve">and leadership.</w:t>
      </w:r>
      <w:r w:rsidRPr="00000000" w:rsidR="00000000" w:rsidDel="00000000">
        <w:rPr>
          <w:sz w:val="24"/>
          <w:rtl w:val="0"/>
        </w:rPr>
        <w:t xml:space="preserve"> New York, NY: Springer.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Generic assignments/methods of evaluation: 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Oral Presentation: Self-Care Journey           30%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Self-Care Reflective Journal and Activities  </w:t>
      </w:r>
      <w:r w:rsidRPr="00000000" w:rsidR="00000000" w:rsidDel="00000000">
        <w:rPr>
          <w:sz w:val="24"/>
          <w:u w:val="single"/>
          <w:rtl w:val="0"/>
        </w:rPr>
        <w:t xml:space="preserve">70%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            Holistic Self-Assessment –               </w:t>
        <w:tab/>
        <w:t xml:space="preserve">40%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            Self-Care Journal –   (4 @ 10% ea.) </w:t>
        <w:tab/>
        <w:t xml:space="preserve">40%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            Personal Reflective Summary –        </w:t>
        <w:tab/>
        <w:t xml:space="preserve">20%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Grading Scale: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A = 90-100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B = 80-89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C = 75-79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sz w:val="24"/>
          <w:rtl w:val="0"/>
        </w:rPr>
        <w:t xml:space="preserve">F = &lt; 75</w:t>
      </w:r>
    </w:p>
    <w:p w:rsidP="00000000" w:rsidRPr="00000000" w:rsidR="00000000" w:rsidDel="00000000" w:rsidRDefault="00000000">
      <w:pPr>
        <w:spacing w:lineRule="auto" w:line="276"/>
      </w:pPr>
      <w:r w:rsidRPr="00000000" w:rsidR="00000000" w:rsidDel="00000000">
        <w:rPr>
          <w:b w:val="1"/>
          <w:sz w:val="24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color w:val="222222"/>
          <w:sz w:val="24"/>
          <w:highlight w:val="white"/>
          <w:rtl w:val="0"/>
        </w:rPr>
        <w:t xml:space="preserve">Approved by SON Graduate Program Committee</w:t>
      </w:r>
      <w:r w:rsidRPr="00000000" w:rsidR="00000000" w:rsidDel="00000000">
        <w:rPr>
          <w:sz w:val="24"/>
          <w:rtl w:val="0"/>
        </w:rPr>
        <w:t xml:space="preserve">: 2/18/13</w:t>
      </w:r>
      <w:r w:rsidRPr="00000000" w:rsidR="00000000" w:rsidDel="00000000">
        <w:rPr>
          <w:rtl w:val="0"/>
        </w:rPr>
      </w:r>
    </w:p>
    <w:sectPr>
      <w:headerReference r:id="rId5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jc w:val="right"/>
    </w:pPr>
    <w:fldSimple w:dirty="0" w:instr="PAGE" w:fldLock="0">
      <w:r w:rsidRPr="00000000" w:rsidR="00000000" w:rsidDel="00000000">
        <w:rPr/>
      </w:r>
    </w:fldSimple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line="240" w:before="0"/>
      <w:ind w:left="0" w:firstLine="0" w:right="0"/>
      <w:jc w:val="center"/>
    </w:pPr>
    <w:rPr>
      <w:rFonts w:cs="Arial" w:hAnsi="Arial" w:eastAsia="Arial" w:ascii="Arial"/>
      <w:b w:val="1"/>
      <w:i w:val="0"/>
      <w:smallCaps w:val="0"/>
      <w:strike w:val="0"/>
      <w:color w:val="000000"/>
      <w:sz w:val="22"/>
      <w:u w:val="none"/>
      <w:vertAlign w:val="baseline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 6102.docx</dc:title>
</cp:coreProperties>
</file>