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1802" w:rsidRPr="00400808" w:rsidRDefault="00161802" w:rsidP="00161802">
      <w:pPr>
        <w:jc w:val="center"/>
        <w:rPr>
          <w:b/>
          <w:bCs/>
          <w:sz w:val="24"/>
        </w:rPr>
      </w:pPr>
      <w:smartTag w:uri="urn:schemas-microsoft-com:office:smarttags" w:element="place">
        <w:smartTag w:uri="urn:schemas-microsoft-com:office:smarttags" w:element="City">
          <w:r w:rsidRPr="00400808">
            <w:rPr>
              <w:b/>
              <w:bCs/>
              <w:sz w:val="24"/>
            </w:rPr>
            <w:t>University of West</w:t>
          </w:r>
        </w:smartTag>
        <w:r w:rsidRPr="00400808">
          <w:rPr>
            <w:b/>
            <w:bCs/>
            <w:sz w:val="24"/>
          </w:rPr>
          <w:t xml:space="preserve"> </w:t>
        </w:r>
        <w:smartTag w:uri="urn:schemas-microsoft-com:office:smarttags" w:element="country-region">
          <w:r w:rsidRPr="00400808">
            <w:rPr>
              <w:b/>
              <w:bCs/>
              <w:sz w:val="24"/>
            </w:rPr>
            <w:t>Georgia</w:t>
          </w:r>
        </w:smartTag>
      </w:smartTag>
    </w:p>
    <w:p w:rsidR="00161802" w:rsidRPr="00400808" w:rsidRDefault="00161802" w:rsidP="00161802">
      <w:pPr>
        <w:pStyle w:val="Heading2"/>
        <w:rPr>
          <w:szCs w:val="24"/>
        </w:rPr>
      </w:pPr>
      <w:smartTag w:uri="urn:schemas-microsoft-com:office:smarttags" w:element="place">
        <w:smartTag w:uri="urn:schemas-microsoft-com:office:smarttags" w:element="PlaceType">
          <w:r>
            <w:rPr>
              <w:szCs w:val="24"/>
            </w:rPr>
            <w:t>School</w:t>
          </w:r>
        </w:smartTag>
        <w:r w:rsidRPr="00400808">
          <w:rPr>
            <w:szCs w:val="24"/>
          </w:rPr>
          <w:t xml:space="preserve"> of </w:t>
        </w:r>
        <w:smartTag w:uri="urn:schemas-microsoft-com:office:smarttags" w:element="PlaceName">
          <w:r w:rsidRPr="00400808">
            <w:rPr>
              <w:szCs w:val="24"/>
            </w:rPr>
            <w:t>Nursing</w:t>
          </w:r>
        </w:smartTag>
      </w:smartTag>
    </w:p>
    <w:p w:rsidR="00161802" w:rsidRDefault="00161802" w:rsidP="00161802">
      <w:pPr>
        <w:jc w:val="center"/>
        <w:rPr>
          <w:b/>
          <w:sz w:val="24"/>
        </w:rPr>
      </w:pPr>
      <w:r>
        <w:rPr>
          <w:b/>
          <w:sz w:val="24"/>
        </w:rPr>
        <w:t>Master of Science in Nursing Program</w:t>
      </w:r>
    </w:p>
    <w:p w:rsidR="00161802" w:rsidRPr="00400808" w:rsidRDefault="00161802" w:rsidP="00161802">
      <w:pPr>
        <w:jc w:val="center"/>
        <w:rPr>
          <w:b/>
          <w:sz w:val="24"/>
        </w:rPr>
      </w:pPr>
      <w:r>
        <w:rPr>
          <w:b/>
          <w:sz w:val="24"/>
        </w:rPr>
        <w:t>Fall 2012</w:t>
      </w:r>
    </w:p>
    <w:p w:rsidR="00161802" w:rsidRPr="00400808" w:rsidRDefault="00161802" w:rsidP="00161802">
      <w:pPr>
        <w:jc w:val="center"/>
        <w:rPr>
          <w:b/>
          <w:bCs/>
          <w:sz w:val="24"/>
        </w:rPr>
      </w:pPr>
    </w:p>
    <w:p w:rsidR="00161802" w:rsidRPr="00792851" w:rsidRDefault="00161802" w:rsidP="00161802">
      <w:pPr>
        <w:spacing w:before="120" w:after="120" w:line="312" w:lineRule="auto"/>
        <w:jc w:val="center"/>
        <w:rPr>
          <w:b/>
          <w:sz w:val="24"/>
        </w:rPr>
      </w:pPr>
      <w:r w:rsidRPr="00792851">
        <w:rPr>
          <w:b/>
          <w:sz w:val="24"/>
        </w:rPr>
        <w:t>NUR6</w:t>
      </w:r>
      <w:r w:rsidR="009470D8" w:rsidRPr="00792851">
        <w:rPr>
          <w:b/>
          <w:sz w:val="24"/>
        </w:rPr>
        <w:t>500-</w:t>
      </w:r>
      <w:r w:rsidRPr="00792851">
        <w:rPr>
          <w:b/>
          <w:sz w:val="24"/>
        </w:rPr>
        <w:t>N</w:t>
      </w:r>
      <w:r w:rsidR="009470D8" w:rsidRPr="00792851">
        <w:rPr>
          <w:b/>
          <w:sz w:val="24"/>
        </w:rPr>
        <w:t>01</w:t>
      </w:r>
      <w:r w:rsidRPr="00792851">
        <w:rPr>
          <w:b/>
          <w:sz w:val="24"/>
        </w:rPr>
        <w:t xml:space="preserve"> - </w:t>
      </w:r>
      <w:r w:rsidR="009470D8" w:rsidRPr="00792851">
        <w:rPr>
          <w:b/>
          <w:sz w:val="24"/>
        </w:rPr>
        <w:t>Data Analysis in Nursing</w:t>
      </w:r>
    </w:p>
    <w:p w:rsidR="00161802" w:rsidRPr="00400808" w:rsidRDefault="00161802" w:rsidP="00161802">
      <w:pPr>
        <w:spacing w:before="120" w:after="120"/>
        <w:rPr>
          <w:sz w:val="24"/>
        </w:rPr>
      </w:pPr>
      <w:bookmarkStart w:id="0" w:name="_GoBack"/>
      <w:bookmarkEnd w:id="0"/>
    </w:p>
    <w:p w:rsidR="00161802" w:rsidRPr="008F6C9F" w:rsidRDefault="00161802" w:rsidP="00161802">
      <w:pPr>
        <w:spacing w:line="312" w:lineRule="auto"/>
        <w:rPr>
          <w:sz w:val="22"/>
          <w:szCs w:val="22"/>
        </w:rPr>
      </w:pPr>
      <w:r w:rsidRPr="008F6C9F">
        <w:rPr>
          <w:b/>
          <w:bCs/>
          <w:sz w:val="22"/>
          <w:szCs w:val="22"/>
        </w:rPr>
        <w:t>Course Description</w:t>
      </w:r>
      <w:r w:rsidRPr="008F6C9F">
        <w:rPr>
          <w:sz w:val="22"/>
          <w:szCs w:val="22"/>
        </w:rPr>
        <w:t xml:space="preserve">: </w:t>
      </w:r>
      <w:r w:rsidR="009470D8">
        <w:rPr>
          <w:bCs/>
          <w:sz w:val="22"/>
          <w:szCs w:val="22"/>
        </w:rPr>
        <w:t>This course provides a survey of descriptive and inferential statistics commonly used in nursing research. The course is designed to provide a working knowledge of descriptive and inferential statistical methods and their applications. This course is intended for graduate students in the School of Nursing. Topics include a review of measures of central tendency and variation, frequency distributions, confidence interval estimation, comparison of means and proportions, correlation, and simple linear regression. Students are expected to be able to identify and carry out appropriate statistical analyses and to interpret results through statements of both statistical and clinical conclusions.</w:t>
      </w:r>
    </w:p>
    <w:p w:rsidR="00161802" w:rsidRPr="008F6C9F" w:rsidRDefault="00161802" w:rsidP="00161802">
      <w:pPr>
        <w:spacing w:line="312" w:lineRule="auto"/>
        <w:rPr>
          <w:b/>
          <w:bCs/>
          <w:sz w:val="22"/>
          <w:szCs w:val="22"/>
        </w:rPr>
      </w:pPr>
    </w:p>
    <w:p w:rsidR="00161802" w:rsidRPr="008F6C9F" w:rsidRDefault="00161802" w:rsidP="00161802">
      <w:pPr>
        <w:tabs>
          <w:tab w:val="left" w:pos="1620"/>
        </w:tabs>
        <w:spacing w:line="312" w:lineRule="auto"/>
        <w:rPr>
          <w:sz w:val="22"/>
          <w:szCs w:val="22"/>
        </w:rPr>
      </w:pPr>
      <w:r w:rsidRPr="008F6C9F">
        <w:rPr>
          <w:b/>
          <w:bCs/>
          <w:sz w:val="22"/>
          <w:szCs w:val="22"/>
        </w:rPr>
        <w:t>Pre-requisites</w:t>
      </w:r>
      <w:r w:rsidRPr="008F6C9F">
        <w:rPr>
          <w:sz w:val="22"/>
          <w:szCs w:val="22"/>
        </w:rPr>
        <w:t>:</w:t>
      </w:r>
      <w:r w:rsidRPr="008F6C9F">
        <w:rPr>
          <w:sz w:val="22"/>
          <w:szCs w:val="22"/>
        </w:rPr>
        <w:tab/>
      </w:r>
      <w:r w:rsidR="00184512" w:rsidRPr="00B97596">
        <w:rPr>
          <w:rFonts w:cs="Arial"/>
        </w:rPr>
        <w:t xml:space="preserve">Admission </w:t>
      </w:r>
      <w:r w:rsidR="00184512">
        <w:rPr>
          <w:rFonts w:cs="Arial"/>
        </w:rPr>
        <w:t>to graduate nursing program</w:t>
      </w:r>
    </w:p>
    <w:p w:rsidR="00161802" w:rsidRPr="008F6C9F" w:rsidRDefault="00161802" w:rsidP="00161802">
      <w:pPr>
        <w:tabs>
          <w:tab w:val="left" w:pos="1620"/>
        </w:tabs>
        <w:spacing w:line="312" w:lineRule="auto"/>
        <w:rPr>
          <w:b/>
          <w:bCs/>
          <w:sz w:val="22"/>
          <w:szCs w:val="22"/>
        </w:rPr>
      </w:pPr>
    </w:p>
    <w:p w:rsidR="00161802" w:rsidRPr="008F6C9F" w:rsidRDefault="00161802" w:rsidP="00161802">
      <w:pPr>
        <w:tabs>
          <w:tab w:val="left" w:pos="1620"/>
        </w:tabs>
        <w:spacing w:line="312" w:lineRule="auto"/>
        <w:rPr>
          <w:sz w:val="22"/>
          <w:szCs w:val="22"/>
        </w:rPr>
      </w:pPr>
      <w:r w:rsidRPr="008F6C9F">
        <w:rPr>
          <w:b/>
          <w:bCs/>
          <w:sz w:val="22"/>
          <w:szCs w:val="22"/>
        </w:rPr>
        <w:t>Co-requisite</w:t>
      </w:r>
      <w:r w:rsidRPr="008F6C9F">
        <w:rPr>
          <w:sz w:val="22"/>
          <w:szCs w:val="22"/>
        </w:rPr>
        <w:t>:</w:t>
      </w:r>
      <w:r w:rsidRPr="008F6C9F">
        <w:rPr>
          <w:sz w:val="22"/>
          <w:szCs w:val="22"/>
        </w:rPr>
        <w:tab/>
      </w:r>
      <w:r w:rsidR="00184512">
        <w:rPr>
          <w:sz w:val="22"/>
          <w:szCs w:val="22"/>
        </w:rPr>
        <w:t>None</w:t>
      </w:r>
    </w:p>
    <w:p w:rsidR="00161802" w:rsidRPr="008F6C9F" w:rsidRDefault="00161802" w:rsidP="00161802">
      <w:pPr>
        <w:tabs>
          <w:tab w:val="left" w:pos="1620"/>
        </w:tabs>
        <w:spacing w:line="312" w:lineRule="auto"/>
        <w:rPr>
          <w:b/>
          <w:bCs/>
          <w:sz w:val="22"/>
          <w:szCs w:val="22"/>
        </w:rPr>
      </w:pPr>
    </w:p>
    <w:p w:rsidR="00161802" w:rsidRPr="008F6C9F" w:rsidRDefault="00161802" w:rsidP="00161802">
      <w:pPr>
        <w:tabs>
          <w:tab w:val="left" w:pos="1620"/>
        </w:tabs>
        <w:spacing w:line="312" w:lineRule="auto"/>
        <w:rPr>
          <w:sz w:val="22"/>
          <w:szCs w:val="22"/>
        </w:rPr>
      </w:pPr>
      <w:r w:rsidRPr="008F6C9F">
        <w:rPr>
          <w:b/>
          <w:bCs/>
          <w:sz w:val="22"/>
          <w:szCs w:val="22"/>
        </w:rPr>
        <w:t>Credi</w:t>
      </w:r>
      <w:r w:rsidRPr="008F6C9F">
        <w:rPr>
          <w:sz w:val="22"/>
          <w:szCs w:val="22"/>
        </w:rPr>
        <w:t xml:space="preserve">t: </w:t>
      </w:r>
      <w:r w:rsidRPr="008F6C9F">
        <w:rPr>
          <w:sz w:val="22"/>
          <w:szCs w:val="22"/>
        </w:rPr>
        <w:tab/>
        <w:t>(2-0-2)</w:t>
      </w:r>
    </w:p>
    <w:p w:rsidR="00161802" w:rsidRPr="008F6C9F" w:rsidRDefault="00161802" w:rsidP="00161802">
      <w:pPr>
        <w:tabs>
          <w:tab w:val="left" w:pos="1620"/>
        </w:tabs>
        <w:spacing w:line="312" w:lineRule="auto"/>
        <w:ind w:left="1080" w:hanging="1080"/>
        <w:rPr>
          <w:b/>
          <w:sz w:val="22"/>
          <w:szCs w:val="22"/>
        </w:rPr>
      </w:pPr>
    </w:p>
    <w:p w:rsidR="00161802" w:rsidRPr="008F6C9F" w:rsidRDefault="00161802" w:rsidP="00161802">
      <w:pPr>
        <w:tabs>
          <w:tab w:val="left" w:pos="1620"/>
        </w:tabs>
        <w:spacing w:line="312" w:lineRule="auto"/>
        <w:ind w:left="1080" w:hanging="1080"/>
        <w:rPr>
          <w:rFonts w:cs="Arial"/>
          <w:bCs/>
          <w:sz w:val="22"/>
          <w:szCs w:val="22"/>
        </w:rPr>
      </w:pPr>
      <w:r w:rsidRPr="008F6C9F">
        <w:rPr>
          <w:b/>
          <w:sz w:val="22"/>
          <w:szCs w:val="22"/>
        </w:rPr>
        <w:t xml:space="preserve">Faculty:   </w:t>
      </w:r>
      <w:r w:rsidRPr="008F6C9F">
        <w:rPr>
          <w:b/>
          <w:sz w:val="22"/>
          <w:szCs w:val="22"/>
        </w:rPr>
        <w:tab/>
      </w:r>
      <w:r w:rsidRPr="008F6C9F">
        <w:rPr>
          <w:b/>
          <w:sz w:val="22"/>
          <w:szCs w:val="22"/>
        </w:rPr>
        <w:tab/>
      </w:r>
      <w:r w:rsidR="004E494A">
        <w:rPr>
          <w:bCs/>
          <w:sz w:val="22"/>
          <w:szCs w:val="22"/>
        </w:rPr>
        <w:t>Jack Yensen</w:t>
      </w:r>
      <w:r w:rsidRPr="008F6C9F">
        <w:rPr>
          <w:rFonts w:cs="Arial"/>
          <w:bCs/>
          <w:sz w:val="22"/>
          <w:szCs w:val="22"/>
        </w:rPr>
        <w:t xml:space="preserve">, </w:t>
      </w:r>
      <w:proofErr w:type="gramStart"/>
      <w:r w:rsidR="004E494A">
        <w:rPr>
          <w:rFonts w:cs="Arial"/>
          <w:bCs/>
          <w:sz w:val="22"/>
          <w:szCs w:val="22"/>
        </w:rPr>
        <w:t>BSc(</w:t>
      </w:r>
      <w:proofErr w:type="spellStart"/>
      <w:proofErr w:type="gramEnd"/>
      <w:r w:rsidR="004E494A">
        <w:rPr>
          <w:rFonts w:cs="Arial"/>
          <w:bCs/>
          <w:sz w:val="22"/>
          <w:szCs w:val="22"/>
        </w:rPr>
        <w:t>Hons</w:t>
      </w:r>
      <w:proofErr w:type="spellEnd"/>
      <w:r w:rsidR="004E494A">
        <w:rPr>
          <w:rFonts w:cs="Arial"/>
          <w:bCs/>
          <w:sz w:val="22"/>
          <w:szCs w:val="22"/>
        </w:rPr>
        <w:t xml:space="preserve">), </w:t>
      </w:r>
      <w:r w:rsidRPr="008F6C9F">
        <w:rPr>
          <w:rFonts w:cs="Arial"/>
          <w:bCs/>
          <w:sz w:val="22"/>
          <w:szCs w:val="22"/>
        </w:rPr>
        <w:t xml:space="preserve">PhD, </w:t>
      </w:r>
      <w:r w:rsidR="004E494A">
        <w:rPr>
          <w:rFonts w:cs="Arial"/>
          <w:bCs/>
          <w:sz w:val="22"/>
          <w:szCs w:val="22"/>
        </w:rPr>
        <w:t>MN</w:t>
      </w:r>
    </w:p>
    <w:p w:rsidR="00161802" w:rsidRPr="008F6C9F" w:rsidRDefault="00161802" w:rsidP="00161802">
      <w:pPr>
        <w:tabs>
          <w:tab w:val="left" w:pos="1620"/>
        </w:tabs>
        <w:spacing w:line="312" w:lineRule="auto"/>
        <w:ind w:left="1080" w:hanging="1080"/>
        <w:rPr>
          <w:rFonts w:cs="Arial"/>
          <w:bCs/>
          <w:sz w:val="22"/>
          <w:szCs w:val="22"/>
        </w:rPr>
      </w:pPr>
      <w:r w:rsidRPr="008F6C9F">
        <w:rPr>
          <w:rFonts w:cs="Arial"/>
          <w:bCs/>
          <w:sz w:val="22"/>
          <w:szCs w:val="22"/>
        </w:rPr>
        <w:tab/>
      </w:r>
      <w:r w:rsidRPr="008F6C9F">
        <w:rPr>
          <w:rFonts w:cs="Arial"/>
          <w:bCs/>
          <w:sz w:val="22"/>
          <w:szCs w:val="22"/>
        </w:rPr>
        <w:tab/>
      </w:r>
      <w:r w:rsidR="004E494A">
        <w:rPr>
          <w:rFonts w:cs="Arial"/>
          <w:bCs/>
          <w:sz w:val="22"/>
          <w:szCs w:val="22"/>
        </w:rPr>
        <w:t xml:space="preserve">Visiting </w:t>
      </w:r>
      <w:r w:rsidRPr="008F6C9F">
        <w:rPr>
          <w:rFonts w:cs="Arial"/>
          <w:bCs/>
          <w:sz w:val="22"/>
          <w:szCs w:val="22"/>
        </w:rPr>
        <w:t xml:space="preserve">Professor  </w:t>
      </w:r>
    </w:p>
    <w:p w:rsidR="00161802" w:rsidRPr="008F6C9F" w:rsidRDefault="00161802" w:rsidP="00161802">
      <w:pPr>
        <w:tabs>
          <w:tab w:val="left" w:pos="1620"/>
        </w:tabs>
        <w:spacing w:line="312" w:lineRule="auto"/>
        <w:ind w:left="1080" w:hanging="1080"/>
        <w:rPr>
          <w:rFonts w:cs="Arial"/>
          <w:bCs/>
          <w:sz w:val="22"/>
          <w:szCs w:val="22"/>
        </w:rPr>
      </w:pPr>
      <w:r w:rsidRPr="008F6C9F">
        <w:rPr>
          <w:rFonts w:cs="Arial"/>
          <w:bCs/>
          <w:sz w:val="22"/>
          <w:szCs w:val="22"/>
        </w:rPr>
        <w:tab/>
      </w:r>
      <w:r w:rsidRPr="008F6C9F">
        <w:rPr>
          <w:rFonts w:cs="Arial"/>
          <w:bCs/>
          <w:sz w:val="22"/>
          <w:szCs w:val="22"/>
        </w:rPr>
        <w:tab/>
        <w:t>School of Nursing</w:t>
      </w:r>
    </w:p>
    <w:p w:rsidR="00161802" w:rsidRPr="008F6C9F" w:rsidRDefault="00161802" w:rsidP="00161802">
      <w:pPr>
        <w:tabs>
          <w:tab w:val="left" w:pos="1620"/>
        </w:tabs>
        <w:spacing w:line="312" w:lineRule="auto"/>
        <w:ind w:left="1080" w:hanging="1080"/>
        <w:rPr>
          <w:rFonts w:cs="Arial"/>
          <w:bCs/>
          <w:sz w:val="22"/>
          <w:szCs w:val="22"/>
        </w:rPr>
      </w:pPr>
      <w:r w:rsidRPr="008F6C9F">
        <w:rPr>
          <w:rFonts w:cs="Arial"/>
          <w:bCs/>
          <w:sz w:val="22"/>
          <w:szCs w:val="22"/>
        </w:rPr>
        <w:tab/>
      </w:r>
      <w:r w:rsidRPr="008F6C9F">
        <w:rPr>
          <w:rFonts w:cs="Arial"/>
          <w:bCs/>
          <w:sz w:val="22"/>
          <w:szCs w:val="22"/>
        </w:rPr>
        <w:tab/>
      </w:r>
      <w:r w:rsidR="00DF36D8">
        <w:rPr>
          <w:rFonts w:cs="Arial"/>
          <w:bCs/>
          <w:sz w:val="22"/>
          <w:szCs w:val="22"/>
        </w:rPr>
        <w:t>250 537-5053 (long distance, email me first and I can call you</w:t>
      </w:r>
      <w:r w:rsidRPr="008F6C9F">
        <w:rPr>
          <w:rFonts w:cs="Arial"/>
          <w:bCs/>
          <w:sz w:val="22"/>
          <w:szCs w:val="22"/>
        </w:rPr>
        <w:t>)</w:t>
      </w:r>
    </w:p>
    <w:p w:rsidR="00DF36D8" w:rsidRDefault="00161802" w:rsidP="00161802">
      <w:pPr>
        <w:tabs>
          <w:tab w:val="left" w:pos="1620"/>
        </w:tabs>
        <w:spacing w:line="312" w:lineRule="auto"/>
        <w:ind w:left="1080" w:hanging="1080"/>
        <w:rPr>
          <w:rFonts w:cs="Arial"/>
          <w:bCs/>
          <w:sz w:val="22"/>
          <w:szCs w:val="22"/>
        </w:rPr>
      </w:pPr>
      <w:r w:rsidRPr="008F6C9F">
        <w:rPr>
          <w:rFonts w:cs="Arial"/>
          <w:bCs/>
          <w:sz w:val="22"/>
          <w:szCs w:val="22"/>
        </w:rPr>
        <w:tab/>
      </w:r>
      <w:r w:rsidRPr="008F6C9F">
        <w:rPr>
          <w:rFonts w:cs="Arial"/>
          <w:bCs/>
          <w:sz w:val="22"/>
          <w:szCs w:val="22"/>
        </w:rPr>
        <w:tab/>
      </w:r>
      <w:hyperlink r:id="rId6" w:history="1">
        <w:r w:rsidR="00DF36D8" w:rsidRPr="00680A6A">
          <w:rPr>
            <w:rStyle w:val="Hyperlink"/>
            <w:rFonts w:cs="Arial"/>
            <w:bCs/>
            <w:sz w:val="22"/>
            <w:szCs w:val="22"/>
          </w:rPr>
          <w:t>jyensen@westga.edu</w:t>
        </w:r>
      </w:hyperlink>
    </w:p>
    <w:p w:rsidR="00161802" w:rsidRPr="008F6C9F" w:rsidRDefault="00161802" w:rsidP="00161802">
      <w:pPr>
        <w:tabs>
          <w:tab w:val="left" w:pos="1620"/>
        </w:tabs>
        <w:spacing w:line="312" w:lineRule="auto"/>
        <w:ind w:left="1080" w:hanging="1080"/>
        <w:rPr>
          <w:rFonts w:cs="Arial"/>
          <w:bCs/>
          <w:i/>
          <w:sz w:val="22"/>
          <w:szCs w:val="22"/>
        </w:rPr>
      </w:pPr>
      <w:r w:rsidRPr="008F6C9F">
        <w:rPr>
          <w:rFonts w:cs="Arial"/>
          <w:bCs/>
          <w:sz w:val="22"/>
          <w:szCs w:val="22"/>
        </w:rPr>
        <w:tab/>
      </w:r>
      <w:r w:rsidRPr="008F6C9F">
        <w:rPr>
          <w:rFonts w:cs="Arial"/>
          <w:bCs/>
          <w:sz w:val="22"/>
          <w:szCs w:val="22"/>
        </w:rPr>
        <w:tab/>
      </w:r>
      <w:r w:rsidRPr="008F6C9F">
        <w:rPr>
          <w:rFonts w:cs="Arial"/>
          <w:bCs/>
          <w:sz w:val="22"/>
          <w:szCs w:val="22"/>
        </w:rPr>
        <w:tab/>
      </w:r>
    </w:p>
    <w:p w:rsidR="00161802" w:rsidRPr="008F6C9F" w:rsidRDefault="00161802" w:rsidP="00161802">
      <w:pPr>
        <w:pStyle w:val="Default"/>
        <w:spacing w:line="312" w:lineRule="auto"/>
        <w:rPr>
          <w:sz w:val="22"/>
          <w:szCs w:val="22"/>
        </w:rPr>
      </w:pPr>
      <w:r w:rsidRPr="008F6C9F">
        <w:rPr>
          <w:b/>
          <w:sz w:val="22"/>
          <w:szCs w:val="22"/>
        </w:rPr>
        <w:t>Meeting Times:</w:t>
      </w:r>
      <w:r w:rsidRPr="008F6C9F">
        <w:rPr>
          <w:sz w:val="22"/>
          <w:szCs w:val="22"/>
        </w:rPr>
        <w:t xml:space="preserve"> </w:t>
      </w:r>
      <w:r w:rsidR="008F5C9F">
        <w:rPr>
          <w:sz w:val="22"/>
          <w:szCs w:val="22"/>
        </w:rPr>
        <w:t xml:space="preserve"> </w:t>
      </w:r>
      <w:r w:rsidRPr="008F6C9F">
        <w:rPr>
          <w:sz w:val="22"/>
          <w:szCs w:val="22"/>
        </w:rPr>
        <w:t xml:space="preserve">This is a Distance Education Course </w:t>
      </w:r>
    </w:p>
    <w:p w:rsidR="00161802" w:rsidRPr="008F6C9F" w:rsidRDefault="008F5C9F" w:rsidP="008F5C9F">
      <w:pPr>
        <w:pStyle w:val="Default"/>
        <w:spacing w:line="312" w:lineRule="auto"/>
        <w:ind w:left="1440"/>
        <w:rPr>
          <w:sz w:val="22"/>
          <w:szCs w:val="22"/>
        </w:rPr>
      </w:pPr>
      <w:r>
        <w:rPr>
          <w:sz w:val="22"/>
          <w:szCs w:val="22"/>
        </w:rPr>
        <w:t xml:space="preserve">   </w:t>
      </w:r>
      <w:r w:rsidR="00161802" w:rsidRPr="008F6C9F">
        <w:rPr>
          <w:sz w:val="22"/>
          <w:szCs w:val="22"/>
        </w:rPr>
        <w:t>It will consist of:</w:t>
      </w:r>
    </w:p>
    <w:p w:rsidR="00161802" w:rsidRPr="008F6C9F" w:rsidRDefault="00161802" w:rsidP="00161802">
      <w:pPr>
        <w:pStyle w:val="Default"/>
        <w:numPr>
          <w:ilvl w:val="0"/>
          <w:numId w:val="9"/>
        </w:numPr>
        <w:spacing w:line="312" w:lineRule="auto"/>
        <w:rPr>
          <w:sz w:val="22"/>
          <w:szCs w:val="22"/>
        </w:rPr>
      </w:pPr>
      <w:r>
        <w:rPr>
          <w:sz w:val="22"/>
          <w:szCs w:val="22"/>
        </w:rPr>
        <w:t>Some s</w:t>
      </w:r>
      <w:r w:rsidRPr="008F6C9F">
        <w:rPr>
          <w:sz w:val="22"/>
          <w:szCs w:val="22"/>
        </w:rPr>
        <w:t xml:space="preserve">ynchronous meetings using </w:t>
      </w:r>
      <w:proofErr w:type="spellStart"/>
      <w:r w:rsidRPr="008F6C9F">
        <w:rPr>
          <w:sz w:val="22"/>
          <w:szCs w:val="22"/>
        </w:rPr>
        <w:t>Wimba</w:t>
      </w:r>
      <w:proofErr w:type="spellEnd"/>
      <w:r w:rsidRPr="008F6C9F">
        <w:rPr>
          <w:sz w:val="22"/>
          <w:szCs w:val="22"/>
        </w:rPr>
        <w:t xml:space="preserve"> </w:t>
      </w:r>
    </w:p>
    <w:p w:rsidR="00161802" w:rsidRPr="008F6C9F" w:rsidRDefault="00161802" w:rsidP="00161802">
      <w:pPr>
        <w:pStyle w:val="Default"/>
        <w:numPr>
          <w:ilvl w:val="0"/>
          <w:numId w:val="9"/>
        </w:numPr>
        <w:spacing w:line="312" w:lineRule="auto"/>
        <w:rPr>
          <w:sz w:val="22"/>
          <w:szCs w:val="22"/>
        </w:rPr>
      </w:pPr>
      <w:r w:rsidRPr="008F6C9F">
        <w:rPr>
          <w:sz w:val="22"/>
          <w:szCs w:val="22"/>
        </w:rPr>
        <w:t xml:space="preserve">Asynchronous </w:t>
      </w:r>
      <w:r>
        <w:rPr>
          <w:sz w:val="22"/>
          <w:szCs w:val="22"/>
        </w:rPr>
        <w:t xml:space="preserve">discussion </w:t>
      </w:r>
      <w:r w:rsidRPr="008F6C9F">
        <w:rPr>
          <w:sz w:val="22"/>
          <w:szCs w:val="22"/>
        </w:rPr>
        <w:t xml:space="preserve">sessions  </w:t>
      </w:r>
    </w:p>
    <w:p w:rsidR="00161802" w:rsidRPr="008F6C9F" w:rsidRDefault="00161802" w:rsidP="00161802">
      <w:pPr>
        <w:spacing w:line="312" w:lineRule="auto"/>
        <w:rPr>
          <w:i/>
          <w:iCs/>
          <w:sz w:val="22"/>
          <w:szCs w:val="22"/>
        </w:rPr>
      </w:pPr>
      <w:r w:rsidRPr="008F6C9F">
        <w:rPr>
          <w:i/>
          <w:iCs/>
          <w:sz w:val="22"/>
          <w:szCs w:val="22"/>
        </w:rPr>
        <w:tab/>
      </w:r>
      <w:r w:rsidRPr="008F6C9F">
        <w:rPr>
          <w:i/>
          <w:iCs/>
          <w:sz w:val="22"/>
          <w:szCs w:val="22"/>
        </w:rPr>
        <w:tab/>
      </w:r>
      <w:r w:rsidRPr="008F6C9F">
        <w:rPr>
          <w:i/>
          <w:iCs/>
          <w:sz w:val="22"/>
          <w:szCs w:val="22"/>
        </w:rPr>
        <w:tab/>
        <w:t>See the course schedule for specific dates and times.</w:t>
      </w:r>
    </w:p>
    <w:p w:rsidR="00161802" w:rsidRPr="008F6C9F" w:rsidRDefault="00161802" w:rsidP="00161802">
      <w:pPr>
        <w:tabs>
          <w:tab w:val="left" w:pos="1620"/>
        </w:tabs>
        <w:spacing w:line="312" w:lineRule="auto"/>
        <w:rPr>
          <w:rFonts w:cs="Arial"/>
          <w:b/>
          <w:sz w:val="22"/>
          <w:szCs w:val="22"/>
        </w:rPr>
      </w:pPr>
    </w:p>
    <w:p w:rsidR="00161802" w:rsidRPr="008F6C9F" w:rsidRDefault="00161802" w:rsidP="00161802">
      <w:pPr>
        <w:tabs>
          <w:tab w:val="left" w:pos="1620"/>
        </w:tabs>
        <w:spacing w:line="312" w:lineRule="auto"/>
        <w:rPr>
          <w:rFonts w:cs="Arial"/>
          <w:bCs/>
          <w:sz w:val="22"/>
          <w:szCs w:val="22"/>
        </w:rPr>
      </w:pPr>
      <w:r w:rsidRPr="008F6C9F">
        <w:rPr>
          <w:rFonts w:cs="Arial"/>
          <w:b/>
          <w:sz w:val="22"/>
          <w:szCs w:val="22"/>
        </w:rPr>
        <w:t>Office Hours</w:t>
      </w:r>
      <w:r w:rsidRPr="008F6C9F">
        <w:rPr>
          <w:rFonts w:cs="Arial"/>
          <w:sz w:val="22"/>
          <w:szCs w:val="22"/>
        </w:rPr>
        <w:t>:</w:t>
      </w:r>
      <w:r w:rsidRPr="008F6C9F">
        <w:rPr>
          <w:rFonts w:cs="Arial"/>
          <w:sz w:val="22"/>
          <w:szCs w:val="22"/>
        </w:rPr>
        <w:tab/>
        <w:t>To be determined as mutually convenient</w:t>
      </w:r>
      <w:r w:rsidRPr="008F6C9F">
        <w:rPr>
          <w:rFonts w:cs="Arial"/>
          <w:bCs/>
          <w:sz w:val="22"/>
          <w:szCs w:val="22"/>
        </w:rPr>
        <w:tab/>
      </w:r>
      <w:r w:rsidRPr="008F6C9F">
        <w:rPr>
          <w:sz w:val="22"/>
          <w:szCs w:val="22"/>
        </w:rPr>
        <w:t xml:space="preserve"> </w:t>
      </w:r>
    </w:p>
    <w:p w:rsidR="00161802" w:rsidRPr="008F6C9F" w:rsidRDefault="00161802" w:rsidP="00161802">
      <w:pPr>
        <w:tabs>
          <w:tab w:val="left" w:pos="1620"/>
        </w:tabs>
        <w:spacing w:line="312" w:lineRule="auto"/>
        <w:rPr>
          <w:sz w:val="22"/>
          <w:szCs w:val="22"/>
        </w:rPr>
      </w:pPr>
      <w:r w:rsidRPr="008F6C9F">
        <w:rPr>
          <w:sz w:val="22"/>
          <w:szCs w:val="22"/>
        </w:rPr>
        <w:tab/>
        <w:t xml:space="preserve">Email in Course Den (preferred) or </w:t>
      </w:r>
      <w:hyperlink r:id="rId7" w:history="1">
        <w:r w:rsidR="00DF36D8" w:rsidRPr="00680A6A">
          <w:rPr>
            <w:rStyle w:val="Hyperlink"/>
            <w:rFonts w:cs="Arial"/>
            <w:bCs/>
            <w:sz w:val="22"/>
            <w:szCs w:val="22"/>
          </w:rPr>
          <w:t>jyensen@westga.edu</w:t>
        </w:r>
      </w:hyperlink>
      <w:r w:rsidRPr="008F6C9F">
        <w:rPr>
          <w:sz w:val="22"/>
          <w:szCs w:val="22"/>
        </w:rPr>
        <w:t xml:space="preserve"> </w:t>
      </w:r>
    </w:p>
    <w:p w:rsidR="00161802" w:rsidRPr="008F6C9F" w:rsidRDefault="00161802" w:rsidP="00161802">
      <w:pPr>
        <w:tabs>
          <w:tab w:val="left" w:pos="1620"/>
        </w:tabs>
        <w:spacing w:line="312" w:lineRule="auto"/>
        <w:rPr>
          <w:sz w:val="22"/>
          <w:szCs w:val="22"/>
        </w:rPr>
      </w:pPr>
      <w:r w:rsidRPr="008F6C9F">
        <w:rPr>
          <w:sz w:val="22"/>
          <w:szCs w:val="22"/>
        </w:rPr>
        <w:tab/>
        <w:t>Virtual office hours by appointment</w:t>
      </w:r>
    </w:p>
    <w:p w:rsidR="00161802" w:rsidRPr="008F6C9F" w:rsidRDefault="00161802" w:rsidP="00161802">
      <w:pPr>
        <w:spacing w:line="312" w:lineRule="auto"/>
        <w:rPr>
          <w:b/>
          <w:bCs/>
          <w:sz w:val="22"/>
        </w:rPr>
      </w:pPr>
      <w:r w:rsidRPr="008F6C9F">
        <w:rPr>
          <w:b/>
          <w:bCs/>
          <w:sz w:val="22"/>
          <w:szCs w:val="22"/>
        </w:rPr>
        <w:br w:type="page"/>
      </w:r>
      <w:r w:rsidR="00B0038A">
        <w:rPr>
          <w:b/>
          <w:bCs/>
          <w:sz w:val="22"/>
        </w:rPr>
        <w:lastRenderedPageBreak/>
        <w:t>Learning Goals</w:t>
      </w:r>
      <w:r w:rsidR="00184512">
        <w:rPr>
          <w:b/>
          <w:bCs/>
          <w:sz w:val="22"/>
        </w:rPr>
        <w:br/>
      </w:r>
    </w:p>
    <w:p w:rsidR="00184512" w:rsidRDefault="00184512" w:rsidP="00184512">
      <w:pPr>
        <w:pStyle w:val="ListParagraph"/>
        <w:numPr>
          <w:ilvl w:val="0"/>
          <w:numId w:val="10"/>
        </w:numPr>
        <w:spacing w:line="480" w:lineRule="auto"/>
        <w:rPr>
          <w:sz w:val="22"/>
          <w:szCs w:val="22"/>
        </w:rPr>
      </w:pPr>
      <w:r>
        <w:rPr>
          <w:sz w:val="22"/>
          <w:szCs w:val="22"/>
        </w:rPr>
        <w:t xml:space="preserve">Organize, summarize, and formally report results of research data with descriptive summary statistics, and graphical presentations using </w:t>
      </w:r>
      <w:r>
        <w:rPr>
          <w:sz w:val="22"/>
          <w:szCs w:val="22"/>
        </w:rPr>
        <w:t>Excel</w:t>
      </w:r>
      <w:r>
        <w:rPr>
          <w:sz w:val="22"/>
          <w:szCs w:val="22"/>
        </w:rPr>
        <w:t>.</w:t>
      </w:r>
    </w:p>
    <w:p w:rsidR="00184512" w:rsidRDefault="00184512" w:rsidP="00184512">
      <w:pPr>
        <w:pStyle w:val="ListParagraph"/>
        <w:numPr>
          <w:ilvl w:val="0"/>
          <w:numId w:val="10"/>
        </w:numPr>
        <w:spacing w:line="480" w:lineRule="auto"/>
        <w:rPr>
          <w:sz w:val="22"/>
          <w:szCs w:val="22"/>
        </w:rPr>
      </w:pPr>
      <w:r>
        <w:rPr>
          <w:sz w:val="22"/>
          <w:szCs w:val="22"/>
        </w:rPr>
        <w:t>Proficiently discuss and report in written form the impacts of type I and type II error, sample size, power, and multiple testing controls relating to the hypothesis testing required in research reports.</w:t>
      </w:r>
    </w:p>
    <w:p w:rsidR="00161802" w:rsidRDefault="00184512" w:rsidP="00184512">
      <w:pPr>
        <w:pStyle w:val="ListParagraph"/>
        <w:numPr>
          <w:ilvl w:val="0"/>
          <w:numId w:val="10"/>
        </w:numPr>
        <w:spacing w:line="480" w:lineRule="auto"/>
        <w:rPr>
          <w:sz w:val="22"/>
          <w:szCs w:val="22"/>
        </w:rPr>
      </w:pPr>
      <w:r w:rsidRPr="00184512">
        <w:rPr>
          <w:sz w:val="22"/>
          <w:szCs w:val="22"/>
        </w:rPr>
        <w:t xml:space="preserve">Analyze research data using </w:t>
      </w:r>
      <w:r w:rsidR="00792851">
        <w:rPr>
          <w:sz w:val="22"/>
          <w:szCs w:val="22"/>
        </w:rPr>
        <w:t>Excel</w:t>
      </w:r>
      <w:r w:rsidRPr="00184512">
        <w:rPr>
          <w:sz w:val="22"/>
          <w:szCs w:val="22"/>
        </w:rPr>
        <w:t xml:space="preserve"> with the appropriate statistical methods (estimation, comparison, or prediction) and report in written and oral form the results of analyses.</w:t>
      </w:r>
    </w:p>
    <w:p w:rsidR="00184512" w:rsidRPr="00184512" w:rsidRDefault="00184512" w:rsidP="00184512">
      <w:pPr>
        <w:pStyle w:val="ListParagraph"/>
        <w:ind w:left="360"/>
        <w:rPr>
          <w:sz w:val="22"/>
          <w:szCs w:val="22"/>
        </w:rPr>
      </w:pPr>
    </w:p>
    <w:p w:rsidR="00161802" w:rsidRPr="008F6C9F" w:rsidRDefault="00161802" w:rsidP="00161802">
      <w:pPr>
        <w:spacing w:line="312" w:lineRule="auto"/>
        <w:rPr>
          <w:sz w:val="22"/>
        </w:rPr>
      </w:pPr>
      <w:r w:rsidRPr="008F6C9F">
        <w:rPr>
          <w:b/>
          <w:bCs/>
          <w:sz w:val="22"/>
        </w:rPr>
        <w:t>Content</w:t>
      </w:r>
    </w:p>
    <w:p w:rsidR="00184512" w:rsidRPr="00184512" w:rsidRDefault="00184512" w:rsidP="00184512">
      <w:pPr>
        <w:pStyle w:val="ListParagraph"/>
        <w:numPr>
          <w:ilvl w:val="0"/>
          <w:numId w:val="11"/>
        </w:numPr>
        <w:autoSpaceDE w:val="0"/>
        <w:autoSpaceDN w:val="0"/>
        <w:adjustRightInd w:val="0"/>
        <w:spacing w:line="312" w:lineRule="auto"/>
        <w:rPr>
          <w:sz w:val="22"/>
          <w:szCs w:val="22"/>
        </w:rPr>
      </w:pPr>
      <w:r w:rsidRPr="00184512">
        <w:rPr>
          <w:sz w:val="22"/>
          <w:szCs w:val="22"/>
        </w:rPr>
        <w:t>Organizing and displaying data</w:t>
      </w:r>
    </w:p>
    <w:p w:rsidR="00184512" w:rsidRPr="00184512" w:rsidRDefault="00184512" w:rsidP="00184512">
      <w:pPr>
        <w:pStyle w:val="ListParagraph"/>
        <w:numPr>
          <w:ilvl w:val="0"/>
          <w:numId w:val="11"/>
        </w:numPr>
        <w:autoSpaceDE w:val="0"/>
        <w:autoSpaceDN w:val="0"/>
        <w:adjustRightInd w:val="0"/>
        <w:spacing w:line="312" w:lineRule="auto"/>
        <w:rPr>
          <w:sz w:val="22"/>
          <w:szCs w:val="22"/>
        </w:rPr>
      </w:pPr>
      <w:proofErr w:type="spellStart"/>
      <w:r w:rsidRPr="00184512">
        <w:rPr>
          <w:sz w:val="22"/>
          <w:szCs w:val="22"/>
        </w:rPr>
        <w:t>Univariate</w:t>
      </w:r>
      <w:proofErr w:type="spellEnd"/>
      <w:r w:rsidRPr="00184512">
        <w:rPr>
          <w:sz w:val="22"/>
          <w:szCs w:val="22"/>
        </w:rPr>
        <w:t xml:space="preserve"> descriptive statistics</w:t>
      </w:r>
    </w:p>
    <w:p w:rsidR="00184512" w:rsidRPr="00184512" w:rsidRDefault="00184512" w:rsidP="00184512">
      <w:pPr>
        <w:pStyle w:val="ListParagraph"/>
        <w:numPr>
          <w:ilvl w:val="0"/>
          <w:numId w:val="11"/>
        </w:numPr>
        <w:autoSpaceDE w:val="0"/>
        <w:autoSpaceDN w:val="0"/>
        <w:adjustRightInd w:val="0"/>
        <w:spacing w:line="312" w:lineRule="auto"/>
        <w:rPr>
          <w:sz w:val="22"/>
          <w:szCs w:val="22"/>
        </w:rPr>
      </w:pPr>
      <w:r w:rsidRPr="00184512">
        <w:rPr>
          <w:sz w:val="22"/>
          <w:szCs w:val="22"/>
        </w:rPr>
        <w:t>Inferential statistics and hypothesis testing</w:t>
      </w:r>
    </w:p>
    <w:p w:rsidR="00184512" w:rsidRPr="00184512" w:rsidRDefault="00184512" w:rsidP="00184512">
      <w:pPr>
        <w:pStyle w:val="ListParagraph"/>
        <w:numPr>
          <w:ilvl w:val="0"/>
          <w:numId w:val="11"/>
        </w:numPr>
        <w:autoSpaceDE w:val="0"/>
        <w:autoSpaceDN w:val="0"/>
        <w:adjustRightInd w:val="0"/>
        <w:spacing w:line="312" w:lineRule="auto"/>
        <w:rPr>
          <w:sz w:val="22"/>
          <w:szCs w:val="22"/>
        </w:rPr>
      </w:pPr>
      <w:r w:rsidRPr="00184512">
        <w:rPr>
          <w:sz w:val="22"/>
          <w:szCs w:val="22"/>
        </w:rPr>
        <w:t>Selected non-parametric techniques</w:t>
      </w:r>
    </w:p>
    <w:p w:rsidR="00184512" w:rsidRPr="00184512" w:rsidRDefault="00184512" w:rsidP="00184512">
      <w:pPr>
        <w:pStyle w:val="ListParagraph"/>
        <w:numPr>
          <w:ilvl w:val="0"/>
          <w:numId w:val="11"/>
        </w:numPr>
        <w:autoSpaceDE w:val="0"/>
        <w:autoSpaceDN w:val="0"/>
        <w:adjustRightInd w:val="0"/>
        <w:spacing w:line="312" w:lineRule="auto"/>
        <w:rPr>
          <w:sz w:val="22"/>
          <w:szCs w:val="22"/>
        </w:rPr>
      </w:pPr>
      <w:r w:rsidRPr="00184512">
        <w:rPr>
          <w:sz w:val="22"/>
          <w:szCs w:val="22"/>
        </w:rPr>
        <w:t>Measuring differences</w:t>
      </w:r>
    </w:p>
    <w:p w:rsidR="00184512" w:rsidRPr="00184512" w:rsidRDefault="00184512" w:rsidP="00184512">
      <w:pPr>
        <w:pStyle w:val="ListParagraph"/>
        <w:numPr>
          <w:ilvl w:val="0"/>
          <w:numId w:val="11"/>
        </w:numPr>
        <w:autoSpaceDE w:val="0"/>
        <w:autoSpaceDN w:val="0"/>
        <w:adjustRightInd w:val="0"/>
        <w:spacing w:line="312" w:lineRule="auto"/>
        <w:rPr>
          <w:sz w:val="22"/>
          <w:szCs w:val="22"/>
        </w:rPr>
      </w:pPr>
      <w:r w:rsidRPr="00184512">
        <w:rPr>
          <w:sz w:val="22"/>
          <w:szCs w:val="22"/>
        </w:rPr>
        <w:t>Multifactorial analysis of variance</w:t>
      </w:r>
    </w:p>
    <w:p w:rsidR="00184512" w:rsidRPr="00184512" w:rsidRDefault="00184512" w:rsidP="00184512">
      <w:pPr>
        <w:pStyle w:val="ListParagraph"/>
        <w:numPr>
          <w:ilvl w:val="0"/>
          <w:numId w:val="11"/>
        </w:numPr>
        <w:autoSpaceDE w:val="0"/>
        <w:autoSpaceDN w:val="0"/>
        <w:adjustRightInd w:val="0"/>
        <w:spacing w:line="312" w:lineRule="auto"/>
        <w:rPr>
          <w:sz w:val="22"/>
          <w:szCs w:val="22"/>
        </w:rPr>
      </w:pPr>
      <w:r w:rsidRPr="00184512">
        <w:rPr>
          <w:sz w:val="22"/>
          <w:szCs w:val="22"/>
        </w:rPr>
        <w:t>Analysis of covariance</w:t>
      </w:r>
    </w:p>
    <w:p w:rsidR="00184512" w:rsidRPr="00184512" w:rsidRDefault="00184512" w:rsidP="00184512">
      <w:pPr>
        <w:pStyle w:val="ListParagraph"/>
        <w:numPr>
          <w:ilvl w:val="0"/>
          <w:numId w:val="11"/>
        </w:numPr>
        <w:autoSpaceDE w:val="0"/>
        <w:autoSpaceDN w:val="0"/>
        <w:adjustRightInd w:val="0"/>
        <w:spacing w:line="312" w:lineRule="auto"/>
        <w:rPr>
          <w:sz w:val="22"/>
          <w:szCs w:val="22"/>
        </w:rPr>
      </w:pPr>
      <w:r w:rsidRPr="00184512">
        <w:rPr>
          <w:sz w:val="22"/>
          <w:szCs w:val="22"/>
        </w:rPr>
        <w:t>Repeated measures analysis of variance</w:t>
      </w:r>
    </w:p>
    <w:p w:rsidR="00184512" w:rsidRPr="00184512" w:rsidRDefault="00184512" w:rsidP="00184512">
      <w:pPr>
        <w:pStyle w:val="ListParagraph"/>
        <w:numPr>
          <w:ilvl w:val="0"/>
          <w:numId w:val="11"/>
        </w:numPr>
        <w:autoSpaceDE w:val="0"/>
        <w:autoSpaceDN w:val="0"/>
        <w:adjustRightInd w:val="0"/>
        <w:spacing w:line="312" w:lineRule="auto"/>
        <w:rPr>
          <w:sz w:val="22"/>
          <w:szCs w:val="22"/>
        </w:rPr>
      </w:pPr>
      <w:r w:rsidRPr="00184512">
        <w:rPr>
          <w:sz w:val="22"/>
          <w:szCs w:val="22"/>
        </w:rPr>
        <w:t>Correlation/reliability analysis</w:t>
      </w:r>
    </w:p>
    <w:p w:rsidR="00184512" w:rsidRPr="00184512" w:rsidRDefault="00184512" w:rsidP="00184512">
      <w:pPr>
        <w:pStyle w:val="ListParagraph"/>
        <w:numPr>
          <w:ilvl w:val="0"/>
          <w:numId w:val="11"/>
        </w:numPr>
        <w:autoSpaceDE w:val="0"/>
        <w:autoSpaceDN w:val="0"/>
        <w:adjustRightInd w:val="0"/>
        <w:spacing w:line="312" w:lineRule="auto"/>
        <w:rPr>
          <w:sz w:val="22"/>
          <w:szCs w:val="22"/>
        </w:rPr>
      </w:pPr>
      <w:r w:rsidRPr="00184512">
        <w:rPr>
          <w:sz w:val="22"/>
          <w:szCs w:val="22"/>
        </w:rPr>
        <w:t>Linear regression</w:t>
      </w:r>
    </w:p>
    <w:p w:rsidR="00161802" w:rsidRPr="00184512" w:rsidRDefault="00184512" w:rsidP="00184512">
      <w:pPr>
        <w:pStyle w:val="ListParagraph"/>
        <w:numPr>
          <w:ilvl w:val="0"/>
          <w:numId w:val="11"/>
        </w:numPr>
        <w:autoSpaceDE w:val="0"/>
        <w:autoSpaceDN w:val="0"/>
        <w:adjustRightInd w:val="0"/>
        <w:spacing w:line="312" w:lineRule="auto"/>
        <w:rPr>
          <w:sz w:val="22"/>
          <w:szCs w:val="22"/>
        </w:rPr>
      </w:pPr>
      <w:r w:rsidRPr="00184512">
        <w:rPr>
          <w:sz w:val="22"/>
          <w:szCs w:val="22"/>
        </w:rPr>
        <w:t>Logistic regression</w:t>
      </w:r>
    </w:p>
    <w:p w:rsidR="00161802" w:rsidRDefault="00161802" w:rsidP="00161802">
      <w:pPr>
        <w:spacing w:line="312" w:lineRule="auto"/>
        <w:rPr>
          <w:b/>
          <w:bCs/>
          <w:sz w:val="22"/>
        </w:rPr>
      </w:pPr>
    </w:p>
    <w:p w:rsidR="00161802" w:rsidRPr="008F6C9F" w:rsidRDefault="00B0038A" w:rsidP="00161802">
      <w:pPr>
        <w:spacing w:line="312" w:lineRule="auto"/>
        <w:rPr>
          <w:b/>
          <w:bCs/>
          <w:sz w:val="22"/>
        </w:rPr>
      </w:pPr>
      <w:r>
        <w:rPr>
          <w:b/>
          <w:bCs/>
          <w:sz w:val="22"/>
        </w:rPr>
        <w:t>Textbooks</w:t>
      </w:r>
    </w:p>
    <w:p w:rsidR="00161802" w:rsidRDefault="00B0038A" w:rsidP="00161802">
      <w:pPr>
        <w:spacing w:line="312" w:lineRule="auto"/>
        <w:ind w:left="1267" w:hanging="547"/>
        <w:rPr>
          <w:b/>
          <w:bCs/>
          <w:i/>
          <w:sz w:val="22"/>
        </w:rPr>
      </w:pPr>
      <w:r>
        <w:rPr>
          <w:b/>
          <w:bCs/>
          <w:i/>
          <w:sz w:val="22"/>
        </w:rPr>
        <w:t>Required</w:t>
      </w:r>
      <w:r w:rsidR="00161802" w:rsidRPr="008F6C9F">
        <w:rPr>
          <w:b/>
          <w:bCs/>
          <w:i/>
          <w:sz w:val="22"/>
        </w:rPr>
        <w:t xml:space="preserve"> </w:t>
      </w:r>
    </w:p>
    <w:p w:rsidR="00161802" w:rsidRPr="008F6C9F" w:rsidRDefault="00184512" w:rsidP="00184512">
      <w:pPr>
        <w:spacing w:line="480" w:lineRule="auto"/>
        <w:ind w:left="1267" w:hanging="547"/>
        <w:rPr>
          <w:sz w:val="22"/>
        </w:rPr>
      </w:pPr>
      <w:proofErr w:type="spellStart"/>
      <w:r>
        <w:rPr>
          <w:bCs/>
          <w:sz w:val="22"/>
          <w:szCs w:val="22"/>
        </w:rPr>
        <w:t>Salkind</w:t>
      </w:r>
      <w:proofErr w:type="spellEnd"/>
      <w:r>
        <w:rPr>
          <w:bCs/>
          <w:sz w:val="22"/>
          <w:szCs w:val="22"/>
        </w:rPr>
        <w:t xml:space="preserve">, J. J. (2011). </w:t>
      </w:r>
      <w:r w:rsidRPr="008915A8">
        <w:rPr>
          <w:bCs/>
          <w:i/>
          <w:sz w:val="22"/>
          <w:szCs w:val="22"/>
        </w:rPr>
        <w:t xml:space="preserve">Statistics for people who (think they) hate statistics </w:t>
      </w:r>
      <w:r w:rsidRPr="00184512">
        <w:rPr>
          <w:bCs/>
          <w:sz w:val="22"/>
          <w:szCs w:val="22"/>
        </w:rPr>
        <w:t>(4</w:t>
      </w:r>
      <w:r w:rsidRPr="00184512">
        <w:rPr>
          <w:bCs/>
          <w:sz w:val="22"/>
          <w:szCs w:val="22"/>
          <w:vertAlign w:val="superscript"/>
        </w:rPr>
        <w:t>th</w:t>
      </w:r>
      <w:r w:rsidRPr="00184512">
        <w:rPr>
          <w:bCs/>
          <w:sz w:val="22"/>
          <w:szCs w:val="22"/>
        </w:rPr>
        <w:t xml:space="preserve"> </w:t>
      </w:r>
      <w:proofErr w:type="gramStart"/>
      <w:r w:rsidRPr="00184512">
        <w:rPr>
          <w:bCs/>
          <w:sz w:val="22"/>
          <w:szCs w:val="22"/>
        </w:rPr>
        <w:t>ed</w:t>
      </w:r>
      <w:proofErr w:type="gramEnd"/>
      <w:r w:rsidRPr="00184512">
        <w:rPr>
          <w:bCs/>
          <w:sz w:val="22"/>
          <w:szCs w:val="22"/>
        </w:rPr>
        <w:t>.).</w:t>
      </w:r>
      <w:r>
        <w:rPr>
          <w:bCs/>
          <w:sz w:val="22"/>
          <w:szCs w:val="22"/>
        </w:rPr>
        <w:t xml:space="preserve"> Thousand Oaks, CA: Sage.</w:t>
      </w:r>
    </w:p>
    <w:p w:rsidR="00161802" w:rsidRPr="008F6C9F" w:rsidRDefault="00161802" w:rsidP="00184512">
      <w:pPr>
        <w:spacing w:line="480" w:lineRule="auto"/>
        <w:ind w:left="1253" w:hanging="540"/>
        <w:rPr>
          <w:color w:val="000000"/>
          <w:sz w:val="22"/>
        </w:rPr>
      </w:pPr>
      <w:proofErr w:type="gramStart"/>
      <w:r w:rsidRPr="008F6C9F">
        <w:rPr>
          <w:sz w:val="22"/>
        </w:rPr>
        <w:t>American Psychological Association.</w:t>
      </w:r>
      <w:proofErr w:type="gramEnd"/>
      <w:r w:rsidRPr="008F6C9F">
        <w:rPr>
          <w:sz w:val="22"/>
        </w:rPr>
        <w:t xml:space="preserve"> (2009). </w:t>
      </w:r>
      <w:r w:rsidRPr="008F6C9F">
        <w:rPr>
          <w:i/>
          <w:sz w:val="22"/>
        </w:rPr>
        <w:t xml:space="preserve">Publication manual of the American Psychological Association </w:t>
      </w:r>
      <w:r w:rsidRPr="008F6C9F">
        <w:rPr>
          <w:sz w:val="22"/>
        </w:rPr>
        <w:t>(6</w:t>
      </w:r>
      <w:r w:rsidRPr="008F6C9F">
        <w:rPr>
          <w:sz w:val="22"/>
          <w:vertAlign w:val="superscript"/>
        </w:rPr>
        <w:t>th</w:t>
      </w:r>
      <w:r w:rsidRPr="008F6C9F">
        <w:rPr>
          <w:sz w:val="22"/>
        </w:rPr>
        <w:t xml:space="preserve"> </w:t>
      </w:r>
      <w:proofErr w:type="gramStart"/>
      <w:r w:rsidRPr="008F6C9F">
        <w:rPr>
          <w:sz w:val="22"/>
        </w:rPr>
        <w:t>ed</w:t>
      </w:r>
      <w:proofErr w:type="gramEnd"/>
      <w:r w:rsidRPr="008F6C9F">
        <w:rPr>
          <w:sz w:val="22"/>
        </w:rPr>
        <w:t>.).</w:t>
      </w:r>
      <w:r w:rsidRPr="008F6C9F">
        <w:rPr>
          <w:i/>
          <w:sz w:val="22"/>
        </w:rPr>
        <w:t xml:space="preserve"> </w:t>
      </w:r>
      <w:r w:rsidRPr="008F6C9F">
        <w:rPr>
          <w:sz w:val="22"/>
        </w:rPr>
        <w:t>Washington, D.C.: Author.</w:t>
      </w:r>
      <w:r w:rsidRPr="008F6C9F">
        <w:rPr>
          <w:bCs/>
          <w:color w:val="000000"/>
          <w:sz w:val="22"/>
        </w:rPr>
        <w:t xml:space="preserve">  </w:t>
      </w:r>
      <w:r>
        <w:rPr>
          <w:bCs/>
          <w:color w:val="000000"/>
          <w:sz w:val="22"/>
        </w:rPr>
        <w:t>{</w:t>
      </w:r>
      <w:r w:rsidRPr="008F6C9F">
        <w:rPr>
          <w:bCs/>
          <w:color w:val="000000"/>
          <w:sz w:val="22"/>
        </w:rPr>
        <w:t>ISBN – 13:</w:t>
      </w:r>
      <w:r w:rsidRPr="008F6C9F">
        <w:rPr>
          <w:color w:val="000000"/>
          <w:sz w:val="22"/>
        </w:rPr>
        <w:t xml:space="preserve"> 978-1-4338-0561-5</w:t>
      </w:r>
      <w:r>
        <w:rPr>
          <w:color w:val="000000"/>
          <w:sz w:val="22"/>
        </w:rPr>
        <w:t>}</w:t>
      </w:r>
      <w:r w:rsidRPr="008F6C9F">
        <w:rPr>
          <w:color w:val="000000"/>
          <w:sz w:val="22"/>
        </w:rPr>
        <w:t xml:space="preserve"> </w:t>
      </w:r>
    </w:p>
    <w:p w:rsidR="00161802" w:rsidRPr="008F6C9F" w:rsidRDefault="00161802" w:rsidP="00161802">
      <w:pPr>
        <w:spacing w:line="312" w:lineRule="auto"/>
        <w:ind w:left="1253" w:hanging="540"/>
        <w:rPr>
          <w:b/>
          <w:i/>
          <w:color w:val="000000"/>
          <w:sz w:val="22"/>
        </w:rPr>
      </w:pPr>
    </w:p>
    <w:p w:rsidR="00161802" w:rsidRDefault="00161802" w:rsidP="00161802">
      <w:pPr>
        <w:spacing w:line="312" w:lineRule="auto"/>
        <w:ind w:hanging="540"/>
        <w:rPr>
          <w:b/>
          <w:bCs/>
          <w:sz w:val="24"/>
        </w:rPr>
      </w:pPr>
    </w:p>
    <w:p w:rsidR="00161802" w:rsidRDefault="00B0038A" w:rsidP="00161802">
      <w:pPr>
        <w:spacing w:line="312" w:lineRule="auto"/>
        <w:rPr>
          <w:b/>
          <w:bCs/>
          <w:sz w:val="22"/>
        </w:rPr>
      </w:pPr>
      <w:r>
        <w:rPr>
          <w:b/>
          <w:bCs/>
          <w:sz w:val="22"/>
        </w:rPr>
        <w:t>Learning Activities</w:t>
      </w:r>
    </w:p>
    <w:p w:rsidR="00161802" w:rsidRDefault="00161802" w:rsidP="00161802">
      <w:pPr>
        <w:spacing w:line="312" w:lineRule="auto"/>
        <w:rPr>
          <w:b/>
          <w:bCs/>
          <w:sz w:val="22"/>
        </w:rPr>
      </w:pPr>
    </w:p>
    <w:p w:rsidR="00161802" w:rsidRPr="00056507" w:rsidRDefault="00161802" w:rsidP="00161802">
      <w:pPr>
        <w:spacing w:line="312" w:lineRule="auto"/>
        <w:rPr>
          <w:sz w:val="22"/>
          <w:szCs w:val="22"/>
        </w:rPr>
      </w:pPr>
      <w:r w:rsidRPr="00F0210D">
        <w:rPr>
          <w:sz w:val="22"/>
          <w:szCs w:val="22"/>
        </w:rPr>
        <w:t xml:space="preserve">This course will be delivered </w:t>
      </w:r>
      <w:r w:rsidR="00DF36D8">
        <w:rPr>
          <w:sz w:val="22"/>
          <w:szCs w:val="22"/>
        </w:rPr>
        <w:t>100%</w:t>
      </w:r>
      <w:r w:rsidRPr="00F0210D">
        <w:rPr>
          <w:sz w:val="22"/>
          <w:szCs w:val="22"/>
        </w:rPr>
        <w:t xml:space="preserve"> online. This requires the online equivalent of 1425 minutes of instruction (seat-time) and an additional 2850 minu</w:t>
      </w:r>
      <w:r>
        <w:rPr>
          <w:sz w:val="22"/>
          <w:szCs w:val="22"/>
        </w:rPr>
        <w:t xml:space="preserve">tes of supporting activities. </w:t>
      </w:r>
    </w:p>
    <w:p w:rsidR="00161802" w:rsidRPr="00056507" w:rsidRDefault="00161802" w:rsidP="00161802">
      <w:pPr>
        <w:spacing w:line="312" w:lineRule="auto"/>
        <w:rPr>
          <w:sz w:val="22"/>
          <w:szCs w:val="22"/>
        </w:rPr>
      </w:pPr>
      <w:r w:rsidRPr="00056507">
        <w:rPr>
          <w:sz w:val="22"/>
          <w:szCs w:val="22"/>
        </w:rPr>
        <w:lastRenderedPageBreak/>
        <w:br/>
        <w:t>As such, you will be required to complete the following online activities during this course</w:t>
      </w:r>
      <w:proofErr w:type="gramStart"/>
      <w:r w:rsidRPr="00056507">
        <w:rPr>
          <w:sz w:val="22"/>
          <w:szCs w:val="22"/>
        </w:rPr>
        <w:t>:</w:t>
      </w:r>
      <w:proofErr w:type="gramEnd"/>
      <w:r w:rsidRPr="00056507">
        <w:rPr>
          <w:sz w:val="22"/>
          <w:szCs w:val="22"/>
        </w:rPr>
        <w:br/>
      </w:r>
      <w:r w:rsidRPr="00056507">
        <w:rPr>
          <w:sz w:val="22"/>
          <w:szCs w:val="22"/>
        </w:rPr>
        <w:br/>
      </w:r>
      <w:r w:rsidRPr="00056507">
        <w:rPr>
          <w:sz w:val="22"/>
          <w:szCs w:val="22"/>
          <w:u w:val="single"/>
        </w:rPr>
        <w:t>Activity</w:t>
      </w:r>
      <w:r w:rsidRPr="00056507">
        <w:rPr>
          <w:sz w:val="22"/>
          <w:szCs w:val="22"/>
        </w:rPr>
        <w:t xml:space="preserve">                                        </w:t>
      </w:r>
      <w:r w:rsidRPr="00056507">
        <w:rPr>
          <w:sz w:val="22"/>
          <w:szCs w:val="22"/>
        </w:rPr>
        <w:tab/>
      </w:r>
      <w:r w:rsidRPr="00056507">
        <w:rPr>
          <w:sz w:val="22"/>
          <w:szCs w:val="22"/>
        </w:rPr>
        <w:tab/>
      </w:r>
      <w:r w:rsidRPr="00056507">
        <w:rPr>
          <w:sz w:val="22"/>
          <w:szCs w:val="22"/>
        </w:rPr>
        <w:tab/>
      </w:r>
      <w:r w:rsidRPr="00056507">
        <w:rPr>
          <w:sz w:val="22"/>
          <w:szCs w:val="22"/>
        </w:rPr>
        <w:tab/>
      </w:r>
      <w:r>
        <w:rPr>
          <w:sz w:val="22"/>
          <w:szCs w:val="22"/>
        </w:rPr>
        <w:tab/>
      </w:r>
      <w:r w:rsidRPr="00056507">
        <w:rPr>
          <w:sz w:val="22"/>
          <w:szCs w:val="22"/>
          <w:u w:val="single"/>
        </w:rPr>
        <w:t>Instructional Equivalent</w:t>
      </w:r>
    </w:p>
    <w:p w:rsidR="00161802" w:rsidRPr="008F6C9F" w:rsidRDefault="00161802" w:rsidP="00161802">
      <w:pPr>
        <w:spacing w:line="312" w:lineRule="auto"/>
        <w:rPr>
          <w:sz w:val="22"/>
        </w:rPr>
      </w:pPr>
      <w:r w:rsidRPr="008F6C9F">
        <w:rPr>
          <w:sz w:val="22"/>
        </w:rPr>
        <w:t>Class Participation (</w:t>
      </w:r>
      <w:r>
        <w:rPr>
          <w:sz w:val="22"/>
        </w:rPr>
        <w:t>Online assignments</w:t>
      </w:r>
      <w:r w:rsidRPr="008F6C9F">
        <w:rPr>
          <w:sz w:val="22"/>
        </w:rPr>
        <w:t>)</w:t>
      </w:r>
      <w:r w:rsidRPr="008F6C9F">
        <w:rPr>
          <w:sz w:val="22"/>
        </w:rPr>
        <w:tab/>
      </w:r>
      <w:r>
        <w:rPr>
          <w:sz w:val="22"/>
        </w:rPr>
        <w:tab/>
      </w:r>
      <w:r>
        <w:rPr>
          <w:sz w:val="22"/>
        </w:rPr>
        <w:tab/>
      </w:r>
      <w:r w:rsidR="00DF36D8">
        <w:rPr>
          <w:sz w:val="22"/>
        </w:rPr>
        <w:tab/>
      </w:r>
      <w:r w:rsidR="00DF36D8">
        <w:rPr>
          <w:sz w:val="22"/>
        </w:rPr>
        <w:tab/>
      </w:r>
      <w:r w:rsidR="00C90CB7">
        <w:rPr>
          <w:sz w:val="22"/>
        </w:rPr>
        <w:t>1425</w:t>
      </w:r>
      <w:r>
        <w:rPr>
          <w:sz w:val="22"/>
        </w:rPr>
        <w:t xml:space="preserve"> minutes</w:t>
      </w:r>
    </w:p>
    <w:p w:rsidR="00161802" w:rsidRPr="008F6C9F" w:rsidRDefault="00792851" w:rsidP="00161802">
      <w:pPr>
        <w:spacing w:line="312" w:lineRule="auto"/>
        <w:rPr>
          <w:sz w:val="22"/>
        </w:rPr>
      </w:pPr>
      <w:r>
        <w:rPr>
          <w:sz w:val="22"/>
        </w:rPr>
        <w:t xml:space="preserve">Final </w:t>
      </w:r>
      <w:r w:rsidR="00184512">
        <w:rPr>
          <w:sz w:val="22"/>
        </w:rPr>
        <w:t>Examination</w:t>
      </w:r>
      <w:r w:rsidR="00161802" w:rsidRPr="008F6C9F">
        <w:rPr>
          <w:sz w:val="22"/>
        </w:rPr>
        <w:tab/>
      </w:r>
      <w:r w:rsidR="00161802" w:rsidRPr="008F6C9F">
        <w:rPr>
          <w:sz w:val="22"/>
        </w:rPr>
        <w:tab/>
      </w:r>
      <w:r w:rsidR="00161802" w:rsidRPr="008F6C9F">
        <w:rPr>
          <w:sz w:val="22"/>
        </w:rPr>
        <w:tab/>
      </w:r>
      <w:r w:rsidR="00161802" w:rsidRPr="008F6C9F">
        <w:rPr>
          <w:sz w:val="22"/>
        </w:rPr>
        <w:tab/>
      </w:r>
      <w:r w:rsidR="00161802" w:rsidRPr="008F6C9F">
        <w:rPr>
          <w:sz w:val="22"/>
        </w:rPr>
        <w:tab/>
      </w:r>
      <w:r w:rsidR="00161802">
        <w:rPr>
          <w:sz w:val="22"/>
        </w:rPr>
        <w:tab/>
      </w:r>
      <w:r w:rsidR="00161802">
        <w:rPr>
          <w:sz w:val="22"/>
        </w:rPr>
        <w:tab/>
      </w:r>
      <w:r>
        <w:rPr>
          <w:sz w:val="22"/>
        </w:rPr>
        <w:t>150</w:t>
      </w:r>
      <w:r w:rsidR="00161802">
        <w:rPr>
          <w:sz w:val="22"/>
        </w:rPr>
        <w:t xml:space="preserve"> minutes</w:t>
      </w:r>
    </w:p>
    <w:p w:rsidR="00161802" w:rsidRPr="00056507" w:rsidRDefault="00161802" w:rsidP="00161802">
      <w:pPr>
        <w:spacing w:line="312" w:lineRule="auto"/>
        <w:rPr>
          <w:sz w:val="22"/>
          <w:szCs w:val="22"/>
        </w:rPr>
      </w:pPr>
      <w:r>
        <w:rPr>
          <w:sz w:val="24"/>
        </w:rPr>
        <w:br/>
      </w:r>
      <w:r w:rsidRPr="00056507">
        <w:rPr>
          <w:sz w:val="22"/>
          <w:szCs w:val="22"/>
        </w:rPr>
        <w:t>Additionally, it is anticipated that students will need to work independently for twice the number minutes listed above to complete the online activities.</w:t>
      </w:r>
    </w:p>
    <w:p w:rsidR="00161802" w:rsidRPr="008F6C9F" w:rsidRDefault="00161802" w:rsidP="00161802">
      <w:pPr>
        <w:spacing w:line="312" w:lineRule="auto"/>
        <w:rPr>
          <w:b/>
          <w:bCs/>
          <w:sz w:val="22"/>
        </w:rPr>
      </w:pPr>
    </w:p>
    <w:p w:rsidR="00161802" w:rsidRDefault="00161802" w:rsidP="00161802">
      <w:pPr>
        <w:spacing w:line="312" w:lineRule="auto"/>
        <w:rPr>
          <w:sz w:val="22"/>
        </w:rPr>
      </w:pPr>
      <w:r w:rsidRPr="008F6C9F">
        <w:rPr>
          <w:b/>
          <w:bCs/>
          <w:sz w:val="22"/>
        </w:rPr>
        <w:t>Methods of Evaluation</w:t>
      </w:r>
    </w:p>
    <w:p w:rsidR="00161802" w:rsidRPr="008F6C9F" w:rsidRDefault="00161802" w:rsidP="00161802">
      <w:pPr>
        <w:spacing w:line="312" w:lineRule="auto"/>
        <w:rPr>
          <w:sz w:val="22"/>
        </w:rPr>
      </w:pPr>
      <w:r w:rsidRPr="00056507">
        <w:rPr>
          <w:sz w:val="22"/>
          <w:u w:val="single"/>
        </w:rPr>
        <w:t>Activity</w:t>
      </w:r>
      <w:r>
        <w:rPr>
          <w:sz w:val="22"/>
        </w:rPr>
        <w:tab/>
      </w:r>
      <w:r>
        <w:rPr>
          <w:sz w:val="22"/>
        </w:rPr>
        <w:tab/>
      </w:r>
      <w:r>
        <w:rPr>
          <w:sz w:val="22"/>
        </w:rPr>
        <w:tab/>
      </w:r>
      <w:r>
        <w:rPr>
          <w:sz w:val="22"/>
        </w:rPr>
        <w:tab/>
      </w:r>
      <w:r>
        <w:rPr>
          <w:sz w:val="22"/>
        </w:rPr>
        <w:tab/>
      </w:r>
      <w:r>
        <w:rPr>
          <w:sz w:val="22"/>
        </w:rPr>
        <w:tab/>
      </w:r>
      <w:r>
        <w:rPr>
          <w:sz w:val="22"/>
        </w:rPr>
        <w:tab/>
      </w:r>
      <w:r>
        <w:rPr>
          <w:sz w:val="22"/>
        </w:rPr>
        <w:tab/>
      </w:r>
      <w:r w:rsidRPr="00056507">
        <w:rPr>
          <w:sz w:val="22"/>
          <w:u w:val="single"/>
        </w:rPr>
        <w:t>Percent of Grade</w:t>
      </w:r>
    </w:p>
    <w:p w:rsidR="00161802" w:rsidRPr="008F6C9F" w:rsidRDefault="00161802" w:rsidP="00161802">
      <w:pPr>
        <w:spacing w:line="312" w:lineRule="auto"/>
        <w:rPr>
          <w:sz w:val="22"/>
        </w:rPr>
      </w:pPr>
      <w:r w:rsidRPr="008F6C9F">
        <w:rPr>
          <w:sz w:val="22"/>
        </w:rPr>
        <w:t>Class Participation (Online</w:t>
      </w:r>
      <w:r>
        <w:rPr>
          <w:sz w:val="22"/>
        </w:rPr>
        <w:t xml:space="preserve"> assignments</w:t>
      </w:r>
      <w:r w:rsidRPr="008F6C9F">
        <w:rPr>
          <w:sz w:val="22"/>
        </w:rPr>
        <w:t>)</w:t>
      </w:r>
      <w:r>
        <w:rPr>
          <w:sz w:val="22"/>
        </w:rPr>
        <w:tab/>
      </w:r>
      <w:r w:rsidRPr="008F6C9F">
        <w:rPr>
          <w:sz w:val="22"/>
        </w:rPr>
        <w:tab/>
      </w:r>
      <w:r>
        <w:rPr>
          <w:sz w:val="22"/>
        </w:rPr>
        <w:tab/>
      </w:r>
      <w:r w:rsidR="00792851">
        <w:rPr>
          <w:sz w:val="22"/>
        </w:rPr>
        <w:tab/>
      </w:r>
      <w:r w:rsidR="00792851">
        <w:rPr>
          <w:sz w:val="22"/>
        </w:rPr>
        <w:tab/>
        <w:t>8</w:t>
      </w:r>
      <w:r w:rsidRPr="008F6C9F">
        <w:rPr>
          <w:sz w:val="22"/>
        </w:rPr>
        <w:t>0%</w:t>
      </w:r>
    </w:p>
    <w:p w:rsidR="00161802" w:rsidRPr="008F6C9F" w:rsidRDefault="00792851" w:rsidP="00161802">
      <w:pPr>
        <w:spacing w:line="312" w:lineRule="auto"/>
        <w:rPr>
          <w:sz w:val="22"/>
        </w:rPr>
      </w:pPr>
      <w:r>
        <w:rPr>
          <w:sz w:val="22"/>
        </w:rPr>
        <w:t>Final Examination</w:t>
      </w:r>
      <w:r w:rsidR="00161802" w:rsidRPr="008F6C9F">
        <w:rPr>
          <w:sz w:val="22"/>
        </w:rPr>
        <w:tab/>
      </w:r>
      <w:r w:rsidR="00161802" w:rsidRPr="008F6C9F">
        <w:rPr>
          <w:sz w:val="22"/>
        </w:rPr>
        <w:tab/>
      </w:r>
      <w:r w:rsidR="00161802" w:rsidRPr="008F6C9F">
        <w:rPr>
          <w:sz w:val="22"/>
        </w:rPr>
        <w:tab/>
      </w:r>
      <w:r w:rsidR="00161802" w:rsidRPr="008F6C9F">
        <w:rPr>
          <w:sz w:val="22"/>
        </w:rPr>
        <w:tab/>
      </w:r>
      <w:r w:rsidR="00161802" w:rsidRPr="008F6C9F">
        <w:rPr>
          <w:sz w:val="22"/>
        </w:rPr>
        <w:tab/>
      </w:r>
      <w:r w:rsidR="00161802">
        <w:rPr>
          <w:sz w:val="22"/>
        </w:rPr>
        <w:tab/>
      </w:r>
      <w:r w:rsidR="00161802">
        <w:rPr>
          <w:sz w:val="22"/>
        </w:rPr>
        <w:tab/>
      </w:r>
      <w:r>
        <w:rPr>
          <w:sz w:val="22"/>
        </w:rPr>
        <w:t>2</w:t>
      </w:r>
      <w:r w:rsidR="00161802" w:rsidRPr="008F6C9F">
        <w:rPr>
          <w:sz w:val="22"/>
        </w:rPr>
        <w:t>0%</w:t>
      </w:r>
    </w:p>
    <w:p w:rsidR="00161802" w:rsidRPr="008F6C9F" w:rsidRDefault="00161802" w:rsidP="00161802">
      <w:pPr>
        <w:spacing w:line="312" w:lineRule="auto"/>
        <w:ind w:left="1440"/>
        <w:rPr>
          <w:sz w:val="22"/>
        </w:rPr>
      </w:pPr>
      <w:r w:rsidRPr="008F6C9F">
        <w:rPr>
          <w:sz w:val="22"/>
        </w:rPr>
        <w:tab/>
      </w:r>
      <w:r w:rsidRPr="008F6C9F">
        <w:rPr>
          <w:sz w:val="22"/>
        </w:rPr>
        <w:tab/>
      </w:r>
      <w:r w:rsidRPr="008F6C9F">
        <w:rPr>
          <w:sz w:val="22"/>
        </w:rPr>
        <w:tab/>
      </w:r>
      <w:r w:rsidRPr="008F6C9F">
        <w:rPr>
          <w:sz w:val="22"/>
        </w:rPr>
        <w:tab/>
      </w:r>
      <w:r w:rsidRPr="008F6C9F">
        <w:rPr>
          <w:sz w:val="22"/>
        </w:rPr>
        <w:tab/>
      </w:r>
      <w:r w:rsidRPr="008F6C9F">
        <w:rPr>
          <w:sz w:val="22"/>
        </w:rPr>
        <w:tab/>
      </w:r>
    </w:p>
    <w:p w:rsidR="00161802" w:rsidRPr="008F6C9F" w:rsidRDefault="00161802" w:rsidP="00161802">
      <w:pPr>
        <w:spacing w:line="312" w:lineRule="auto"/>
        <w:rPr>
          <w:b/>
          <w:bCs/>
          <w:sz w:val="22"/>
        </w:rPr>
      </w:pPr>
    </w:p>
    <w:p w:rsidR="00161802" w:rsidRPr="008F6C9F" w:rsidRDefault="00B0038A" w:rsidP="00161802">
      <w:pPr>
        <w:spacing w:line="312" w:lineRule="auto"/>
        <w:rPr>
          <w:b/>
          <w:bCs/>
          <w:sz w:val="22"/>
        </w:rPr>
      </w:pPr>
      <w:r>
        <w:rPr>
          <w:b/>
          <w:bCs/>
          <w:sz w:val="22"/>
        </w:rPr>
        <w:t>Grading System</w:t>
      </w:r>
      <w:r w:rsidR="00792851">
        <w:rPr>
          <w:b/>
          <w:bCs/>
          <w:sz w:val="22"/>
        </w:rPr>
        <w:br/>
      </w:r>
    </w:p>
    <w:p w:rsidR="00792851" w:rsidRPr="00B97596" w:rsidRDefault="00792851" w:rsidP="00792851">
      <w:pPr>
        <w:spacing w:line="480" w:lineRule="auto"/>
        <w:ind w:left="720"/>
        <w:rPr>
          <w:rFonts w:cs="Arial"/>
        </w:rPr>
      </w:pPr>
      <w:r w:rsidRPr="00B97596">
        <w:rPr>
          <w:rFonts w:cs="Arial"/>
        </w:rPr>
        <w:t>A = 90-100%</w:t>
      </w:r>
    </w:p>
    <w:p w:rsidR="00792851" w:rsidRPr="00B97596" w:rsidRDefault="00792851" w:rsidP="00792851">
      <w:pPr>
        <w:spacing w:line="480" w:lineRule="auto"/>
        <w:ind w:left="720"/>
        <w:rPr>
          <w:rFonts w:cs="Arial"/>
        </w:rPr>
      </w:pPr>
      <w:r w:rsidRPr="00B97596">
        <w:rPr>
          <w:rFonts w:cs="Arial"/>
        </w:rPr>
        <w:t>B = 80-89%</w:t>
      </w:r>
    </w:p>
    <w:p w:rsidR="00792851" w:rsidRPr="00B97596" w:rsidRDefault="00792851" w:rsidP="00792851">
      <w:pPr>
        <w:spacing w:line="480" w:lineRule="auto"/>
        <w:ind w:left="720"/>
        <w:rPr>
          <w:rFonts w:cs="Arial"/>
        </w:rPr>
      </w:pPr>
      <w:r w:rsidRPr="00B97596">
        <w:rPr>
          <w:rFonts w:cs="Arial"/>
        </w:rPr>
        <w:t>C = 75-79%</w:t>
      </w:r>
    </w:p>
    <w:p w:rsidR="00792851" w:rsidRPr="00B97596" w:rsidRDefault="00792851" w:rsidP="00792851">
      <w:pPr>
        <w:spacing w:line="480" w:lineRule="auto"/>
        <w:ind w:left="720"/>
        <w:rPr>
          <w:rFonts w:cs="Arial"/>
        </w:rPr>
      </w:pPr>
      <w:r w:rsidRPr="00B97596">
        <w:rPr>
          <w:rFonts w:cs="Arial"/>
        </w:rPr>
        <w:t>D = 60-74%</w:t>
      </w:r>
    </w:p>
    <w:p w:rsidR="00161802" w:rsidRPr="00792851" w:rsidRDefault="00792851" w:rsidP="00792851">
      <w:pPr>
        <w:spacing w:line="480" w:lineRule="auto"/>
        <w:ind w:left="720"/>
        <w:rPr>
          <w:rFonts w:cs="Arial"/>
        </w:rPr>
      </w:pPr>
      <w:r w:rsidRPr="00B97596">
        <w:rPr>
          <w:rFonts w:cs="Arial"/>
        </w:rPr>
        <w:t>F = Less than 60%</w:t>
      </w:r>
    </w:p>
    <w:p w:rsidR="00161802" w:rsidRPr="008F6C9F" w:rsidRDefault="00161802" w:rsidP="00161802">
      <w:pPr>
        <w:spacing w:line="312" w:lineRule="auto"/>
        <w:rPr>
          <w:b/>
          <w:sz w:val="22"/>
          <w:u w:val="single"/>
        </w:rPr>
      </w:pPr>
    </w:p>
    <w:p w:rsidR="00161802" w:rsidRPr="00DF36D8" w:rsidRDefault="00161802" w:rsidP="00161802">
      <w:pPr>
        <w:spacing w:after="120" w:line="312" w:lineRule="auto"/>
        <w:rPr>
          <w:bCs/>
          <w:sz w:val="22"/>
        </w:rPr>
      </w:pPr>
      <w:r w:rsidRPr="00DF36D8">
        <w:rPr>
          <w:b/>
          <w:bCs/>
          <w:sz w:val="22"/>
        </w:rPr>
        <w:t>School of Nursing Policies and Communication</w:t>
      </w:r>
    </w:p>
    <w:p w:rsidR="00161802" w:rsidRPr="008F6C9F" w:rsidRDefault="00161802" w:rsidP="00161802">
      <w:pPr>
        <w:widowControl/>
        <w:numPr>
          <w:ilvl w:val="0"/>
          <w:numId w:val="5"/>
        </w:numPr>
        <w:tabs>
          <w:tab w:val="left" w:pos="1080"/>
          <w:tab w:val="left" w:pos="2700"/>
        </w:tabs>
        <w:autoSpaceDE/>
        <w:autoSpaceDN/>
        <w:adjustRightInd/>
        <w:spacing w:line="312" w:lineRule="auto"/>
        <w:ind w:hanging="450"/>
        <w:rPr>
          <w:sz w:val="22"/>
        </w:rPr>
      </w:pPr>
      <w:r w:rsidRPr="008F6C9F">
        <w:rPr>
          <w:sz w:val="22"/>
        </w:rPr>
        <w:t xml:space="preserve"> Students are expected to access the School of Nursing MSN Handbook </w:t>
      </w:r>
      <w:r>
        <w:rPr>
          <w:sz w:val="22"/>
        </w:rPr>
        <w:t xml:space="preserve">on the SON website </w:t>
      </w:r>
      <w:r w:rsidRPr="008F6C9F">
        <w:rPr>
          <w:sz w:val="22"/>
        </w:rPr>
        <w:t>and are responsible for the information and polices in it.</w:t>
      </w:r>
    </w:p>
    <w:p w:rsidR="00161802" w:rsidRPr="00DF36D8" w:rsidRDefault="00161802" w:rsidP="00DF36D8">
      <w:pPr>
        <w:widowControl/>
        <w:numPr>
          <w:ilvl w:val="0"/>
          <w:numId w:val="5"/>
        </w:numPr>
        <w:tabs>
          <w:tab w:val="left" w:pos="1170"/>
        </w:tabs>
        <w:autoSpaceDE/>
        <w:autoSpaceDN/>
        <w:adjustRightInd/>
        <w:spacing w:before="120" w:line="312" w:lineRule="auto"/>
        <w:ind w:left="1166" w:hanging="446"/>
        <w:rPr>
          <w:b/>
          <w:sz w:val="22"/>
          <w:szCs w:val="22"/>
        </w:rPr>
      </w:pPr>
      <w:r w:rsidRPr="008F6C9F">
        <w:rPr>
          <w:sz w:val="22"/>
        </w:rPr>
        <w:t xml:space="preserve">The School of Nursing </w:t>
      </w:r>
      <w:r w:rsidRPr="008F6C9F">
        <w:rPr>
          <w:i/>
          <w:sz w:val="22"/>
        </w:rPr>
        <w:t>Grapevine</w:t>
      </w:r>
      <w:r w:rsidRPr="008F6C9F">
        <w:rPr>
          <w:sz w:val="22"/>
        </w:rPr>
        <w:t xml:space="preserve"> is located in the course list on Course Den after logging in. This site is used for general student information and messages from the</w:t>
      </w:r>
      <w:r w:rsidRPr="008F6C9F">
        <w:t xml:space="preserve"> </w:t>
      </w:r>
      <w:r w:rsidRPr="008F6C9F">
        <w:rPr>
          <w:sz w:val="22"/>
        </w:rPr>
        <w:t xml:space="preserve">SON </w:t>
      </w:r>
      <w:r w:rsidRPr="00DF36D8">
        <w:rPr>
          <w:sz w:val="22"/>
          <w:szCs w:val="22"/>
        </w:rPr>
        <w:t xml:space="preserve">administrative staff. It should be checked frequently since it provides timely announcements for all nursing students. </w:t>
      </w:r>
      <w:r w:rsidRPr="00DF36D8">
        <w:rPr>
          <w:b/>
          <w:sz w:val="22"/>
          <w:szCs w:val="22"/>
        </w:rPr>
        <w:t xml:space="preserve">The </w:t>
      </w:r>
      <w:r w:rsidRPr="00DF36D8">
        <w:rPr>
          <w:b/>
          <w:i/>
          <w:sz w:val="22"/>
          <w:szCs w:val="22"/>
        </w:rPr>
        <w:t xml:space="preserve">Grapevine </w:t>
      </w:r>
      <w:r w:rsidRPr="00DF36D8">
        <w:rPr>
          <w:b/>
          <w:sz w:val="22"/>
          <w:szCs w:val="22"/>
        </w:rPr>
        <w:t>is not to be used for course related communication with faculty.</w:t>
      </w:r>
    </w:p>
    <w:p w:rsidR="00161802" w:rsidRPr="008F6C9F" w:rsidRDefault="00161802" w:rsidP="00161802">
      <w:pPr>
        <w:widowControl/>
        <w:numPr>
          <w:ilvl w:val="0"/>
          <w:numId w:val="5"/>
        </w:numPr>
        <w:tabs>
          <w:tab w:val="left" w:pos="1170"/>
        </w:tabs>
        <w:autoSpaceDE/>
        <w:autoSpaceDN/>
        <w:adjustRightInd/>
        <w:spacing w:before="120" w:line="312" w:lineRule="auto"/>
        <w:ind w:left="1166" w:hanging="446"/>
        <w:rPr>
          <w:sz w:val="22"/>
          <w:szCs w:val="22"/>
        </w:rPr>
      </w:pPr>
      <w:r w:rsidRPr="008F6C9F">
        <w:rPr>
          <w:sz w:val="22"/>
          <w:szCs w:val="22"/>
        </w:rPr>
        <w:t xml:space="preserve">It is University policy that all electronic communication between the faculty and students must take place through the campus e-mail network only, utilizing </w:t>
      </w:r>
      <w:proofErr w:type="spellStart"/>
      <w:r w:rsidRPr="008F6C9F">
        <w:rPr>
          <w:sz w:val="22"/>
          <w:szCs w:val="22"/>
        </w:rPr>
        <w:t>MyUWG</w:t>
      </w:r>
      <w:proofErr w:type="spellEnd"/>
      <w:r w:rsidRPr="008F6C9F">
        <w:rPr>
          <w:sz w:val="22"/>
          <w:szCs w:val="22"/>
        </w:rPr>
        <w:t xml:space="preserve"> or </w:t>
      </w:r>
      <w:proofErr w:type="spellStart"/>
      <w:r w:rsidRPr="008F6C9F">
        <w:rPr>
          <w:sz w:val="22"/>
          <w:szCs w:val="22"/>
        </w:rPr>
        <w:t>CourseDen</w:t>
      </w:r>
      <w:proofErr w:type="spellEnd"/>
      <w:r w:rsidRPr="008F6C9F">
        <w:rPr>
          <w:sz w:val="22"/>
          <w:szCs w:val="22"/>
        </w:rPr>
        <w:t xml:space="preserve">). </w:t>
      </w:r>
    </w:p>
    <w:p w:rsidR="00161802" w:rsidRPr="008F6C9F" w:rsidRDefault="00161802" w:rsidP="00161802">
      <w:pPr>
        <w:widowControl/>
        <w:autoSpaceDE/>
        <w:autoSpaceDN/>
        <w:adjustRightInd/>
        <w:spacing w:after="120" w:line="312" w:lineRule="auto"/>
        <w:rPr>
          <w:b/>
          <w:sz w:val="22"/>
          <w:szCs w:val="22"/>
          <w:u w:val="single"/>
        </w:rPr>
      </w:pPr>
    </w:p>
    <w:p w:rsidR="00792851" w:rsidRDefault="00792851" w:rsidP="00161802">
      <w:pPr>
        <w:widowControl/>
        <w:autoSpaceDE/>
        <w:autoSpaceDN/>
        <w:adjustRightInd/>
        <w:spacing w:after="120" w:line="312" w:lineRule="auto"/>
        <w:rPr>
          <w:b/>
          <w:sz w:val="22"/>
          <w:szCs w:val="22"/>
        </w:rPr>
      </w:pPr>
    </w:p>
    <w:p w:rsidR="00161802" w:rsidRPr="00DF36D8" w:rsidRDefault="00161802" w:rsidP="00161802">
      <w:pPr>
        <w:widowControl/>
        <w:autoSpaceDE/>
        <w:autoSpaceDN/>
        <w:adjustRightInd/>
        <w:spacing w:after="120" w:line="312" w:lineRule="auto"/>
        <w:rPr>
          <w:b/>
          <w:sz w:val="22"/>
          <w:szCs w:val="22"/>
        </w:rPr>
      </w:pPr>
      <w:r w:rsidRPr="00DF36D8">
        <w:rPr>
          <w:b/>
          <w:sz w:val="22"/>
          <w:szCs w:val="22"/>
        </w:rPr>
        <w:lastRenderedPageBreak/>
        <w:t>Technical Requirements a</w:t>
      </w:r>
      <w:r w:rsidR="00B0038A">
        <w:rPr>
          <w:b/>
          <w:sz w:val="22"/>
          <w:szCs w:val="22"/>
        </w:rPr>
        <w:t>nd Online Learning Expectations</w:t>
      </w:r>
    </w:p>
    <w:p w:rsidR="00161802" w:rsidRPr="008F6C9F" w:rsidRDefault="00161802" w:rsidP="00161802">
      <w:pPr>
        <w:pStyle w:val="ListParagraph"/>
        <w:numPr>
          <w:ilvl w:val="0"/>
          <w:numId w:val="4"/>
        </w:numPr>
        <w:spacing w:line="312" w:lineRule="auto"/>
        <w:rPr>
          <w:sz w:val="22"/>
          <w:szCs w:val="22"/>
        </w:rPr>
      </w:pPr>
      <w:r w:rsidRPr="008F6C9F">
        <w:rPr>
          <w:sz w:val="22"/>
          <w:szCs w:val="22"/>
        </w:rPr>
        <w:t xml:space="preserve">This course will be conducted primarily within </w:t>
      </w:r>
      <w:proofErr w:type="spellStart"/>
      <w:r w:rsidRPr="008F6C9F">
        <w:rPr>
          <w:sz w:val="22"/>
          <w:szCs w:val="22"/>
        </w:rPr>
        <w:t>CourseDen</w:t>
      </w:r>
      <w:proofErr w:type="spellEnd"/>
      <w:r w:rsidRPr="008F6C9F">
        <w:rPr>
          <w:sz w:val="22"/>
          <w:szCs w:val="22"/>
        </w:rPr>
        <w:t xml:space="preserve">. Students should seek assistance from university resources listed below as needed to facilitate the use of </w:t>
      </w:r>
      <w:proofErr w:type="spellStart"/>
      <w:r w:rsidRPr="008F6C9F">
        <w:rPr>
          <w:sz w:val="22"/>
          <w:szCs w:val="22"/>
        </w:rPr>
        <w:t>CourseDen</w:t>
      </w:r>
      <w:proofErr w:type="spellEnd"/>
      <w:r w:rsidRPr="008F6C9F">
        <w:rPr>
          <w:sz w:val="22"/>
          <w:szCs w:val="22"/>
        </w:rPr>
        <w:t xml:space="preserve">. </w:t>
      </w:r>
    </w:p>
    <w:p w:rsidR="00161802" w:rsidRPr="008F6C9F" w:rsidRDefault="00161802" w:rsidP="00161802">
      <w:pPr>
        <w:numPr>
          <w:ilvl w:val="0"/>
          <w:numId w:val="8"/>
        </w:numPr>
        <w:spacing w:line="312" w:lineRule="auto"/>
        <w:rPr>
          <w:sz w:val="22"/>
          <w:szCs w:val="22"/>
        </w:rPr>
      </w:pPr>
      <w:r w:rsidRPr="008F6C9F">
        <w:rPr>
          <w:sz w:val="22"/>
          <w:szCs w:val="22"/>
        </w:rPr>
        <w:t xml:space="preserve">Where and how to receive help with </w:t>
      </w:r>
      <w:proofErr w:type="spellStart"/>
      <w:r w:rsidRPr="008F6C9F">
        <w:rPr>
          <w:sz w:val="22"/>
          <w:szCs w:val="22"/>
        </w:rPr>
        <w:t>CourseDen</w:t>
      </w:r>
      <w:proofErr w:type="spellEnd"/>
      <w:r w:rsidRPr="008F6C9F">
        <w:rPr>
          <w:sz w:val="22"/>
          <w:szCs w:val="22"/>
        </w:rPr>
        <w:t xml:space="preserve"> or any other technical Problems:  </w:t>
      </w:r>
      <w:hyperlink r:id="rId8" w:history="1">
        <w:r w:rsidRPr="008F6C9F">
          <w:rPr>
            <w:sz w:val="22"/>
            <w:szCs w:val="22"/>
          </w:rPr>
          <w:t>http://www.westga.edu/~distance/webct1/help/</w:t>
        </w:r>
      </w:hyperlink>
      <w:r w:rsidRPr="008F6C9F">
        <w:rPr>
          <w:sz w:val="22"/>
          <w:szCs w:val="22"/>
        </w:rPr>
        <w:t xml:space="preserve">  </w:t>
      </w:r>
    </w:p>
    <w:p w:rsidR="00161802" w:rsidRPr="008F6C9F" w:rsidRDefault="00161802" w:rsidP="00161802">
      <w:pPr>
        <w:numPr>
          <w:ilvl w:val="0"/>
          <w:numId w:val="8"/>
        </w:numPr>
        <w:spacing w:line="312" w:lineRule="auto"/>
        <w:rPr>
          <w:sz w:val="22"/>
          <w:szCs w:val="22"/>
        </w:rPr>
      </w:pPr>
      <w:r w:rsidRPr="008F6C9F">
        <w:rPr>
          <w:sz w:val="22"/>
          <w:szCs w:val="22"/>
        </w:rPr>
        <w:t xml:space="preserve">The </w:t>
      </w:r>
      <w:proofErr w:type="spellStart"/>
      <w:r w:rsidRPr="008F6C9F">
        <w:rPr>
          <w:sz w:val="22"/>
          <w:szCs w:val="22"/>
        </w:rPr>
        <w:t>GeorgiaVIEW</w:t>
      </w:r>
      <w:proofErr w:type="spellEnd"/>
      <w:r w:rsidRPr="008F6C9F">
        <w:rPr>
          <w:sz w:val="22"/>
          <w:szCs w:val="22"/>
        </w:rPr>
        <w:t>/</w:t>
      </w:r>
      <w:proofErr w:type="spellStart"/>
      <w:r w:rsidRPr="008F6C9F">
        <w:rPr>
          <w:sz w:val="22"/>
          <w:szCs w:val="22"/>
        </w:rPr>
        <w:t>CourseDen</w:t>
      </w:r>
      <w:proofErr w:type="spellEnd"/>
      <w:r w:rsidRPr="008F6C9F">
        <w:rPr>
          <w:sz w:val="22"/>
          <w:szCs w:val="22"/>
        </w:rPr>
        <w:t xml:space="preserve"> server goes down for mandatory maintenance each week; see dates here:  </w:t>
      </w:r>
      <w:hyperlink r:id="rId9" w:history="1">
        <w:r w:rsidRPr="008F6C9F">
          <w:rPr>
            <w:rStyle w:val="Hyperlink"/>
            <w:sz w:val="22"/>
            <w:szCs w:val="22"/>
          </w:rPr>
          <w:t>http://www.usg.edu/gaview/support/maint-schedule.phtml</w:t>
        </w:r>
      </w:hyperlink>
      <w:r w:rsidRPr="008F6C9F">
        <w:rPr>
          <w:sz w:val="22"/>
          <w:szCs w:val="22"/>
        </w:rPr>
        <w:t xml:space="preserve">  </w:t>
      </w:r>
      <w:proofErr w:type="gramStart"/>
      <w:r w:rsidRPr="008F6C9F">
        <w:rPr>
          <w:sz w:val="22"/>
          <w:szCs w:val="22"/>
        </w:rPr>
        <w:t>Typically</w:t>
      </w:r>
      <w:proofErr w:type="gramEnd"/>
      <w:r w:rsidRPr="008F6C9F">
        <w:rPr>
          <w:sz w:val="22"/>
          <w:szCs w:val="22"/>
        </w:rPr>
        <w:t xml:space="preserve">, the servers are down from 10 pm on Friday nights until 7am on Saturday mornings. </w:t>
      </w:r>
    </w:p>
    <w:p w:rsidR="00161802" w:rsidRPr="008F6C9F" w:rsidRDefault="00161802" w:rsidP="00161802">
      <w:pPr>
        <w:numPr>
          <w:ilvl w:val="0"/>
          <w:numId w:val="8"/>
        </w:numPr>
        <w:spacing w:line="312" w:lineRule="auto"/>
        <w:rPr>
          <w:sz w:val="22"/>
          <w:szCs w:val="22"/>
        </w:rPr>
      </w:pPr>
      <w:r w:rsidRPr="008F6C9F">
        <w:rPr>
          <w:sz w:val="22"/>
          <w:szCs w:val="22"/>
        </w:rPr>
        <w:t xml:space="preserve">Link to UWG Online Connection website (includes link to Orientation, basic software/hardware requirements, Online Student Guide, and all student services) - </w:t>
      </w:r>
      <w:hyperlink r:id="rId10" w:history="1">
        <w:r w:rsidRPr="008F6C9F">
          <w:rPr>
            <w:sz w:val="22"/>
            <w:szCs w:val="22"/>
          </w:rPr>
          <w:t>http://www.westga.edu/~online/</w:t>
        </w:r>
      </w:hyperlink>
    </w:p>
    <w:p w:rsidR="00161802" w:rsidRPr="008F6C9F" w:rsidRDefault="00161802" w:rsidP="00161802">
      <w:pPr>
        <w:pStyle w:val="ListParagraph"/>
        <w:numPr>
          <w:ilvl w:val="0"/>
          <w:numId w:val="4"/>
        </w:numPr>
        <w:spacing w:before="120" w:line="312" w:lineRule="auto"/>
        <w:rPr>
          <w:sz w:val="22"/>
          <w:szCs w:val="22"/>
        </w:rPr>
      </w:pPr>
      <w:r w:rsidRPr="008F6C9F">
        <w:rPr>
          <w:sz w:val="22"/>
          <w:szCs w:val="22"/>
        </w:rPr>
        <w:t xml:space="preserve">The software and settings for use of </w:t>
      </w:r>
      <w:proofErr w:type="spellStart"/>
      <w:r w:rsidRPr="008F6C9F">
        <w:rPr>
          <w:sz w:val="22"/>
          <w:szCs w:val="22"/>
        </w:rPr>
        <w:t>CourseDen</w:t>
      </w:r>
      <w:proofErr w:type="spellEnd"/>
      <w:r w:rsidRPr="008F6C9F">
        <w:rPr>
          <w:sz w:val="22"/>
          <w:szCs w:val="22"/>
        </w:rPr>
        <w:t xml:space="preserve"> may be found at </w:t>
      </w:r>
      <w:hyperlink r:id="rId11" w:history="1">
        <w:r w:rsidRPr="008F6C9F">
          <w:rPr>
            <w:rStyle w:val="Hyperlink"/>
            <w:sz w:val="22"/>
            <w:szCs w:val="22"/>
          </w:rPr>
          <w:t>http://www.westga.edu/~distance/webct1/help/techrequirements.html</w:t>
        </w:r>
      </w:hyperlink>
      <w:r w:rsidRPr="008F6C9F">
        <w:rPr>
          <w:sz w:val="22"/>
          <w:szCs w:val="22"/>
        </w:rPr>
        <w:t xml:space="preserve">. Students are expected to complete the browser check and download the necessary software on their computers in order to use </w:t>
      </w:r>
      <w:proofErr w:type="spellStart"/>
      <w:r w:rsidRPr="008F6C9F">
        <w:rPr>
          <w:sz w:val="22"/>
          <w:szCs w:val="22"/>
        </w:rPr>
        <w:t>CourseDen</w:t>
      </w:r>
      <w:proofErr w:type="spellEnd"/>
      <w:r w:rsidRPr="008F6C9F">
        <w:rPr>
          <w:sz w:val="22"/>
          <w:szCs w:val="22"/>
        </w:rPr>
        <w:t xml:space="preserve"> most effectively.</w:t>
      </w:r>
    </w:p>
    <w:p w:rsidR="00161802" w:rsidRPr="008F6C9F" w:rsidRDefault="00161802" w:rsidP="00161802">
      <w:pPr>
        <w:pStyle w:val="ListParagraph"/>
        <w:numPr>
          <w:ilvl w:val="0"/>
          <w:numId w:val="4"/>
        </w:numPr>
        <w:spacing w:before="120" w:line="312" w:lineRule="auto"/>
        <w:contextualSpacing w:val="0"/>
        <w:rPr>
          <w:sz w:val="22"/>
          <w:szCs w:val="22"/>
        </w:rPr>
      </w:pPr>
      <w:r w:rsidRPr="008F6C9F">
        <w:rPr>
          <w:sz w:val="22"/>
          <w:szCs w:val="22"/>
        </w:rPr>
        <w:t xml:space="preserve">Efficient internet connectivity will be essential for working in the online course and is the student’s responsibility. For this course </w:t>
      </w:r>
      <w:r w:rsidR="00B0038A">
        <w:rPr>
          <w:sz w:val="22"/>
          <w:szCs w:val="22"/>
        </w:rPr>
        <w:t>“</w:t>
      </w:r>
      <w:r w:rsidRPr="008F6C9F">
        <w:rPr>
          <w:i/>
          <w:sz w:val="22"/>
          <w:szCs w:val="22"/>
        </w:rPr>
        <w:t>dial-up is not recommended</w:t>
      </w:r>
      <w:r w:rsidR="00B0038A" w:rsidRPr="008F6C9F">
        <w:rPr>
          <w:sz w:val="22"/>
          <w:szCs w:val="22"/>
        </w:rPr>
        <w:t>.</w:t>
      </w:r>
      <w:r w:rsidR="00B0038A">
        <w:rPr>
          <w:sz w:val="22"/>
          <w:szCs w:val="22"/>
        </w:rPr>
        <w:t>”</w:t>
      </w:r>
      <w:r w:rsidR="00B0038A" w:rsidRPr="008F6C9F">
        <w:rPr>
          <w:sz w:val="22"/>
          <w:szCs w:val="22"/>
        </w:rPr>
        <w:t xml:space="preserve"> </w:t>
      </w:r>
      <w:r w:rsidRPr="008F6C9F">
        <w:rPr>
          <w:sz w:val="22"/>
          <w:szCs w:val="22"/>
        </w:rPr>
        <w:t xml:space="preserve">The following site describes various options: </w:t>
      </w:r>
      <w:hyperlink r:id="rId12" w:history="1">
        <w:r w:rsidRPr="008F6C9F">
          <w:rPr>
            <w:rStyle w:val="Hyperlink"/>
            <w:sz w:val="22"/>
            <w:szCs w:val="22"/>
          </w:rPr>
          <w:t>http://www.westga.edu/its/index_5243.php</w:t>
        </w:r>
      </w:hyperlink>
      <w:r w:rsidRPr="008F6C9F">
        <w:rPr>
          <w:rStyle w:val="Hyperlink"/>
          <w:sz w:val="22"/>
          <w:szCs w:val="22"/>
        </w:rPr>
        <w:t xml:space="preserve">. </w:t>
      </w:r>
    </w:p>
    <w:p w:rsidR="00161802" w:rsidRPr="008F6C9F" w:rsidRDefault="00161802" w:rsidP="00161802">
      <w:pPr>
        <w:pStyle w:val="ListParagraph"/>
        <w:numPr>
          <w:ilvl w:val="0"/>
          <w:numId w:val="4"/>
        </w:numPr>
        <w:spacing w:before="120" w:line="312" w:lineRule="auto"/>
        <w:contextualSpacing w:val="0"/>
        <w:rPr>
          <w:sz w:val="22"/>
          <w:szCs w:val="22"/>
        </w:rPr>
      </w:pPr>
      <w:r w:rsidRPr="008F6C9F">
        <w:rPr>
          <w:sz w:val="22"/>
          <w:szCs w:val="22"/>
        </w:rPr>
        <w:t>At a minimum, students should be familiar with the use of Microsoft Word</w:t>
      </w:r>
      <w:r w:rsidR="00792851">
        <w:rPr>
          <w:sz w:val="22"/>
          <w:szCs w:val="22"/>
        </w:rPr>
        <w:t>,</w:t>
      </w:r>
      <w:r w:rsidRPr="008F6C9F">
        <w:rPr>
          <w:sz w:val="22"/>
          <w:szCs w:val="22"/>
        </w:rPr>
        <w:t xml:space="preserve"> and </w:t>
      </w:r>
      <w:r w:rsidR="00792851">
        <w:rPr>
          <w:sz w:val="22"/>
          <w:szCs w:val="22"/>
        </w:rPr>
        <w:t xml:space="preserve">Excel </w:t>
      </w:r>
      <w:r w:rsidRPr="008F6C9F">
        <w:rPr>
          <w:sz w:val="22"/>
          <w:szCs w:val="22"/>
        </w:rPr>
        <w:t>products. A 2003 or higher version of the Microsoft software is recommended. All documents and assignments must be submitted as Microsoft Word documents (.doc or .</w:t>
      </w:r>
      <w:proofErr w:type="spellStart"/>
      <w:r w:rsidRPr="008F6C9F">
        <w:rPr>
          <w:sz w:val="22"/>
          <w:szCs w:val="22"/>
        </w:rPr>
        <w:t>docx</w:t>
      </w:r>
      <w:proofErr w:type="spellEnd"/>
      <w:r w:rsidRPr="008F6C9F">
        <w:rPr>
          <w:sz w:val="22"/>
          <w:szCs w:val="22"/>
        </w:rPr>
        <w:t xml:space="preserve">) or submitted in rich text format (.rtf). </w:t>
      </w:r>
    </w:p>
    <w:p w:rsidR="00161802" w:rsidRPr="008F6C9F" w:rsidRDefault="00161802" w:rsidP="00161802">
      <w:pPr>
        <w:pStyle w:val="ListParagraph"/>
        <w:numPr>
          <w:ilvl w:val="0"/>
          <w:numId w:val="4"/>
        </w:numPr>
        <w:spacing w:before="120" w:line="312" w:lineRule="auto"/>
        <w:contextualSpacing w:val="0"/>
        <w:rPr>
          <w:sz w:val="22"/>
          <w:szCs w:val="22"/>
        </w:rPr>
      </w:pPr>
      <w:r w:rsidRPr="008F6C9F">
        <w:rPr>
          <w:sz w:val="22"/>
          <w:szCs w:val="22"/>
        </w:rPr>
        <w:t xml:space="preserve">Students are expected to </w:t>
      </w:r>
      <w:r>
        <w:rPr>
          <w:sz w:val="22"/>
          <w:szCs w:val="22"/>
        </w:rPr>
        <w:t xml:space="preserve">actively </w:t>
      </w:r>
      <w:r w:rsidRPr="008F6C9F">
        <w:rPr>
          <w:sz w:val="22"/>
          <w:szCs w:val="22"/>
        </w:rPr>
        <w:t xml:space="preserve">participate in the course using email, synchronous and asynchronous discussions, and assignment submission including the ability to attach files to each of these. </w:t>
      </w:r>
    </w:p>
    <w:p w:rsidR="00161802" w:rsidRPr="008F6C9F" w:rsidRDefault="00161802" w:rsidP="00161802">
      <w:pPr>
        <w:pStyle w:val="ListParagraph"/>
        <w:numPr>
          <w:ilvl w:val="0"/>
          <w:numId w:val="4"/>
        </w:numPr>
        <w:spacing w:before="120" w:line="312" w:lineRule="auto"/>
        <w:contextualSpacing w:val="0"/>
        <w:rPr>
          <w:sz w:val="22"/>
          <w:szCs w:val="22"/>
        </w:rPr>
      </w:pPr>
      <w:r w:rsidRPr="008F6C9F">
        <w:rPr>
          <w:sz w:val="22"/>
          <w:szCs w:val="22"/>
        </w:rPr>
        <w:t xml:space="preserve">Synchronous online classes will be held during regularly assigned class times unless otherwise arranged with full agreement by all class members. </w:t>
      </w:r>
      <w:r w:rsidRPr="008F6C9F">
        <w:rPr>
          <w:i/>
          <w:sz w:val="22"/>
          <w:szCs w:val="22"/>
        </w:rPr>
        <w:t>Participation in synchronous class sessions will require a computer with a headset and microphone and webcam (preferred) or a telephone connection with a speaker phone</w:t>
      </w:r>
      <w:r w:rsidRPr="008F6C9F">
        <w:rPr>
          <w:sz w:val="22"/>
          <w:szCs w:val="22"/>
        </w:rPr>
        <w:t>.</w:t>
      </w:r>
    </w:p>
    <w:p w:rsidR="00161802" w:rsidRPr="008F6C9F" w:rsidRDefault="00161802" w:rsidP="00161802">
      <w:pPr>
        <w:widowControl/>
        <w:numPr>
          <w:ilvl w:val="0"/>
          <w:numId w:val="4"/>
        </w:numPr>
        <w:autoSpaceDE/>
        <w:autoSpaceDN/>
        <w:adjustRightInd/>
        <w:spacing w:before="120" w:line="312" w:lineRule="auto"/>
        <w:rPr>
          <w:sz w:val="22"/>
          <w:szCs w:val="22"/>
        </w:rPr>
      </w:pPr>
      <w:r w:rsidRPr="008F6C9F">
        <w:rPr>
          <w:sz w:val="22"/>
          <w:szCs w:val="22"/>
        </w:rPr>
        <w:t xml:space="preserve">All assignments are to be submitted in the “Assignment” section within the </w:t>
      </w:r>
      <w:proofErr w:type="spellStart"/>
      <w:r w:rsidRPr="008F6C9F">
        <w:rPr>
          <w:sz w:val="22"/>
          <w:szCs w:val="22"/>
        </w:rPr>
        <w:t>CourseDen</w:t>
      </w:r>
      <w:proofErr w:type="spellEnd"/>
      <w:r w:rsidRPr="008F6C9F">
        <w:rPr>
          <w:sz w:val="22"/>
          <w:szCs w:val="22"/>
        </w:rPr>
        <w:t xml:space="preserve"> site. Assignments will be returned in the same manner.</w:t>
      </w:r>
      <w:r>
        <w:rPr>
          <w:sz w:val="22"/>
          <w:szCs w:val="22"/>
        </w:rPr>
        <w:t xml:space="preserve"> See grading rubric for each assignment.</w:t>
      </w:r>
    </w:p>
    <w:p w:rsidR="00161802" w:rsidRPr="008F6C9F" w:rsidRDefault="00161802" w:rsidP="00161802">
      <w:pPr>
        <w:widowControl/>
        <w:numPr>
          <w:ilvl w:val="0"/>
          <w:numId w:val="4"/>
        </w:numPr>
        <w:autoSpaceDE/>
        <w:autoSpaceDN/>
        <w:adjustRightInd/>
        <w:spacing w:before="120" w:line="312" w:lineRule="auto"/>
        <w:rPr>
          <w:sz w:val="22"/>
          <w:szCs w:val="22"/>
        </w:rPr>
      </w:pPr>
      <w:r w:rsidRPr="008F6C9F">
        <w:rPr>
          <w:sz w:val="22"/>
          <w:szCs w:val="22"/>
        </w:rPr>
        <w:t xml:space="preserve">Threaded discussions are to be conducted in the designated discussion site, identified by topic. </w:t>
      </w:r>
      <w:r>
        <w:rPr>
          <w:sz w:val="22"/>
          <w:szCs w:val="22"/>
        </w:rPr>
        <w:t>Students are expected to actively engage in these discussions. See the grading rubric for online discussions.</w:t>
      </w:r>
    </w:p>
    <w:p w:rsidR="00161802" w:rsidRPr="008F6C9F" w:rsidRDefault="00161802" w:rsidP="00161802">
      <w:pPr>
        <w:widowControl/>
        <w:numPr>
          <w:ilvl w:val="0"/>
          <w:numId w:val="4"/>
        </w:numPr>
        <w:autoSpaceDE/>
        <w:autoSpaceDN/>
        <w:adjustRightInd/>
        <w:spacing w:before="120" w:line="312" w:lineRule="auto"/>
        <w:rPr>
          <w:sz w:val="22"/>
          <w:szCs w:val="22"/>
        </w:rPr>
      </w:pPr>
      <w:r w:rsidRPr="008F6C9F">
        <w:rPr>
          <w:sz w:val="22"/>
          <w:szCs w:val="22"/>
        </w:rPr>
        <w:t xml:space="preserve">Students are expected to check and use </w:t>
      </w:r>
      <w:proofErr w:type="spellStart"/>
      <w:r w:rsidRPr="008F6C9F">
        <w:rPr>
          <w:sz w:val="22"/>
          <w:szCs w:val="22"/>
        </w:rPr>
        <w:t>CourseDen</w:t>
      </w:r>
      <w:proofErr w:type="spellEnd"/>
      <w:r w:rsidRPr="008F6C9F">
        <w:rPr>
          <w:sz w:val="22"/>
          <w:szCs w:val="22"/>
        </w:rPr>
        <w:t xml:space="preserve"> for course related communications, and to submit all assignments.  </w:t>
      </w:r>
      <w:r w:rsidRPr="008F6C9F">
        <w:rPr>
          <w:bCs/>
          <w:sz w:val="22"/>
          <w:szCs w:val="22"/>
        </w:rPr>
        <w:t xml:space="preserve">It is advisable to check the site daily. </w:t>
      </w:r>
      <w:r w:rsidRPr="008F6C9F">
        <w:rPr>
          <w:sz w:val="22"/>
          <w:szCs w:val="22"/>
        </w:rPr>
        <w:t xml:space="preserve">Access to </w:t>
      </w:r>
      <w:proofErr w:type="spellStart"/>
      <w:r w:rsidRPr="008F6C9F">
        <w:rPr>
          <w:sz w:val="22"/>
          <w:szCs w:val="22"/>
        </w:rPr>
        <w:t>CourseDen</w:t>
      </w:r>
      <w:proofErr w:type="spellEnd"/>
      <w:r w:rsidRPr="008F6C9F">
        <w:rPr>
          <w:sz w:val="22"/>
          <w:szCs w:val="22"/>
        </w:rPr>
        <w:t xml:space="preserve">, as well </w:t>
      </w:r>
      <w:r w:rsidRPr="008F6C9F">
        <w:rPr>
          <w:sz w:val="22"/>
          <w:szCs w:val="22"/>
        </w:rPr>
        <w:lastRenderedPageBreak/>
        <w:t>as the fax number and e-mail address on this syllabus should eliminate the likelihood of late assignments.</w:t>
      </w:r>
    </w:p>
    <w:p w:rsidR="00161802" w:rsidRPr="008F6C9F" w:rsidRDefault="00161802" w:rsidP="00161802">
      <w:pPr>
        <w:pStyle w:val="ListParagraph"/>
        <w:numPr>
          <w:ilvl w:val="0"/>
          <w:numId w:val="4"/>
        </w:numPr>
        <w:spacing w:before="120" w:line="312" w:lineRule="auto"/>
        <w:contextualSpacing w:val="0"/>
        <w:rPr>
          <w:sz w:val="22"/>
          <w:szCs w:val="22"/>
        </w:rPr>
      </w:pPr>
      <w:r w:rsidRPr="008F6C9F">
        <w:rPr>
          <w:sz w:val="22"/>
          <w:szCs w:val="22"/>
        </w:rPr>
        <w:t xml:space="preserve">The UWG Library Distance Learning services are located </w:t>
      </w:r>
      <w:proofErr w:type="gramStart"/>
      <w:r w:rsidRPr="008F6C9F">
        <w:rPr>
          <w:sz w:val="22"/>
          <w:szCs w:val="22"/>
        </w:rPr>
        <w:t xml:space="preserve">at  </w:t>
      </w:r>
      <w:proofErr w:type="gramEnd"/>
      <w:r w:rsidRPr="008F6C9F">
        <w:rPr>
          <w:sz w:val="22"/>
          <w:szCs w:val="22"/>
        </w:rPr>
        <w:fldChar w:fldCharType="begin"/>
      </w:r>
      <w:r w:rsidRPr="008F6C9F">
        <w:rPr>
          <w:sz w:val="22"/>
          <w:szCs w:val="22"/>
        </w:rPr>
        <w:instrText xml:space="preserve"> HYPERLINK "http://www.westga.edu/%7Elibrary/" </w:instrText>
      </w:r>
      <w:r w:rsidRPr="008F6C9F">
        <w:rPr>
          <w:sz w:val="22"/>
          <w:szCs w:val="22"/>
        </w:rPr>
        <w:fldChar w:fldCharType="separate"/>
      </w:r>
      <w:r w:rsidRPr="008F6C9F">
        <w:rPr>
          <w:sz w:val="22"/>
          <w:szCs w:val="22"/>
        </w:rPr>
        <w:t>http://www.westga.edu/~library/</w:t>
      </w:r>
      <w:r w:rsidRPr="008F6C9F">
        <w:rPr>
          <w:sz w:val="22"/>
          <w:szCs w:val="22"/>
        </w:rPr>
        <w:fldChar w:fldCharType="end"/>
      </w:r>
      <w:r w:rsidRPr="008F6C9F">
        <w:rPr>
          <w:sz w:val="22"/>
          <w:szCs w:val="22"/>
        </w:rPr>
        <w:t xml:space="preserve">. A link is provided on the </w:t>
      </w:r>
      <w:proofErr w:type="spellStart"/>
      <w:r w:rsidRPr="008F6C9F">
        <w:rPr>
          <w:sz w:val="22"/>
          <w:szCs w:val="22"/>
        </w:rPr>
        <w:t>CourseDen</w:t>
      </w:r>
      <w:proofErr w:type="spellEnd"/>
      <w:r w:rsidRPr="008F6C9F">
        <w:rPr>
          <w:sz w:val="22"/>
          <w:szCs w:val="22"/>
        </w:rPr>
        <w:t xml:space="preserve"> home page. </w:t>
      </w:r>
    </w:p>
    <w:p w:rsidR="00161802" w:rsidRPr="008F6C9F" w:rsidRDefault="00161802" w:rsidP="00161802">
      <w:pPr>
        <w:spacing w:line="312" w:lineRule="auto"/>
        <w:rPr>
          <w:b/>
          <w:bCs/>
          <w:sz w:val="22"/>
          <w:szCs w:val="22"/>
          <w:u w:val="single"/>
        </w:rPr>
      </w:pPr>
    </w:p>
    <w:p w:rsidR="00161802" w:rsidRPr="00B0038A" w:rsidRDefault="00161802" w:rsidP="00161802">
      <w:pPr>
        <w:spacing w:after="120" w:line="312" w:lineRule="auto"/>
        <w:rPr>
          <w:b/>
          <w:bCs/>
          <w:sz w:val="22"/>
          <w:szCs w:val="22"/>
        </w:rPr>
      </w:pPr>
      <w:r w:rsidRPr="00B0038A">
        <w:rPr>
          <w:b/>
          <w:bCs/>
          <w:sz w:val="22"/>
          <w:szCs w:val="22"/>
        </w:rPr>
        <w:t>Americans with Disabilities Act Statement</w:t>
      </w:r>
    </w:p>
    <w:p w:rsidR="00161802" w:rsidRPr="008F6C9F" w:rsidRDefault="00161802" w:rsidP="00161802">
      <w:pPr>
        <w:numPr>
          <w:ilvl w:val="0"/>
          <w:numId w:val="6"/>
        </w:numPr>
        <w:spacing w:before="120" w:line="312" w:lineRule="auto"/>
        <w:rPr>
          <w:bCs/>
          <w:sz w:val="22"/>
          <w:szCs w:val="22"/>
        </w:rPr>
      </w:pPr>
      <w:r w:rsidRPr="008F6C9F">
        <w:rPr>
          <w:bCs/>
          <w:sz w:val="22"/>
          <w:szCs w:val="22"/>
        </w:rPr>
        <w:t xml:space="preserve">If you are a student who is disabled as defined under the Americans with Disabilities Act and requires assistance or support services, please seek assistance through the Center for Disability Services. </w:t>
      </w:r>
    </w:p>
    <w:p w:rsidR="00161802" w:rsidRPr="008F6C9F" w:rsidRDefault="00161802" w:rsidP="00161802">
      <w:pPr>
        <w:numPr>
          <w:ilvl w:val="0"/>
          <w:numId w:val="6"/>
        </w:numPr>
        <w:spacing w:before="120" w:line="312" w:lineRule="auto"/>
        <w:rPr>
          <w:bCs/>
          <w:sz w:val="22"/>
          <w:szCs w:val="22"/>
        </w:rPr>
      </w:pPr>
      <w:r w:rsidRPr="008F6C9F">
        <w:rPr>
          <w:bCs/>
          <w:sz w:val="22"/>
          <w:szCs w:val="22"/>
        </w:rPr>
        <w:t xml:space="preserve">A CDWS counselor will coordinate those services. </w:t>
      </w:r>
    </w:p>
    <w:p w:rsidR="00161802" w:rsidRPr="008F6C9F" w:rsidRDefault="00161802" w:rsidP="00161802">
      <w:pPr>
        <w:numPr>
          <w:ilvl w:val="0"/>
          <w:numId w:val="6"/>
        </w:numPr>
        <w:spacing w:before="120" w:line="312" w:lineRule="auto"/>
        <w:rPr>
          <w:bCs/>
          <w:sz w:val="22"/>
          <w:szCs w:val="22"/>
        </w:rPr>
      </w:pPr>
      <w:proofErr w:type="gramStart"/>
      <w:r w:rsidRPr="008F6C9F">
        <w:rPr>
          <w:bCs/>
          <w:sz w:val="22"/>
          <w:szCs w:val="22"/>
        </w:rPr>
        <w:t xml:space="preserve">See  </w:t>
      </w:r>
      <w:proofErr w:type="gramEnd"/>
      <w:hyperlink r:id="rId13" w:history="1">
        <w:r w:rsidRPr="008F6C9F">
          <w:rPr>
            <w:rStyle w:val="Hyperlink"/>
            <w:bCs/>
            <w:sz w:val="22"/>
            <w:szCs w:val="22"/>
          </w:rPr>
          <w:t>http://www.westga.edu/studentDev/index_8884.php</w:t>
        </w:r>
      </w:hyperlink>
      <w:r w:rsidRPr="008F6C9F">
        <w:rPr>
          <w:bCs/>
          <w:sz w:val="22"/>
          <w:szCs w:val="22"/>
        </w:rPr>
        <w:t xml:space="preserve">  for more information.</w:t>
      </w:r>
    </w:p>
    <w:p w:rsidR="00161802" w:rsidRPr="008F6C9F" w:rsidRDefault="00161802" w:rsidP="00161802">
      <w:pPr>
        <w:pStyle w:val="Heading1"/>
        <w:spacing w:line="312" w:lineRule="auto"/>
        <w:ind w:firstLine="0"/>
        <w:rPr>
          <w:bCs/>
          <w:sz w:val="22"/>
          <w:szCs w:val="22"/>
        </w:rPr>
      </w:pPr>
    </w:p>
    <w:p w:rsidR="00161802" w:rsidRPr="00B0038A" w:rsidRDefault="00161802" w:rsidP="00161802">
      <w:pPr>
        <w:pStyle w:val="Heading1"/>
        <w:spacing w:after="120" w:line="312" w:lineRule="auto"/>
        <w:ind w:firstLine="0"/>
        <w:rPr>
          <w:b/>
          <w:sz w:val="22"/>
          <w:szCs w:val="22"/>
        </w:rPr>
      </w:pPr>
      <w:r w:rsidRPr="00B0038A">
        <w:rPr>
          <w:b/>
          <w:sz w:val="22"/>
          <w:szCs w:val="22"/>
        </w:rPr>
        <w:t>Academic Integrity</w:t>
      </w:r>
    </w:p>
    <w:p w:rsidR="00161802" w:rsidRPr="008F6C9F" w:rsidRDefault="00161802" w:rsidP="00161802">
      <w:pPr>
        <w:widowControl/>
        <w:numPr>
          <w:ilvl w:val="0"/>
          <w:numId w:val="7"/>
        </w:numPr>
        <w:shd w:val="clear" w:color="auto" w:fill="FFFFFF"/>
        <w:autoSpaceDE/>
        <w:autoSpaceDN/>
        <w:adjustRightInd/>
        <w:spacing w:before="120" w:line="312" w:lineRule="auto"/>
        <w:rPr>
          <w:color w:val="000000"/>
          <w:sz w:val="22"/>
          <w:szCs w:val="22"/>
        </w:rPr>
      </w:pPr>
      <w:r w:rsidRPr="008F6C9F">
        <w:rPr>
          <w:sz w:val="22"/>
          <w:szCs w:val="22"/>
        </w:rPr>
        <w:t xml:space="preserve">The School of Nursing is committed to promoting a learning environment that recognizes the importance of honesty, integrity, and high ethical standards in education and the professional practice of nursing.  </w:t>
      </w:r>
    </w:p>
    <w:p w:rsidR="00161802" w:rsidRPr="008F6C9F" w:rsidRDefault="00161802" w:rsidP="00161802">
      <w:pPr>
        <w:widowControl/>
        <w:numPr>
          <w:ilvl w:val="0"/>
          <w:numId w:val="7"/>
        </w:numPr>
        <w:shd w:val="clear" w:color="auto" w:fill="FFFFFF"/>
        <w:autoSpaceDE/>
        <w:autoSpaceDN/>
        <w:adjustRightInd/>
        <w:spacing w:before="120" w:line="312" w:lineRule="auto"/>
        <w:rPr>
          <w:color w:val="000000"/>
          <w:sz w:val="22"/>
          <w:szCs w:val="22"/>
        </w:rPr>
      </w:pPr>
      <w:r w:rsidRPr="008F6C9F">
        <w:rPr>
          <w:sz w:val="22"/>
          <w:szCs w:val="22"/>
        </w:rPr>
        <w:t xml:space="preserve">The academic dishonesty policies of this course are the same as those found in the </w:t>
      </w:r>
      <w:r w:rsidRPr="008F6C9F">
        <w:rPr>
          <w:i/>
          <w:sz w:val="22"/>
          <w:szCs w:val="22"/>
        </w:rPr>
        <w:t xml:space="preserve">University of West Georgia Connection </w:t>
      </w:r>
      <w:r w:rsidRPr="008F6C9F">
        <w:rPr>
          <w:sz w:val="22"/>
          <w:szCs w:val="22"/>
        </w:rPr>
        <w:t>and</w:t>
      </w:r>
      <w:r w:rsidRPr="008F6C9F">
        <w:rPr>
          <w:i/>
          <w:sz w:val="22"/>
          <w:szCs w:val="22"/>
        </w:rPr>
        <w:t xml:space="preserve"> MSN Student Handbook, 2012-2013.</w:t>
      </w:r>
      <w:r w:rsidRPr="008F6C9F">
        <w:rPr>
          <w:i/>
          <w:iCs/>
          <w:sz w:val="22"/>
          <w:szCs w:val="22"/>
        </w:rPr>
        <w:t xml:space="preserve"> </w:t>
      </w:r>
    </w:p>
    <w:p w:rsidR="00F459CB" w:rsidRDefault="00161802" w:rsidP="00161802">
      <w:r w:rsidRPr="008F6C9F">
        <w:rPr>
          <w:sz w:val="22"/>
          <w:szCs w:val="22"/>
        </w:rPr>
        <w:t>Evidence of student cheating, fabrication, or plagiarism, as defined in these policies will result in failure of the course. This evidence includes copying of reference materials including material from web sites directly into class projects or papers without proper</w:t>
      </w:r>
      <w:r w:rsidR="00B0038A">
        <w:rPr>
          <w:sz w:val="22"/>
          <w:szCs w:val="22"/>
        </w:rPr>
        <w:t xml:space="preserve"> sourcing.</w:t>
      </w:r>
    </w:p>
    <w:sectPr w:rsidR="00F459C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0"/>
    <w:lvl w:ilvl="0">
      <w:start w:val="1"/>
      <w:numFmt w:val="decimal"/>
      <w:pStyle w:val="Quick1"/>
      <w:lvlText w:val="%1."/>
      <w:lvlJc w:val="left"/>
      <w:pPr>
        <w:tabs>
          <w:tab w:val="num" w:pos="1440"/>
        </w:tabs>
      </w:pPr>
      <w:rPr>
        <w:rFonts w:ascii="Times New Roman" w:hAnsi="Times New Roman" w:cs="Times New Roman"/>
        <w:sz w:val="20"/>
        <w:szCs w:val="20"/>
      </w:rPr>
    </w:lvl>
  </w:abstractNum>
  <w:abstractNum w:abstractNumId="1">
    <w:nsid w:val="02301933"/>
    <w:multiLevelType w:val="hybridMultilevel"/>
    <w:tmpl w:val="BA4A1D4A"/>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23E3521"/>
    <w:multiLevelType w:val="hybridMultilevel"/>
    <w:tmpl w:val="0F58E2DE"/>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
    <w:nsid w:val="153A1282"/>
    <w:multiLevelType w:val="hybridMultilevel"/>
    <w:tmpl w:val="FAF2CB9A"/>
    <w:lvl w:ilvl="0" w:tplc="0409000F">
      <w:start w:val="1"/>
      <w:numFmt w:val="decimal"/>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4">
    <w:nsid w:val="1AA31C92"/>
    <w:multiLevelType w:val="hybridMultilevel"/>
    <w:tmpl w:val="1854C490"/>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5">
    <w:nsid w:val="211E4063"/>
    <w:multiLevelType w:val="hybridMultilevel"/>
    <w:tmpl w:val="953493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38531A5F"/>
    <w:multiLevelType w:val="hybridMultilevel"/>
    <w:tmpl w:val="F902648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3D2F74C2"/>
    <w:multiLevelType w:val="hybridMultilevel"/>
    <w:tmpl w:val="23FA75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3FB11A8F"/>
    <w:multiLevelType w:val="hybridMultilevel"/>
    <w:tmpl w:val="4392A650"/>
    <w:lvl w:ilvl="0" w:tplc="E1622296">
      <w:start w:val="1"/>
      <w:numFmt w:val="decimal"/>
      <w:lvlText w:val="%1."/>
      <w:lvlJc w:val="left"/>
      <w:pPr>
        <w:ind w:left="1170" w:hanging="360"/>
      </w:pPr>
      <w:rPr>
        <w:rFonts w:hint="default"/>
        <w:b w:val="0"/>
      </w:rPr>
    </w:lvl>
    <w:lvl w:ilvl="1" w:tplc="04090019" w:tentative="1">
      <w:start w:val="1"/>
      <w:numFmt w:val="lowerLetter"/>
      <w:lvlText w:val="%2."/>
      <w:lvlJc w:val="left"/>
      <w:pPr>
        <w:ind w:left="540" w:hanging="360"/>
      </w:pPr>
    </w:lvl>
    <w:lvl w:ilvl="2" w:tplc="0409001B" w:tentative="1">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9">
    <w:nsid w:val="504E05DA"/>
    <w:multiLevelType w:val="hybridMultilevel"/>
    <w:tmpl w:val="4F5498D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lvlOverride w:ilvl="0">
      <w:startOverride w:val="1"/>
      <w:lvl w:ilvl="0">
        <w:start w:val="1"/>
        <w:numFmt w:val="decimal"/>
        <w:pStyle w:val="Quick1"/>
        <w:lvlText w:val="%1."/>
        <w:lvlJc w:val="left"/>
      </w:lvl>
    </w:lvlOverride>
  </w:num>
  <w:num w:numId="2">
    <w:abstractNumId w:val="2"/>
  </w:num>
  <w:num w:numId="3">
    <w:abstractNumId w:val="0"/>
    <w:lvlOverride w:ilvl="0">
      <w:startOverride w:val="1"/>
      <w:lvl w:ilvl="0">
        <w:start w:val="1"/>
        <w:numFmt w:val="decimal"/>
        <w:pStyle w:val="Quick1"/>
        <w:lvlText w:val="%1."/>
        <w:lvlJc w:val="left"/>
      </w:lvl>
    </w:lvlOverride>
  </w:num>
  <w:num w:numId="4">
    <w:abstractNumId w:val="1"/>
  </w:num>
  <w:num w:numId="5">
    <w:abstractNumId w:val="8"/>
  </w:num>
  <w:num w:numId="6">
    <w:abstractNumId w:val="7"/>
  </w:num>
  <w:num w:numId="7">
    <w:abstractNumId w:val="9"/>
  </w:num>
  <w:num w:numId="8">
    <w:abstractNumId w:val="5"/>
  </w:num>
  <w:num w:numId="9">
    <w:abstractNumId w:val="4"/>
  </w:num>
  <w:num w:numId="10">
    <w:abstractNumId w:val="6"/>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7"/>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1802"/>
    <w:rsid w:val="00161802"/>
    <w:rsid w:val="00184512"/>
    <w:rsid w:val="004E494A"/>
    <w:rsid w:val="00792851"/>
    <w:rsid w:val="007E1619"/>
    <w:rsid w:val="008F5C9F"/>
    <w:rsid w:val="009470D8"/>
    <w:rsid w:val="00B0038A"/>
    <w:rsid w:val="00C90CB7"/>
    <w:rsid w:val="00DF36D8"/>
    <w:rsid w:val="00F459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country-region"/>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1802"/>
    <w:pPr>
      <w:widowControl w:val="0"/>
      <w:autoSpaceDE w:val="0"/>
      <w:autoSpaceDN w:val="0"/>
      <w:adjustRightInd w:val="0"/>
    </w:pPr>
    <w:rPr>
      <w:rFonts w:ascii="Times New Roman" w:eastAsia="Times New Roman" w:hAnsi="Times New Roman" w:cs="Times New Roman"/>
      <w:sz w:val="20"/>
      <w:szCs w:val="24"/>
    </w:rPr>
  </w:style>
  <w:style w:type="paragraph" w:styleId="Heading1">
    <w:name w:val="heading 1"/>
    <w:basedOn w:val="Normal"/>
    <w:next w:val="Normal"/>
    <w:link w:val="Heading1Char"/>
    <w:qFormat/>
    <w:rsid w:val="00161802"/>
    <w:pPr>
      <w:keepNext/>
      <w:ind w:firstLine="720"/>
      <w:outlineLvl w:val="0"/>
    </w:pPr>
    <w:rPr>
      <w:sz w:val="24"/>
    </w:rPr>
  </w:style>
  <w:style w:type="paragraph" w:styleId="Heading2">
    <w:name w:val="heading 2"/>
    <w:basedOn w:val="Normal"/>
    <w:next w:val="Normal"/>
    <w:link w:val="Heading2Char"/>
    <w:qFormat/>
    <w:rsid w:val="00161802"/>
    <w:pPr>
      <w:keepNext/>
      <w:jc w:val="center"/>
      <w:outlineLvl w:val="1"/>
    </w:pPr>
    <w:rPr>
      <w:b/>
      <w:bCs/>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61802"/>
    <w:rPr>
      <w:rFonts w:ascii="Times New Roman" w:eastAsia="Times New Roman" w:hAnsi="Times New Roman" w:cs="Times New Roman"/>
      <w:sz w:val="24"/>
      <w:szCs w:val="24"/>
    </w:rPr>
  </w:style>
  <w:style w:type="character" w:customStyle="1" w:styleId="Heading2Char">
    <w:name w:val="Heading 2 Char"/>
    <w:basedOn w:val="DefaultParagraphFont"/>
    <w:link w:val="Heading2"/>
    <w:rsid w:val="00161802"/>
    <w:rPr>
      <w:rFonts w:ascii="Times New Roman" w:eastAsia="Times New Roman" w:hAnsi="Times New Roman" w:cs="Times New Roman"/>
      <w:b/>
      <w:bCs/>
      <w:sz w:val="24"/>
      <w:szCs w:val="20"/>
    </w:rPr>
  </w:style>
  <w:style w:type="paragraph" w:customStyle="1" w:styleId="Quick1">
    <w:name w:val="Quick 1."/>
    <w:basedOn w:val="Normal"/>
    <w:rsid w:val="00161802"/>
    <w:pPr>
      <w:numPr>
        <w:numId w:val="1"/>
      </w:numPr>
      <w:ind w:left="1440" w:hanging="720"/>
    </w:pPr>
  </w:style>
  <w:style w:type="paragraph" w:styleId="Header">
    <w:name w:val="header"/>
    <w:basedOn w:val="Normal"/>
    <w:link w:val="HeaderChar"/>
    <w:uiPriority w:val="99"/>
    <w:rsid w:val="00161802"/>
    <w:pPr>
      <w:tabs>
        <w:tab w:val="center" w:pos="4320"/>
        <w:tab w:val="right" w:pos="8640"/>
      </w:tabs>
    </w:pPr>
    <w:rPr>
      <w:lang w:val="x-none" w:eastAsia="x-none"/>
    </w:rPr>
  </w:style>
  <w:style w:type="character" w:customStyle="1" w:styleId="HeaderChar">
    <w:name w:val="Header Char"/>
    <w:basedOn w:val="DefaultParagraphFont"/>
    <w:link w:val="Header"/>
    <w:uiPriority w:val="99"/>
    <w:rsid w:val="00161802"/>
    <w:rPr>
      <w:rFonts w:ascii="Times New Roman" w:eastAsia="Times New Roman" w:hAnsi="Times New Roman" w:cs="Times New Roman"/>
      <w:sz w:val="20"/>
      <w:szCs w:val="24"/>
      <w:lang w:val="x-none" w:eastAsia="x-none"/>
    </w:rPr>
  </w:style>
  <w:style w:type="character" w:styleId="Hyperlink">
    <w:name w:val="Hyperlink"/>
    <w:rsid w:val="00161802"/>
    <w:rPr>
      <w:color w:val="0000FF"/>
      <w:u w:val="single"/>
    </w:rPr>
  </w:style>
  <w:style w:type="paragraph" w:styleId="ListParagraph">
    <w:name w:val="List Paragraph"/>
    <w:basedOn w:val="Normal"/>
    <w:uiPriority w:val="34"/>
    <w:qFormat/>
    <w:rsid w:val="00161802"/>
    <w:pPr>
      <w:widowControl/>
      <w:autoSpaceDE/>
      <w:autoSpaceDN/>
      <w:adjustRightInd/>
      <w:ind w:left="720"/>
      <w:contextualSpacing/>
    </w:pPr>
    <w:rPr>
      <w:sz w:val="24"/>
    </w:rPr>
  </w:style>
  <w:style w:type="paragraph" w:customStyle="1" w:styleId="Default">
    <w:name w:val="Default"/>
    <w:rsid w:val="00161802"/>
    <w:pPr>
      <w:autoSpaceDE w:val="0"/>
      <w:autoSpaceDN w:val="0"/>
      <w:adjustRightInd w:val="0"/>
    </w:pPr>
    <w:rPr>
      <w:rFonts w:ascii="Times New Roman" w:eastAsia="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1802"/>
    <w:pPr>
      <w:widowControl w:val="0"/>
      <w:autoSpaceDE w:val="0"/>
      <w:autoSpaceDN w:val="0"/>
      <w:adjustRightInd w:val="0"/>
    </w:pPr>
    <w:rPr>
      <w:rFonts w:ascii="Times New Roman" w:eastAsia="Times New Roman" w:hAnsi="Times New Roman" w:cs="Times New Roman"/>
      <w:sz w:val="20"/>
      <w:szCs w:val="24"/>
    </w:rPr>
  </w:style>
  <w:style w:type="paragraph" w:styleId="Heading1">
    <w:name w:val="heading 1"/>
    <w:basedOn w:val="Normal"/>
    <w:next w:val="Normal"/>
    <w:link w:val="Heading1Char"/>
    <w:qFormat/>
    <w:rsid w:val="00161802"/>
    <w:pPr>
      <w:keepNext/>
      <w:ind w:firstLine="720"/>
      <w:outlineLvl w:val="0"/>
    </w:pPr>
    <w:rPr>
      <w:sz w:val="24"/>
    </w:rPr>
  </w:style>
  <w:style w:type="paragraph" w:styleId="Heading2">
    <w:name w:val="heading 2"/>
    <w:basedOn w:val="Normal"/>
    <w:next w:val="Normal"/>
    <w:link w:val="Heading2Char"/>
    <w:qFormat/>
    <w:rsid w:val="00161802"/>
    <w:pPr>
      <w:keepNext/>
      <w:jc w:val="center"/>
      <w:outlineLvl w:val="1"/>
    </w:pPr>
    <w:rPr>
      <w:b/>
      <w:bCs/>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61802"/>
    <w:rPr>
      <w:rFonts w:ascii="Times New Roman" w:eastAsia="Times New Roman" w:hAnsi="Times New Roman" w:cs="Times New Roman"/>
      <w:sz w:val="24"/>
      <w:szCs w:val="24"/>
    </w:rPr>
  </w:style>
  <w:style w:type="character" w:customStyle="1" w:styleId="Heading2Char">
    <w:name w:val="Heading 2 Char"/>
    <w:basedOn w:val="DefaultParagraphFont"/>
    <w:link w:val="Heading2"/>
    <w:rsid w:val="00161802"/>
    <w:rPr>
      <w:rFonts w:ascii="Times New Roman" w:eastAsia="Times New Roman" w:hAnsi="Times New Roman" w:cs="Times New Roman"/>
      <w:b/>
      <w:bCs/>
      <w:sz w:val="24"/>
      <w:szCs w:val="20"/>
    </w:rPr>
  </w:style>
  <w:style w:type="paragraph" w:customStyle="1" w:styleId="Quick1">
    <w:name w:val="Quick 1."/>
    <w:basedOn w:val="Normal"/>
    <w:rsid w:val="00161802"/>
    <w:pPr>
      <w:numPr>
        <w:numId w:val="1"/>
      </w:numPr>
      <w:ind w:left="1440" w:hanging="720"/>
    </w:pPr>
  </w:style>
  <w:style w:type="paragraph" w:styleId="Header">
    <w:name w:val="header"/>
    <w:basedOn w:val="Normal"/>
    <w:link w:val="HeaderChar"/>
    <w:uiPriority w:val="99"/>
    <w:rsid w:val="00161802"/>
    <w:pPr>
      <w:tabs>
        <w:tab w:val="center" w:pos="4320"/>
        <w:tab w:val="right" w:pos="8640"/>
      </w:tabs>
    </w:pPr>
    <w:rPr>
      <w:lang w:val="x-none" w:eastAsia="x-none"/>
    </w:rPr>
  </w:style>
  <w:style w:type="character" w:customStyle="1" w:styleId="HeaderChar">
    <w:name w:val="Header Char"/>
    <w:basedOn w:val="DefaultParagraphFont"/>
    <w:link w:val="Header"/>
    <w:uiPriority w:val="99"/>
    <w:rsid w:val="00161802"/>
    <w:rPr>
      <w:rFonts w:ascii="Times New Roman" w:eastAsia="Times New Roman" w:hAnsi="Times New Roman" w:cs="Times New Roman"/>
      <w:sz w:val="20"/>
      <w:szCs w:val="24"/>
      <w:lang w:val="x-none" w:eastAsia="x-none"/>
    </w:rPr>
  </w:style>
  <w:style w:type="character" w:styleId="Hyperlink">
    <w:name w:val="Hyperlink"/>
    <w:rsid w:val="00161802"/>
    <w:rPr>
      <w:color w:val="0000FF"/>
      <w:u w:val="single"/>
    </w:rPr>
  </w:style>
  <w:style w:type="paragraph" w:styleId="ListParagraph">
    <w:name w:val="List Paragraph"/>
    <w:basedOn w:val="Normal"/>
    <w:uiPriority w:val="34"/>
    <w:qFormat/>
    <w:rsid w:val="00161802"/>
    <w:pPr>
      <w:widowControl/>
      <w:autoSpaceDE/>
      <w:autoSpaceDN/>
      <w:adjustRightInd/>
      <w:ind w:left="720"/>
      <w:contextualSpacing/>
    </w:pPr>
    <w:rPr>
      <w:sz w:val="24"/>
    </w:rPr>
  </w:style>
  <w:style w:type="paragraph" w:customStyle="1" w:styleId="Default">
    <w:name w:val="Default"/>
    <w:rsid w:val="00161802"/>
    <w:pPr>
      <w:autoSpaceDE w:val="0"/>
      <w:autoSpaceDN w:val="0"/>
      <w:adjustRightInd w:val="0"/>
    </w:pPr>
    <w:rPr>
      <w:rFonts w:ascii="Times New Roman" w:eastAsia="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estga.edu/%7Edistance/webct1/help/" TargetMode="External"/><Relationship Id="rId13" Type="http://schemas.openxmlformats.org/officeDocument/2006/relationships/hyperlink" Target="http://www.westga.edu/studentDev/index_8884.php" TargetMode="External"/><Relationship Id="rId3" Type="http://schemas.microsoft.com/office/2007/relationships/stylesWithEffects" Target="stylesWithEffects.xml"/><Relationship Id="rId7" Type="http://schemas.openxmlformats.org/officeDocument/2006/relationships/hyperlink" Target="mailto:jyensen@westga.edu" TargetMode="External"/><Relationship Id="rId12" Type="http://schemas.openxmlformats.org/officeDocument/2006/relationships/hyperlink" Target="http://www.westga.edu/its/index_5243.ph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yensen@westga.edu" TargetMode="External"/><Relationship Id="rId11" Type="http://schemas.openxmlformats.org/officeDocument/2006/relationships/hyperlink" Target="http://www.westga.edu/~distance/webct1/help/techrequirements.htm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westga.edu/%7Eonline/" TargetMode="External"/><Relationship Id="rId4" Type="http://schemas.openxmlformats.org/officeDocument/2006/relationships/settings" Target="settings.xml"/><Relationship Id="rId9" Type="http://schemas.openxmlformats.org/officeDocument/2006/relationships/hyperlink" Target="http://www.usg.edu/gaview/support/maint-schedule.phtm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5</Pages>
  <Words>1231</Words>
  <Characters>7548</Characters>
  <Application>Microsoft Office Word</Application>
  <DocSecurity>0</DocSecurity>
  <Lines>179</Lines>
  <Paragraphs>107</Paragraphs>
  <ScaleCrop>false</ScaleCrop>
  <HeadingPairs>
    <vt:vector size="2" baseType="variant">
      <vt:variant>
        <vt:lpstr>Title</vt:lpstr>
      </vt:variant>
      <vt:variant>
        <vt:i4>1</vt:i4>
      </vt:variant>
    </vt:vector>
  </HeadingPairs>
  <TitlesOfParts>
    <vt:vector size="1" baseType="lpstr">
      <vt:lpstr/>
    </vt:vector>
  </TitlesOfParts>
  <Company>UWG</Company>
  <LinksUpToDate>false</LinksUpToDate>
  <CharactersWithSpaces>8672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Local Administrator</dc:creator>
  <cp:lastModifiedBy>Jack</cp:lastModifiedBy>
  <cp:revision>3</cp:revision>
  <dcterms:created xsi:type="dcterms:W3CDTF">2012-08-14T19:14:00Z</dcterms:created>
  <dcterms:modified xsi:type="dcterms:W3CDTF">2012-08-14T19:32:00Z</dcterms:modified>
</cp:coreProperties>
</file>