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EAE" w:rsidRPr="002D2EAE" w:rsidRDefault="002D2EAE" w:rsidP="002D2EAE">
      <w:pPr>
        <w:pStyle w:val="NoSpacing"/>
        <w:spacing w:line="276" w:lineRule="auto"/>
        <w:rPr>
          <w:rFonts w:ascii="Times New Roman" w:hAnsi="Times New Roman" w:cs="Times New Roman"/>
        </w:rPr>
      </w:pPr>
      <w:r w:rsidRPr="002D2EAE">
        <w:rPr>
          <w:rFonts w:ascii="Times New Roman" w:hAnsi="Times New Roman" w:cs="Times New Roman"/>
        </w:rPr>
        <w:t>Layne Bee</w:t>
      </w:r>
    </w:p>
    <w:p w:rsidR="002D2EAE" w:rsidRPr="002D2EAE" w:rsidRDefault="002D2EAE" w:rsidP="002D2EAE">
      <w:pPr>
        <w:pStyle w:val="NoSpacing"/>
        <w:spacing w:line="276" w:lineRule="auto"/>
        <w:rPr>
          <w:rFonts w:ascii="Times New Roman" w:hAnsi="Times New Roman" w:cs="Times New Roman"/>
        </w:rPr>
      </w:pPr>
      <w:r w:rsidRPr="002D2EAE">
        <w:rPr>
          <w:rFonts w:ascii="Times New Roman" w:hAnsi="Times New Roman" w:cs="Times New Roman"/>
        </w:rPr>
        <w:t>BGSU – EDTL 7100</w:t>
      </w:r>
    </w:p>
    <w:p w:rsidR="002D2EAE" w:rsidRPr="002D2EAE" w:rsidRDefault="002D2EAE" w:rsidP="002D2EAE">
      <w:pPr>
        <w:pStyle w:val="NoSpacing"/>
        <w:spacing w:line="276" w:lineRule="auto"/>
        <w:rPr>
          <w:rFonts w:ascii="Times New Roman" w:hAnsi="Times New Roman" w:cs="Times New Roman"/>
        </w:rPr>
      </w:pPr>
      <w:r w:rsidRPr="002D2EAE">
        <w:rPr>
          <w:rFonts w:ascii="Times New Roman" w:hAnsi="Times New Roman" w:cs="Times New Roman"/>
        </w:rPr>
        <w:t>May 22, 2012</w:t>
      </w:r>
    </w:p>
    <w:p w:rsidR="0026500B" w:rsidRDefault="007B7ECE" w:rsidP="002D2EAE">
      <w:pPr>
        <w:tabs>
          <w:tab w:val="left" w:pos="4819"/>
        </w:tabs>
        <w:jc w:val="center"/>
        <w:rPr>
          <w:rFonts w:ascii="Times New Roman" w:hAnsi="Times New Roman" w:cs="Times New Roman"/>
          <w:b/>
          <w:u w:val="single"/>
        </w:rPr>
      </w:pPr>
      <w:r w:rsidRPr="002D2EAE">
        <w:rPr>
          <w:rFonts w:ascii="Times New Roman" w:hAnsi="Times New Roman" w:cs="Times New Roman"/>
          <w:b/>
          <w:u w:val="single"/>
        </w:rPr>
        <w:t xml:space="preserve">Curriculum Design </w:t>
      </w:r>
      <w:r w:rsidR="002D2EAE" w:rsidRPr="002D2EAE">
        <w:rPr>
          <w:rFonts w:ascii="Times New Roman" w:hAnsi="Times New Roman" w:cs="Times New Roman"/>
          <w:b/>
          <w:u w:val="single"/>
        </w:rPr>
        <w:t xml:space="preserve">Project </w:t>
      </w:r>
      <w:r w:rsidRPr="002D2EAE">
        <w:rPr>
          <w:rFonts w:ascii="Times New Roman" w:hAnsi="Times New Roman" w:cs="Times New Roman"/>
          <w:b/>
          <w:u w:val="single"/>
        </w:rPr>
        <w:t>- Statement of Purpose</w:t>
      </w:r>
    </w:p>
    <w:p w:rsidR="00846A48" w:rsidRDefault="00CC1F9E" w:rsidP="0065089F">
      <w:pPr>
        <w:spacing w:line="480" w:lineRule="auto"/>
        <w:ind w:firstLine="720"/>
        <w:rPr>
          <w:rFonts w:ascii="Times New Roman" w:hAnsi="Times New Roman" w:cs="Times New Roman"/>
        </w:rPr>
      </w:pPr>
      <w:r>
        <w:rPr>
          <w:rFonts w:ascii="Times New Roman" w:hAnsi="Times New Roman" w:cs="Times New Roman"/>
        </w:rPr>
        <w:t xml:space="preserve">The current human population of the world </w:t>
      </w:r>
      <w:r w:rsidR="00033366">
        <w:rPr>
          <w:rFonts w:ascii="Times New Roman" w:hAnsi="Times New Roman" w:cs="Times New Roman"/>
        </w:rPr>
        <w:t xml:space="preserve">as this </w:t>
      </w:r>
      <w:r w:rsidR="00CC4F5E">
        <w:rPr>
          <w:rFonts w:ascii="Times New Roman" w:hAnsi="Times New Roman" w:cs="Times New Roman"/>
        </w:rPr>
        <w:t>rationale is</w:t>
      </w:r>
      <w:r w:rsidR="00033366">
        <w:rPr>
          <w:rFonts w:ascii="Times New Roman" w:hAnsi="Times New Roman" w:cs="Times New Roman"/>
        </w:rPr>
        <w:t xml:space="preserve"> being written</w:t>
      </w:r>
      <w:r>
        <w:rPr>
          <w:rFonts w:ascii="Times New Roman" w:hAnsi="Times New Roman" w:cs="Times New Roman"/>
        </w:rPr>
        <w:t xml:space="preserve"> is </w:t>
      </w:r>
      <w:r w:rsidRPr="00CC1F9E">
        <w:rPr>
          <w:rFonts w:ascii="Times New Roman" w:hAnsi="Times New Roman" w:cs="Times New Roman"/>
        </w:rPr>
        <w:t>7,015,102,58</w:t>
      </w:r>
      <w:r w:rsidR="0065089F">
        <w:rPr>
          <w:rFonts w:ascii="Times New Roman" w:hAnsi="Times New Roman" w:cs="Times New Roman"/>
        </w:rPr>
        <w:t xml:space="preserve">7 and </w:t>
      </w:r>
      <w:r w:rsidR="00033366">
        <w:rPr>
          <w:rFonts w:ascii="Times New Roman" w:hAnsi="Times New Roman" w:cs="Times New Roman"/>
        </w:rPr>
        <w:t>continues to increase</w:t>
      </w:r>
      <w:r w:rsidR="0065089F">
        <w:rPr>
          <w:rFonts w:ascii="Times New Roman" w:hAnsi="Times New Roman" w:cs="Times New Roman"/>
        </w:rPr>
        <w:t xml:space="preserve"> </w:t>
      </w:r>
      <w:r w:rsidR="00033366">
        <w:rPr>
          <w:rFonts w:ascii="Times New Roman" w:hAnsi="Times New Roman" w:cs="Times New Roman"/>
        </w:rPr>
        <w:t>every</w:t>
      </w:r>
      <w:r w:rsidR="0065089F">
        <w:rPr>
          <w:rFonts w:ascii="Times New Roman" w:hAnsi="Times New Roman" w:cs="Times New Roman"/>
        </w:rPr>
        <w:t xml:space="preserve"> minute </w:t>
      </w:r>
      <w:r w:rsidRPr="00CC1F9E">
        <w:rPr>
          <w:rFonts w:ascii="Times New Roman" w:hAnsi="Times New Roman" w:cs="Times New Roman"/>
        </w:rPr>
        <w:t>(U.S. Census Bureau, 2012)</w:t>
      </w:r>
      <w:r>
        <w:rPr>
          <w:rFonts w:ascii="Times New Roman" w:hAnsi="Times New Roman" w:cs="Times New Roman"/>
        </w:rPr>
        <w:t xml:space="preserve">. </w:t>
      </w:r>
      <w:r w:rsidRPr="00CC1F9E">
        <w:rPr>
          <w:rFonts w:ascii="Times New Roman" w:hAnsi="Times New Roman" w:cs="Times New Roman"/>
        </w:rPr>
        <w:t>With</w:t>
      </w:r>
      <w:r>
        <w:rPr>
          <w:rFonts w:ascii="Times New Roman" w:hAnsi="Times New Roman" w:cs="Times New Roman"/>
        </w:rPr>
        <w:t xml:space="preserve"> the </w:t>
      </w:r>
      <w:r w:rsidR="00033366">
        <w:rPr>
          <w:rFonts w:ascii="Times New Roman" w:hAnsi="Times New Roman" w:cs="Times New Roman"/>
        </w:rPr>
        <w:t>rapidly growing</w:t>
      </w:r>
      <w:r>
        <w:rPr>
          <w:rFonts w:ascii="Times New Roman" w:hAnsi="Times New Roman" w:cs="Times New Roman"/>
        </w:rPr>
        <w:t xml:space="preserve"> number of people inhabiting the Earth, we are placing an ever-increasing burden on how many </w:t>
      </w:r>
      <w:r w:rsidR="00033366">
        <w:rPr>
          <w:rFonts w:ascii="Times New Roman" w:hAnsi="Times New Roman" w:cs="Times New Roman"/>
        </w:rPr>
        <w:t>people our environment and the world’s</w:t>
      </w:r>
      <w:r>
        <w:rPr>
          <w:rFonts w:ascii="Times New Roman" w:hAnsi="Times New Roman" w:cs="Times New Roman"/>
        </w:rPr>
        <w:t xml:space="preserve"> resources can support.</w:t>
      </w:r>
      <w:r w:rsidR="00BD3ADE">
        <w:rPr>
          <w:rFonts w:ascii="Times New Roman" w:hAnsi="Times New Roman" w:cs="Times New Roman"/>
        </w:rPr>
        <w:t xml:space="preserve"> It is crucial that</w:t>
      </w:r>
      <w:r>
        <w:rPr>
          <w:rFonts w:ascii="Times New Roman" w:hAnsi="Times New Roman" w:cs="Times New Roman"/>
        </w:rPr>
        <w:t xml:space="preserve"> students understand how their choices and actions impact the</w:t>
      </w:r>
      <w:r w:rsidR="00033366">
        <w:rPr>
          <w:rFonts w:ascii="Times New Roman" w:hAnsi="Times New Roman" w:cs="Times New Roman"/>
        </w:rPr>
        <w:t xml:space="preserve"> ecosystem, and in turn empower</w:t>
      </w:r>
      <w:r>
        <w:rPr>
          <w:rFonts w:ascii="Times New Roman" w:hAnsi="Times New Roman" w:cs="Times New Roman"/>
        </w:rPr>
        <w:t xml:space="preserve"> them to come up with a plan of action </w:t>
      </w:r>
      <w:r w:rsidR="0065089F">
        <w:rPr>
          <w:rFonts w:ascii="Times New Roman" w:hAnsi="Times New Roman" w:cs="Times New Roman"/>
        </w:rPr>
        <w:t xml:space="preserve">to change their personal habits. Quite often students have trouble seeing the </w:t>
      </w:r>
      <w:r w:rsidR="00033366">
        <w:rPr>
          <w:rFonts w:ascii="Times New Roman" w:hAnsi="Times New Roman" w:cs="Times New Roman"/>
        </w:rPr>
        <w:t xml:space="preserve">personal </w:t>
      </w:r>
      <w:r w:rsidR="0065089F">
        <w:rPr>
          <w:rFonts w:ascii="Times New Roman" w:hAnsi="Times New Roman" w:cs="Times New Roman"/>
        </w:rPr>
        <w:t xml:space="preserve">relevance of science and biology. This curriculum has been designed to link the content of a Biology class to students’ everyday lives, and </w:t>
      </w:r>
      <w:r w:rsidR="00033366">
        <w:rPr>
          <w:rFonts w:ascii="Times New Roman" w:hAnsi="Times New Roman" w:cs="Times New Roman"/>
        </w:rPr>
        <w:t>hopefully change the way teenagers and the school community impact the natural environment based on their life style choices. In order to do this, a typical Ecology unit has been revamped to develop a curriculum based on the essential question: How do humans impact our Earth and the interrelationships among its living and nonliving elements?</w:t>
      </w:r>
      <w:r w:rsidR="001E24B3">
        <w:rPr>
          <w:rFonts w:ascii="Times New Roman" w:hAnsi="Times New Roman" w:cs="Times New Roman"/>
        </w:rPr>
        <w:t xml:space="preserve"> </w:t>
      </w:r>
    </w:p>
    <w:p w:rsidR="00BD3ADE" w:rsidRDefault="001E24B3" w:rsidP="0065089F">
      <w:pPr>
        <w:spacing w:line="480" w:lineRule="auto"/>
        <w:ind w:firstLine="720"/>
        <w:rPr>
          <w:rFonts w:ascii="Times New Roman" w:hAnsi="Times New Roman" w:cs="Times New Roman"/>
        </w:rPr>
      </w:pPr>
      <w:r>
        <w:rPr>
          <w:rFonts w:ascii="Times New Roman" w:hAnsi="Times New Roman" w:cs="Times New Roman"/>
        </w:rPr>
        <w:t xml:space="preserve">The first two subunits are fairly straight forward in the way that they are organized and taught, which is in a </w:t>
      </w:r>
      <w:r>
        <w:rPr>
          <w:rFonts w:ascii="Times New Roman" w:hAnsi="Times New Roman" w:cs="Times New Roman"/>
        </w:rPr>
        <w:t>concept-related, sophistication sequencing pattern</w:t>
      </w:r>
      <w:r>
        <w:rPr>
          <w:rFonts w:ascii="Times New Roman" w:hAnsi="Times New Roman" w:cs="Times New Roman"/>
        </w:rPr>
        <w:t>. However, the last subunit is focused on incorporat</w:t>
      </w:r>
      <w:r w:rsidR="00BD3ADE">
        <w:rPr>
          <w:rFonts w:ascii="Times New Roman" w:hAnsi="Times New Roman" w:cs="Times New Roman"/>
        </w:rPr>
        <w:t>ing</w:t>
      </w:r>
      <w:r>
        <w:rPr>
          <w:rFonts w:ascii="Times New Roman" w:hAnsi="Times New Roman" w:cs="Times New Roman"/>
        </w:rPr>
        <w:t xml:space="preserve"> problem-based learning to connect the content to students’ lives</w:t>
      </w:r>
      <w:r w:rsidR="00846A48">
        <w:rPr>
          <w:rFonts w:ascii="Times New Roman" w:hAnsi="Times New Roman" w:cs="Times New Roman"/>
        </w:rPr>
        <w:t xml:space="preserve"> using an </w:t>
      </w:r>
      <w:r w:rsidR="00846A48">
        <w:rPr>
          <w:rFonts w:ascii="Times New Roman" w:hAnsi="Times New Roman" w:cs="Times New Roman"/>
        </w:rPr>
        <w:t>inquiry-rel</w:t>
      </w:r>
      <w:r w:rsidR="00C67310">
        <w:rPr>
          <w:rFonts w:ascii="Times New Roman" w:hAnsi="Times New Roman" w:cs="Times New Roman"/>
        </w:rPr>
        <w:t xml:space="preserve">ated, methods of inquiry pattern </w:t>
      </w:r>
      <w:r w:rsidR="00846A48">
        <w:rPr>
          <w:rFonts w:ascii="Times New Roman" w:hAnsi="Times New Roman" w:cs="Times New Roman"/>
        </w:rPr>
        <w:t>(Chiarelott, 2006, p. 42)</w:t>
      </w:r>
      <w:r w:rsidR="00C67310">
        <w:rPr>
          <w:rFonts w:ascii="Times New Roman" w:hAnsi="Times New Roman" w:cs="Times New Roman"/>
        </w:rPr>
        <w:t>.</w:t>
      </w:r>
      <w:r>
        <w:rPr>
          <w:rFonts w:ascii="Times New Roman" w:hAnsi="Times New Roman" w:cs="Times New Roman"/>
        </w:rPr>
        <w:t xml:space="preserve"> In an article focused on making science relevant to students’ lives, Lynda Jenkins states: </w:t>
      </w:r>
      <w:r w:rsidRPr="001E24B3">
        <w:rPr>
          <w:rFonts w:ascii="Times New Roman" w:hAnsi="Times New Roman" w:cs="Times New Roman"/>
        </w:rPr>
        <w:t>“</w:t>
      </w:r>
      <w:r w:rsidR="0065089F" w:rsidRPr="001E24B3">
        <w:rPr>
          <w:rFonts w:ascii="Times New Roman" w:hAnsi="Times New Roman" w:cs="Times New Roman"/>
        </w:rPr>
        <w:t>If science educators are going to change the average ‘‘non-scientist’’ student’s perception</w:t>
      </w:r>
      <w:r w:rsidRPr="001E24B3">
        <w:rPr>
          <w:rFonts w:ascii="Times New Roman" w:hAnsi="Times New Roman" w:cs="Times New Roman"/>
        </w:rPr>
        <w:t xml:space="preserve"> </w:t>
      </w:r>
      <w:r w:rsidR="0065089F" w:rsidRPr="001E24B3">
        <w:rPr>
          <w:rFonts w:ascii="Times New Roman" w:hAnsi="Times New Roman" w:cs="Times New Roman"/>
        </w:rPr>
        <w:t xml:space="preserve">of science, then they are going to have to alter </w:t>
      </w:r>
      <w:r>
        <w:rPr>
          <w:rFonts w:ascii="Times New Roman" w:hAnsi="Times New Roman" w:cs="Times New Roman"/>
        </w:rPr>
        <w:t>the way that they teach science”</w:t>
      </w:r>
      <w:r w:rsidR="0065089F" w:rsidRPr="001E24B3">
        <w:rPr>
          <w:rFonts w:ascii="Times New Roman" w:hAnsi="Times New Roman" w:cs="Times New Roman"/>
        </w:rPr>
        <w:t xml:space="preserve"> (Jenkins, 2011, p. 502)</w:t>
      </w:r>
      <w:r w:rsidR="00C67310">
        <w:rPr>
          <w:rFonts w:ascii="Times New Roman" w:hAnsi="Times New Roman" w:cs="Times New Roman"/>
        </w:rPr>
        <w:t xml:space="preserve">. This </w:t>
      </w:r>
      <w:r w:rsidR="00644FE7">
        <w:rPr>
          <w:rFonts w:ascii="Times New Roman" w:hAnsi="Times New Roman" w:cs="Times New Roman"/>
        </w:rPr>
        <w:t>curriculum design intends to accomplish</w:t>
      </w:r>
      <w:r w:rsidR="00C67310">
        <w:rPr>
          <w:rFonts w:ascii="Times New Roman" w:hAnsi="Times New Roman" w:cs="Times New Roman"/>
        </w:rPr>
        <w:t xml:space="preserve"> this task of changing the way </w:t>
      </w:r>
      <w:r w:rsidR="00FD2127">
        <w:rPr>
          <w:rFonts w:ascii="Times New Roman" w:hAnsi="Times New Roman" w:cs="Times New Roman"/>
        </w:rPr>
        <w:t>this content matter is typically</w:t>
      </w:r>
      <w:r w:rsidR="00C67310">
        <w:rPr>
          <w:rFonts w:ascii="Times New Roman" w:hAnsi="Times New Roman" w:cs="Times New Roman"/>
        </w:rPr>
        <w:t xml:space="preserve"> taught</w:t>
      </w:r>
      <w:r w:rsidR="00644FE7" w:rsidRPr="00DA3142">
        <w:rPr>
          <w:rFonts w:ascii="Times New Roman" w:hAnsi="Times New Roman" w:cs="Times New Roman"/>
        </w:rPr>
        <w:t xml:space="preserve">. </w:t>
      </w:r>
    </w:p>
    <w:p w:rsidR="00BD3ADE" w:rsidRDefault="00DA3142" w:rsidP="0065089F">
      <w:pPr>
        <w:spacing w:line="480" w:lineRule="auto"/>
        <w:ind w:firstLine="720"/>
        <w:rPr>
          <w:rFonts w:ascii="Times New Roman" w:hAnsi="Times New Roman" w:cs="Times New Roman"/>
        </w:rPr>
      </w:pPr>
      <w:r w:rsidRPr="00DA3142">
        <w:rPr>
          <w:rFonts w:ascii="Times New Roman" w:hAnsi="Times New Roman" w:cs="Times New Roman"/>
        </w:rPr>
        <w:t xml:space="preserve">South Carolina Science Standard B-6.6 states that students should be able to </w:t>
      </w:r>
      <w:r>
        <w:rPr>
          <w:rFonts w:ascii="Times New Roman" w:hAnsi="Times New Roman" w:cs="Times New Roman"/>
        </w:rPr>
        <w:t>“</w:t>
      </w:r>
      <w:r w:rsidRPr="00DA3142">
        <w:rPr>
          <w:rFonts w:ascii="Times New Roman" w:hAnsi="Times New Roman" w:cs="Times New Roman"/>
        </w:rPr>
        <w:t>e</w:t>
      </w:r>
      <w:r w:rsidRPr="00DA3142">
        <w:rPr>
          <w:rFonts w:ascii="Times New Roman" w:hAnsi="Times New Roman" w:cs="Times New Roman"/>
        </w:rPr>
        <w:t>xplain how human activities (including population growth, technology, and consumption of resources) affect the physical and chemica</w:t>
      </w:r>
      <w:r>
        <w:rPr>
          <w:rFonts w:ascii="Times New Roman" w:hAnsi="Times New Roman" w:cs="Times New Roman"/>
        </w:rPr>
        <w:t xml:space="preserve">l cycles and processes of Earth” (SC Department of Education, 2008), but the suggested </w:t>
      </w:r>
      <w:r>
        <w:rPr>
          <w:rFonts w:ascii="Times New Roman" w:hAnsi="Times New Roman" w:cs="Times New Roman"/>
        </w:rPr>
        <w:lastRenderedPageBreak/>
        <w:t xml:space="preserve">assessments are very straight forward and do not encourage student inquiry. In fact, there is little room in the current school </w:t>
      </w:r>
      <w:r w:rsidR="00BD3ADE">
        <w:rPr>
          <w:rFonts w:ascii="Times New Roman" w:hAnsi="Times New Roman" w:cs="Times New Roman"/>
        </w:rPr>
        <w:t xml:space="preserve">calendar to take the time to incorporate a </w:t>
      </w:r>
      <w:r>
        <w:rPr>
          <w:rFonts w:ascii="Times New Roman" w:hAnsi="Times New Roman" w:cs="Times New Roman"/>
        </w:rPr>
        <w:t xml:space="preserve">problem-based unit because there is a state mandated end of course test. </w:t>
      </w:r>
      <w:r w:rsidR="00BD3ADE">
        <w:rPr>
          <w:rFonts w:ascii="Times New Roman" w:hAnsi="Times New Roman" w:cs="Times New Roman"/>
        </w:rPr>
        <w:t xml:space="preserve">However, it is important to take the needs of the learner and society in to account when teaching an ecology unit because it is extremely relevant to their lives and the future of </w:t>
      </w:r>
      <w:r w:rsidR="002A70BA">
        <w:rPr>
          <w:rFonts w:ascii="Times New Roman" w:hAnsi="Times New Roman" w:cs="Times New Roman"/>
        </w:rPr>
        <w:t>the human race and the Earth as we know it</w:t>
      </w:r>
      <w:r w:rsidR="00BD3ADE">
        <w:rPr>
          <w:rFonts w:ascii="Times New Roman" w:hAnsi="Times New Roman" w:cs="Times New Roman"/>
        </w:rPr>
        <w:t xml:space="preserve">. </w:t>
      </w:r>
    </w:p>
    <w:p w:rsidR="00BD3ADE" w:rsidRDefault="00BD3ADE" w:rsidP="0065089F">
      <w:pPr>
        <w:spacing w:line="480" w:lineRule="auto"/>
        <w:ind w:firstLine="720"/>
        <w:rPr>
          <w:rFonts w:ascii="Times New Roman" w:hAnsi="Times New Roman" w:cs="Times New Roman"/>
        </w:rPr>
      </w:pPr>
      <w:r>
        <w:rPr>
          <w:rFonts w:ascii="Times New Roman" w:hAnsi="Times New Roman" w:cs="Times New Roman"/>
        </w:rPr>
        <w:t xml:space="preserve">This curriculum </w:t>
      </w:r>
      <w:r w:rsidR="00106582">
        <w:rPr>
          <w:rFonts w:ascii="Times New Roman" w:hAnsi="Times New Roman" w:cs="Times New Roman"/>
        </w:rPr>
        <w:t>follows</w:t>
      </w:r>
      <w:r>
        <w:rPr>
          <w:rFonts w:ascii="Times New Roman" w:hAnsi="Times New Roman" w:cs="Times New Roman"/>
        </w:rPr>
        <w:t xml:space="preserve"> a learner-centered design, focusing on </w:t>
      </w:r>
      <w:r w:rsidR="00106582">
        <w:rPr>
          <w:rFonts w:ascii="Times New Roman" w:hAnsi="Times New Roman" w:cs="Times New Roman"/>
        </w:rPr>
        <w:t xml:space="preserve">the </w:t>
      </w:r>
      <w:r>
        <w:rPr>
          <w:rFonts w:ascii="Times New Roman" w:hAnsi="Times New Roman" w:cs="Times New Roman"/>
        </w:rPr>
        <w:t>humanistic philosophy. The emphasis of the overall unit is on the experiences, interests and needs of the students (Ornstein, 2009, p. 206).</w:t>
      </w:r>
      <w:r w:rsidR="00106582">
        <w:rPr>
          <w:rFonts w:ascii="Times New Roman" w:hAnsi="Times New Roman" w:cs="Times New Roman"/>
        </w:rPr>
        <w:t xml:space="preserve"> Students today like to experience active, hands-on learning, while understanding the reason for what they are learning. Curriculum that is designed following a problem-based learning model has the ability to “relate subject matter content to real world situations” which is the key concept between contextual teaching and learning (Chiarelott, 2006, p. 5). This curriculum design has a major objective of making students more environmentally conscious while meeting the standards that the state has </w:t>
      </w:r>
      <w:r w:rsidR="00EE39F7">
        <w:rPr>
          <w:rFonts w:ascii="Times New Roman" w:hAnsi="Times New Roman" w:cs="Times New Roman"/>
        </w:rPr>
        <w:t>designed</w:t>
      </w:r>
      <w:r w:rsidR="00106582">
        <w:rPr>
          <w:rFonts w:ascii="Times New Roman" w:hAnsi="Times New Roman" w:cs="Times New Roman"/>
        </w:rPr>
        <w:t>. In fact, students</w:t>
      </w:r>
      <w:r w:rsidR="00EE39F7">
        <w:rPr>
          <w:rFonts w:ascii="Times New Roman" w:hAnsi="Times New Roman" w:cs="Times New Roman"/>
        </w:rPr>
        <w:t>’</w:t>
      </w:r>
      <w:r w:rsidR="00106582">
        <w:rPr>
          <w:rFonts w:ascii="Times New Roman" w:hAnsi="Times New Roman" w:cs="Times New Roman"/>
        </w:rPr>
        <w:t xml:space="preserve"> need for engagement and relevance will be met because this design helps students “understand the nature of science and begin to contextually understand what it means to be part of a larger environmental community” (</w:t>
      </w:r>
      <w:r w:rsidR="00106582" w:rsidRPr="001E24B3">
        <w:rPr>
          <w:rFonts w:ascii="Times New Roman" w:hAnsi="Times New Roman" w:cs="Times New Roman"/>
        </w:rPr>
        <w:t>Jenkins, 2011, p. 50</w:t>
      </w:r>
      <w:r w:rsidR="00106582">
        <w:rPr>
          <w:rFonts w:ascii="Times New Roman" w:hAnsi="Times New Roman" w:cs="Times New Roman"/>
        </w:rPr>
        <w:t>7).</w:t>
      </w:r>
      <w:r w:rsidR="0072539C">
        <w:rPr>
          <w:rFonts w:ascii="Times New Roman" w:hAnsi="Times New Roman" w:cs="Times New Roman"/>
        </w:rPr>
        <w:t xml:space="preserve"> During this unit</w:t>
      </w:r>
      <w:r w:rsidR="00720647">
        <w:rPr>
          <w:rFonts w:ascii="Times New Roman" w:hAnsi="Times New Roman" w:cs="Times New Roman"/>
        </w:rPr>
        <w:t>, as students meet the objectives set forth, explore their personal impact on the environment</w:t>
      </w:r>
      <w:r w:rsidR="00EE39F7">
        <w:rPr>
          <w:rFonts w:ascii="Times New Roman" w:hAnsi="Times New Roman" w:cs="Times New Roman"/>
        </w:rPr>
        <w:t>,</w:t>
      </w:r>
      <w:r w:rsidR="00720647">
        <w:rPr>
          <w:rFonts w:ascii="Times New Roman" w:hAnsi="Times New Roman" w:cs="Times New Roman"/>
        </w:rPr>
        <w:t xml:space="preserve"> and develop an action plan for decreasing their impact, the needs of society will also be met, because environmental awareness has been raised. </w:t>
      </w:r>
    </w:p>
    <w:p w:rsidR="002D2EAE" w:rsidRDefault="00CF16D1" w:rsidP="002D2EAE">
      <w:pPr>
        <w:spacing w:line="480" w:lineRule="auto"/>
        <w:ind w:firstLine="720"/>
        <w:rPr>
          <w:rFonts w:ascii="Times New Roman" w:hAnsi="Times New Roman" w:cs="Times New Roman"/>
        </w:rPr>
      </w:pPr>
      <w:r>
        <w:rPr>
          <w:rFonts w:ascii="Times New Roman" w:hAnsi="Times New Roman" w:cs="Times New Roman"/>
        </w:rPr>
        <w:t>The purpose</w:t>
      </w:r>
      <w:r w:rsidR="00720647">
        <w:rPr>
          <w:rFonts w:ascii="Times New Roman" w:hAnsi="Times New Roman" w:cs="Times New Roman"/>
        </w:rPr>
        <w:t xml:space="preserve"> of this curriculum</w:t>
      </w:r>
      <w:r>
        <w:rPr>
          <w:rFonts w:ascii="Times New Roman" w:hAnsi="Times New Roman" w:cs="Times New Roman"/>
        </w:rPr>
        <w:t xml:space="preserve"> design</w:t>
      </w:r>
      <w:r w:rsidR="00720647">
        <w:rPr>
          <w:rFonts w:ascii="Times New Roman" w:hAnsi="Times New Roman" w:cs="Times New Roman"/>
        </w:rPr>
        <w:t xml:space="preserve"> is to change the way</w:t>
      </w:r>
      <w:r w:rsidR="00EE39F7">
        <w:rPr>
          <w:rFonts w:ascii="Times New Roman" w:hAnsi="Times New Roman" w:cs="Times New Roman"/>
        </w:rPr>
        <w:t xml:space="preserve"> e</w:t>
      </w:r>
      <w:r w:rsidR="00720647">
        <w:rPr>
          <w:rFonts w:ascii="Times New Roman" w:hAnsi="Times New Roman" w:cs="Times New Roman"/>
        </w:rPr>
        <w:t>cology is taught so that it is more relevant to students’</w:t>
      </w:r>
      <w:r>
        <w:rPr>
          <w:rFonts w:ascii="Times New Roman" w:hAnsi="Times New Roman" w:cs="Times New Roman"/>
        </w:rPr>
        <w:t>,</w:t>
      </w:r>
      <w:r w:rsidR="00720647">
        <w:rPr>
          <w:rFonts w:ascii="Times New Roman" w:hAnsi="Times New Roman" w:cs="Times New Roman"/>
        </w:rPr>
        <w:t xml:space="preserve"> while also meeting the need to raise environmental awareness among students and the </w:t>
      </w:r>
      <w:r>
        <w:rPr>
          <w:rFonts w:ascii="Times New Roman" w:hAnsi="Times New Roman" w:cs="Times New Roman"/>
        </w:rPr>
        <w:t xml:space="preserve">school </w:t>
      </w:r>
      <w:r w:rsidR="00720647">
        <w:rPr>
          <w:rFonts w:ascii="Times New Roman" w:hAnsi="Times New Roman" w:cs="Times New Roman"/>
        </w:rPr>
        <w:t xml:space="preserve">community. Throughout the unit, students will work within the </w:t>
      </w:r>
      <w:r>
        <w:rPr>
          <w:rFonts w:ascii="Times New Roman" w:hAnsi="Times New Roman" w:cs="Times New Roman"/>
        </w:rPr>
        <w:t xml:space="preserve">steps of the </w:t>
      </w:r>
      <w:r w:rsidR="00720647">
        <w:rPr>
          <w:rFonts w:ascii="Times New Roman" w:hAnsi="Times New Roman" w:cs="Times New Roman"/>
        </w:rPr>
        <w:t xml:space="preserve">scientific method and develop their analysis and critical thinking skills, while collaborating on their action plan. </w:t>
      </w:r>
      <w:r>
        <w:rPr>
          <w:rFonts w:ascii="Times New Roman" w:hAnsi="Times New Roman" w:cs="Times New Roman"/>
        </w:rPr>
        <w:t xml:space="preserve">At the </w:t>
      </w:r>
      <w:r w:rsidR="003C1123">
        <w:rPr>
          <w:rFonts w:ascii="Times New Roman" w:hAnsi="Times New Roman" w:cs="Times New Roman"/>
        </w:rPr>
        <w:t>end of the unit, the</w:t>
      </w:r>
      <w:r w:rsidR="00FB38D3">
        <w:rPr>
          <w:rFonts w:ascii="Times New Roman" w:hAnsi="Times New Roman" w:cs="Times New Roman"/>
        </w:rPr>
        <w:t xml:space="preserve"> primary</w:t>
      </w:r>
      <w:r w:rsidR="003C1123">
        <w:rPr>
          <w:rFonts w:ascii="Times New Roman" w:hAnsi="Times New Roman" w:cs="Times New Roman"/>
        </w:rPr>
        <w:t xml:space="preserve"> </w:t>
      </w:r>
      <w:r>
        <w:rPr>
          <w:rFonts w:ascii="Times New Roman" w:hAnsi="Times New Roman" w:cs="Times New Roman"/>
        </w:rPr>
        <w:t xml:space="preserve">educational goal is that the student can summarize in detail how humans impact our Earth and </w:t>
      </w:r>
      <w:r w:rsidR="00720647">
        <w:rPr>
          <w:rFonts w:ascii="Times New Roman" w:hAnsi="Times New Roman" w:cs="Times New Roman"/>
        </w:rPr>
        <w:t>the interrelationships among its living and nonliving element</w:t>
      </w:r>
      <w:r>
        <w:rPr>
          <w:rFonts w:ascii="Times New Roman" w:hAnsi="Times New Roman" w:cs="Times New Roman"/>
        </w:rPr>
        <w:t xml:space="preserve">s. </w:t>
      </w:r>
    </w:p>
    <w:p w:rsidR="00FB38D3" w:rsidRDefault="00FB38D3" w:rsidP="002D2EAE">
      <w:pPr>
        <w:spacing w:line="480" w:lineRule="auto"/>
        <w:ind w:firstLine="720"/>
        <w:rPr>
          <w:rFonts w:ascii="Times New Roman" w:hAnsi="Times New Roman" w:cs="Times New Roman"/>
        </w:rPr>
      </w:pPr>
      <w:bookmarkStart w:id="0" w:name="_GoBack"/>
      <w:bookmarkEnd w:id="0"/>
    </w:p>
    <w:p w:rsidR="002D2EAE" w:rsidRPr="00FA0846" w:rsidRDefault="002D2EAE" w:rsidP="00E847F1">
      <w:pPr>
        <w:tabs>
          <w:tab w:val="left" w:pos="4819"/>
        </w:tabs>
        <w:jc w:val="center"/>
        <w:rPr>
          <w:rFonts w:ascii="Times New Roman" w:hAnsi="Times New Roman" w:cs="Times New Roman"/>
          <w:b/>
        </w:rPr>
      </w:pPr>
      <w:r w:rsidRPr="00FA0846">
        <w:rPr>
          <w:rFonts w:ascii="Times New Roman" w:hAnsi="Times New Roman" w:cs="Times New Roman"/>
          <w:b/>
        </w:rPr>
        <w:lastRenderedPageBreak/>
        <w:t>References</w:t>
      </w:r>
    </w:p>
    <w:p w:rsidR="00E847F1" w:rsidRPr="00FA0846" w:rsidRDefault="00E847F1" w:rsidP="002D2EAE">
      <w:pPr>
        <w:tabs>
          <w:tab w:val="left" w:pos="4819"/>
        </w:tabs>
        <w:rPr>
          <w:rFonts w:ascii="Times New Roman" w:hAnsi="Times New Roman" w:cs="Times New Roman"/>
        </w:rPr>
      </w:pPr>
      <w:r w:rsidRPr="00FA0846">
        <w:rPr>
          <w:rFonts w:ascii="Times New Roman" w:hAnsi="Times New Roman" w:cs="Times New Roman"/>
        </w:rPr>
        <w:t xml:space="preserve">Chiarelott, L. (2006). </w:t>
      </w:r>
      <w:r w:rsidRPr="00FA0846">
        <w:rPr>
          <w:rFonts w:ascii="Times New Roman" w:hAnsi="Times New Roman" w:cs="Times New Roman"/>
          <w:i/>
        </w:rPr>
        <w:t>Curriculum in context.</w:t>
      </w:r>
      <w:r w:rsidRPr="00FA0846">
        <w:rPr>
          <w:rFonts w:ascii="Times New Roman" w:hAnsi="Times New Roman" w:cs="Times New Roman"/>
        </w:rPr>
        <w:t xml:space="preserve"> </w:t>
      </w:r>
      <w:r w:rsidRPr="00FA0846">
        <w:rPr>
          <w:rFonts w:ascii="Times New Roman" w:hAnsi="Times New Roman" w:cs="Times New Roman"/>
        </w:rPr>
        <w:t>Belmont, CA: Wadsworth</w:t>
      </w:r>
      <w:r w:rsidRPr="00FA0846">
        <w:rPr>
          <w:rFonts w:ascii="Times New Roman" w:hAnsi="Times New Roman" w:cs="Times New Roman"/>
        </w:rPr>
        <w:t>,</w:t>
      </w:r>
      <w:r w:rsidRPr="00FA0846">
        <w:rPr>
          <w:rFonts w:ascii="Times New Roman" w:hAnsi="Times New Roman" w:cs="Times New Roman"/>
        </w:rPr>
        <w:t xml:space="preserve"> </w:t>
      </w:r>
      <w:r w:rsidRPr="00FA0846">
        <w:rPr>
          <w:rFonts w:ascii="Times New Roman" w:hAnsi="Times New Roman" w:cs="Times New Roman"/>
        </w:rPr>
        <w:t>C</w:t>
      </w:r>
      <w:r w:rsidRPr="00FA0846">
        <w:rPr>
          <w:rFonts w:ascii="Times New Roman" w:hAnsi="Times New Roman" w:cs="Times New Roman"/>
        </w:rPr>
        <w:t xml:space="preserve">engage </w:t>
      </w:r>
      <w:r w:rsidRPr="00FA0846">
        <w:rPr>
          <w:rFonts w:ascii="Times New Roman" w:hAnsi="Times New Roman" w:cs="Times New Roman"/>
        </w:rPr>
        <w:t>L</w:t>
      </w:r>
      <w:r w:rsidRPr="00FA0846">
        <w:rPr>
          <w:rFonts w:ascii="Times New Roman" w:hAnsi="Times New Roman" w:cs="Times New Roman"/>
        </w:rPr>
        <w:t>earning.</w:t>
      </w:r>
    </w:p>
    <w:p w:rsidR="00E847F1" w:rsidRPr="00FA0846" w:rsidRDefault="002D2EAE" w:rsidP="00E847F1">
      <w:pPr>
        <w:pStyle w:val="NoSpacing"/>
        <w:rPr>
          <w:rFonts w:ascii="Times New Roman" w:hAnsi="Times New Roman" w:cs="Times New Roman"/>
        </w:rPr>
      </w:pPr>
      <w:r w:rsidRPr="00FA0846">
        <w:rPr>
          <w:rFonts w:ascii="Times New Roman" w:hAnsi="Times New Roman" w:cs="Times New Roman"/>
        </w:rPr>
        <w:t xml:space="preserve">Jenkins, L. L. (2011). Using </w:t>
      </w:r>
      <w:r w:rsidR="00E847F1" w:rsidRPr="00FA0846">
        <w:rPr>
          <w:rFonts w:ascii="Times New Roman" w:hAnsi="Times New Roman" w:cs="Times New Roman"/>
        </w:rPr>
        <w:t>c</w:t>
      </w:r>
      <w:r w:rsidRPr="00FA0846">
        <w:rPr>
          <w:rFonts w:ascii="Times New Roman" w:hAnsi="Times New Roman" w:cs="Times New Roman"/>
        </w:rPr>
        <w:t xml:space="preserve">itizen </w:t>
      </w:r>
      <w:r w:rsidR="00E847F1" w:rsidRPr="00FA0846">
        <w:rPr>
          <w:rFonts w:ascii="Times New Roman" w:hAnsi="Times New Roman" w:cs="Times New Roman"/>
        </w:rPr>
        <w:t>s</w:t>
      </w:r>
      <w:r w:rsidRPr="00FA0846">
        <w:rPr>
          <w:rFonts w:ascii="Times New Roman" w:hAnsi="Times New Roman" w:cs="Times New Roman"/>
        </w:rPr>
        <w:t xml:space="preserve">cience beyond </w:t>
      </w:r>
      <w:r w:rsidR="00E847F1" w:rsidRPr="00FA0846">
        <w:rPr>
          <w:rFonts w:ascii="Times New Roman" w:hAnsi="Times New Roman" w:cs="Times New Roman"/>
        </w:rPr>
        <w:t>t</w:t>
      </w:r>
      <w:r w:rsidRPr="00FA0846">
        <w:rPr>
          <w:rFonts w:ascii="Times New Roman" w:hAnsi="Times New Roman" w:cs="Times New Roman"/>
        </w:rPr>
        <w:t xml:space="preserve">eaching </w:t>
      </w:r>
      <w:r w:rsidR="00E847F1" w:rsidRPr="00FA0846">
        <w:rPr>
          <w:rFonts w:ascii="Times New Roman" w:hAnsi="Times New Roman" w:cs="Times New Roman"/>
        </w:rPr>
        <w:t>s</w:t>
      </w:r>
      <w:r w:rsidRPr="00FA0846">
        <w:rPr>
          <w:rFonts w:ascii="Times New Roman" w:hAnsi="Times New Roman" w:cs="Times New Roman"/>
        </w:rPr>
        <w:t xml:space="preserve">cience </w:t>
      </w:r>
      <w:r w:rsidR="00E847F1" w:rsidRPr="00FA0846">
        <w:rPr>
          <w:rFonts w:ascii="Times New Roman" w:hAnsi="Times New Roman" w:cs="Times New Roman"/>
        </w:rPr>
        <w:t>c</w:t>
      </w:r>
      <w:r w:rsidRPr="00FA0846">
        <w:rPr>
          <w:rFonts w:ascii="Times New Roman" w:hAnsi="Times New Roman" w:cs="Times New Roman"/>
        </w:rPr>
        <w:t xml:space="preserve">ontent: </w:t>
      </w:r>
      <w:r w:rsidR="00E847F1" w:rsidRPr="00FA0846">
        <w:rPr>
          <w:rFonts w:ascii="Times New Roman" w:hAnsi="Times New Roman" w:cs="Times New Roman"/>
        </w:rPr>
        <w:t>a s</w:t>
      </w:r>
      <w:r w:rsidRPr="00FA0846">
        <w:rPr>
          <w:rFonts w:ascii="Times New Roman" w:hAnsi="Times New Roman" w:cs="Times New Roman"/>
        </w:rPr>
        <w:t xml:space="preserve">trategy for </w:t>
      </w:r>
      <w:r w:rsidR="00E847F1" w:rsidRPr="00FA0846">
        <w:rPr>
          <w:rFonts w:ascii="Times New Roman" w:hAnsi="Times New Roman" w:cs="Times New Roman"/>
        </w:rPr>
        <w:t>making</w:t>
      </w:r>
    </w:p>
    <w:p w:rsidR="002D2EAE" w:rsidRPr="00FA0846" w:rsidRDefault="00E847F1" w:rsidP="00E847F1">
      <w:pPr>
        <w:pStyle w:val="NoSpacing"/>
        <w:rPr>
          <w:rFonts w:ascii="Times New Roman" w:hAnsi="Times New Roman" w:cs="Times New Roman"/>
        </w:rPr>
      </w:pPr>
      <w:r w:rsidRPr="00FA0846">
        <w:rPr>
          <w:rFonts w:ascii="Times New Roman" w:hAnsi="Times New Roman" w:cs="Times New Roman"/>
        </w:rPr>
        <w:tab/>
        <w:t>s</w:t>
      </w:r>
      <w:r w:rsidR="002D2EAE" w:rsidRPr="00FA0846">
        <w:rPr>
          <w:rFonts w:ascii="Times New Roman" w:hAnsi="Times New Roman" w:cs="Times New Roman"/>
        </w:rPr>
        <w:t xml:space="preserve">cience </w:t>
      </w:r>
      <w:r w:rsidRPr="00FA0846">
        <w:rPr>
          <w:rFonts w:ascii="Times New Roman" w:hAnsi="Times New Roman" w:cs="Times New Roman"/>
        </w:rPr>
        <w:t>r</w:t>
      </w:r>
      <w:r w:rsidR="002D2EAE" w:rsidRPr="00FA0846">
        <w:rPr>
          <w:rFonts w:ascii="Times New Roman" w:hAnsi="Times New Roman" w:cs="Times New Roman"/>
        </w:rPr>
        <w:t xml:space="preserve">elevant to </w:t>
      </w:r>
      <w:r w:rsidRPr="00FA0846">
        <w:rPr>
          <w:rFonts w:ascii="Times New Roman" w:hAnsi="Times New Roman" w:cs="Times New Roman"/>
        </w:rPr>
        <w:t>s</w:t>
      </w:r>
      <w:r w:rsidR="002D2EAE" w:rsidRPr="00FA0846">
        <w:rPr>
          <w:rFonts w:ascii="Times New Roman" w:hAnsi="Times New Roman" w:cs="Times New Roman"/>
        </w:rPr>
        <w:t xml:space="preserve">tudents' </w:t>
      </w:r>
      <w:r w:rsidRPr="00FA0846">
        <w:rPr>
          <w:rFonts w:ascii="Times New Roman" w:hAnsi="Times New Roman" w:cs="Times New Roman"/>
        </w:rPr>
        <w:t>l</w:t>
      </w:r>
      <w:r w:rsidR="002D2EAE" w:rsidRPr="00FA0846">
        <w:rPr>
          <w:rFonts w:ascii="Times New Roman" w:hAnsi="Times New Roman" w:cs="Times New Roman"/>
        </w:rPr>
        <w:t xml:space="preserve">ives. </w:t>
      </w:r>
      <w:r w:rsidR="002D2EAE" w:rsidRPr="00FA0846">
        <w:rPr>
          <w:rFonts w:ascii="Times New Roman" w:hAnsi="Times New Roman" w:cs="Times New Roman"/>
          <w:i/>
          <w:iCs/>
        </w:rPr>
        <w:t xml:space="preserve">Cultural Studies </w:t>
      </w:r>
      <w:r w:rsidRPr="00FA0846">
        <w:rPr>
          <w:rFonts w:ascii="Times New Roman" w:hAnsi="Times New Roman" w:cs="Times New Roman"/>
          <w:i/>
          <w:iCs/>
        </w:rPr>
        <w:t>o</w:t>
      </w:r>
      <w:r w:rsidR="002D2EAE" w:rsidRPr="00FA0846">
        <w:rPr>
          <w:rFonts w:ascii="Times New Roman" w:hAnsi="Times New Roman" w:cs="Times New Roman"/>
          <w:i/>
          <w:iCs/>
        </w:rPr>
        <w:t>f Science Education</w:t>
      </w:r>
      <w:r w:rsidR="002D2EAE" w:rsidRPr="00FA0846">
        <w:rPr>
          <w:rFonts w:ascii="Times New Roman" w:hAnsi="Times New Roman" w:cs="Times New Roman"/>
        </w:rPr>
        <w:t xml:space="preserve">, </w:t>
      </w:r>
      <w:r w:rsidR="002D2EAE" w:rsidRPr="00FA0846">
        <w:rPr>
          <w:rFonts w:ascii="Times New Roman" w:hAnsi="Times New Roman" w:cs="Times New Roman"/>
          <w:i/>
          <w:iCs/>
        </w:rPr>
        <w:t>6</w:t>
      </w:r>
      <w:r w:rsidR="002D2EAE" w:rsidRPr="00FA0846">
        <w:rPr>
          <w:rFonts w:ascii="Times New Roman" w:hAnsi="Times New Roman" w:cs="Times New Roman"/>
        </w:rPr>
        <w:t>(2), 501-508.</w:t>
      </w:r>
      <w:r w:rsidRPr="00FA0846">
        <w:rPr>
          <w:rFonts w:ascii="Times New Roman" w:hAnsi="Times New Roman" w:cs="Times New Roman"/>
        </w:rPr>
        <w:br/>
      </w:r>
    </w:p>
    <w:p w:rsidR="002D2EAE" w:rsidRPr="00FA0846" w:rsidRDefault="002D2EAE" w:rsidP="002D2EAE">
      <w:pPr>
        <w:pStyle w:val="NoSpacing"/>
        <w:rPr>
          <w:rFonts w:ascii="Times New Roman" w:hAnsi="Times New Roman" w:cs="Times New Roman"/>
        </w:rPr>
      </w:pPr>
      <w:r w:rsidRPr="00FA0846">
        <w:rPr>
          <w:rFonts w:ascii="Times New Roman" w:hAnsi="Times New Roman" w:cs="Times New Roman"/>
        </w:rPr>
        <w:t xml:space="preserve">Ornstein, A. C., &amp; Hunkins, F. P. (2009). </w:t>
      </w:r>
      <w:r w:rsidRPr="00FA0846">
        <w:rPr>
          <w:rFonts w:ascii="Times New Roman" w:hAnsi="Times New Roman" w:cs="Times New Roman"/>
          <w:i/>
          <w:iCs/>
        </w:rPr>
        <w:t>Curriculum: foundations, principles, and issues</w:t>
      </w:r>
      <w:r w:rsidRPr="00FA0846">
        <w:rPr>
          <w:rFonts w:ascii="Times New Roman" w:hAnsi="Times New Roman" w:cs="Times New Roman"/>
        </w:rPr>
        <w:t xml:space="preserve">. (5th </w:t>
      </w:r>
    </w:p>
    <w:p w:rsidR="002D2EAE" w:rsidRPr="00FA0846" w:rsidRDefault="002D2EAE" w:rsidP="002D2EAE">
      <w:pPr>
        <w:pStyle w:val="NoSpacing"/>
        <w:ind w:firstLine="720"/>
        <w:rPr>
          <w:rFonts w:ascii="Times New Roman" w:hAnsi="Times New Roman" w:cs="Times New Roman"/>
        </w:rPr>
      </w:pPr>
      <w:r w:rsidRPr="00FA0846">
        <w:rPr>
          <w:rFonts w:ascii="Times New Roman" w:hAnsi="Times New Roman" w:cs="Times New Roman"/>
        </w:rPr>
        <w:t>ed.). Boston: Pearson Education, Inc.</w:t>
      </w:r>
    </w:p>
    <w:p w:rsidR="00CC1F9E" w:rsidRPr="00FA0846" w:rsidRDefault="00CC1F9E" w:rsidP="002D2EAE">
      <w:pPr>
        <w:pStyle w:val="NoSpacing"/>
        <w:ind w:firstLine="720"/>
        <w:rPr>
          <w:rFonts w:ascii="Times New Roman" w:hAnsi="Times New Roman" w:cs="Times New Roman"/>
        </w:rPr>
      </w:pPr>
    </w:p>
    <w:p w:rsidR="00CC1F9E" w:rsidRPr="00FA0846" w:rsidRDefault="00CC1F9E" w:rsidP="00CC1F9E">
      <w:pPr>
        <w:pStyle w:val="Default"/>
        <w:rPr>
          <w:rFonts w:ascii="Times New Roman" w:hAnsi="Times New Roman" w:cs="Times New Roman"/>
          <w:sz w:val="22"/>
        </w:rPr>
      </w:pPr>
      <w:r w:rsidRPr="00FA0846">
        <w:rPr>
          <w:rFonts w:ascii="Times New Roman" w:hAnsi="Times New Roman" w:cs="Times New Roman"/>
          <w:sz w:val="22"/>
        </w:rPr>
        <w:t>South Carolina</w:t>
      </w:r>
      <w:r w:rsidRPr="00FA0846">
        <w:rPr>
          <w:rFonts w:ascii="Times New Roman" w:hAnsi="Times New Roman" w:cs="Times New Roman"/>
          <w:sz w:val="22"/>
        </w:rPr>
        <w:t xml:space="preserve"> Department of Education. (200</w:t>
      </w:r>
      <w:r w:rsidRPr="00FA0846">
        <w:rPr>
          <w:rFonts w:ascii="Times New Roman" w:hAnsi="Times New Roman" w:cs="Times New Roman"/>
          <w:sz w:val="22"/>
        </w:rPr>
        <w:t>8</w:t>
      </w:r>
      <w:r w:rsidRPr="00FA0846">
        <w:rPr>
          <w:rFonts w:ascii="Times New Roman" w:hAnsi="Times New Roman" w:cs="Times New Roman"/>
          <w:sz w:val="22"/>
        </w:rPr>
        <w:t xml:space="preserve">). </w:t>
      </w:r>
      <w:r w:rsidRPr="00FA0846">
        <w:rPr>
          <w:rFonts w:ascii="Times New Roman" w:hAnsi="Times New Roman" w:cs="Times New Roman"/>
          <w:i/>
          <w:sz w:val="22"/>
        </w:rPr>
        <w:t>South Carolina science academic standards.</w:t>
      </w:r>
      <w:r w:rsidRPr="00FA0846">
        <w:rPr>
          <w:rFonts w:ascii="Times New Roman" w:hAnsi="Times New Roman" w:cs="Times New Roman"/>
          <w:sz w:val="22"/>
        </w:rPr>
        <w:t xml:space="preserve"> Columbia,</w:t>
      </w:r>
    </w:p>
    <w:p w:rsidR="00CC1F9E" w:rsidRPr="00FA0846" w:rsidRDefault="00CC1F9E" w:rsidP="00CC1F9E">
      <w:pPr>
        <w:pStyle w:val="Default"/>
        <w:ind w:firstLine="720"/>
        <w:rPr>
          <w:rFonts w:ascii="Times New Roman" w:hAnsi="Times New Roman" w:cs="Times New Roman"/>
          <w:sz w:val="22"/>
        </w:rPr>
      </w:pPr>
      <w:r w:rsidRPr="00FA0846">
        <w:rPr>
          <w:rFonts w:ascii="Times New Roman" w:hAnsi="Times New Roman" w:cs="Times New Roman"/>
          <w:sz w:val="22"/>
        </w:rPr>
        <w:t>SC.</w:t>
      </w:r>
    </w:p>
    <w:p w:rsidR="002D2EAE" w:rsidRPr="00FA0846" w:rsidRDefault="00CC1F9E" w:rsidP="00CC1F9E">
      <w:pPr>
        <w:pStyle w:val="Default"/>
      </w:pPr>
      <w:r w:rsidRPr="00FA0846">
        <w:t xml:space="preserve"> </w:t>
      </w:r>
    </w:p>
    <w:p w:rsidR="00CC1F9E" w:rsidRPr="00FA0846" w:rsidRDefault="00CC1F9E" w:rsidP="00CC1F9E">
      <w:pPr>
        <w:pStyle w:val="Default"/>
        <w:rPr>
          <w:rFonts w:ascii="Times New Roman" w:hAnsi="Times New Roman" w:cs="Times New Roman"/>
          <w:sz w:val="22"/>
        </w:rPr>
      </w:pPr>
      <w:r w:rsidRPr="00FA0846">
        <w:rPr>
          <w:rFonts w:ascii="Times New Roman" w:hAnsi="Times New Roman" w:cs="Times New Roman"/>
          <w:sz w:val="22"/>
        </w:rPr>
        <w:t xml:space="preserve">U.S. Census Bureau. (2012, May 21). </w:t>
      </w:r>
      <w:r w:rsidRPr="00FA0846">
        <w:rPr>
          <w:rFonts w:ascii="Times New Roman" w:hAnsi="Times New Roman" w:cs="Times New Roman"/>
          <w:i/>
          <w:iCs/>
          <w:sz w:val="22"/>
        </w:rPr>
        <w:t>U</w:t>
      </w:r>
      <w:r w:rsidRPr="00FA0846">
        <w:rPr>
          <w:rFonts w:ascii="Times New Roman" w:hAnsi="Times New Roman" w:cs="Times New Roman"/>
          <w:i/>
          <w:iCs/>
          <w:sz w:val="22"/>
        </w:rPr>
        <w:t>.S.</w:t>
      </w:r>
      <w:r w:rsidRPr="00FA0846">
        <w:rPr>
          <w:rFonts w:ascii="Times New Roman" w:hAnsi="Times New Roman" w:cs="Times New Roman"/>
          <w:i/>
          <w:iCs/>
          <w:sz w:val="22"/>
        </w:rPr>
        <w:t xml:space="preserve"> &amp; world population clocks</w:t>
      </w:r>
      <w:r w:rsidRPr="00FA0846">
        <w:rPr>
          <w:rFonts w:ascii="Times New Roman" w:hAnsi="Times New Roman" w:cs="Times New Roman"/>
          <w:sz w:val="22"/>
        </w:rPr>
        <w:t>. Retrieved from</w:t>
      </w:r>
    </w:p>
    <w:p w:rsidR="00CC1F9E" w:rsidRPr="00CC1F9E" w:rsidRDefault="00CC1F9E" w:rsidP="00CC1F9E">
      <w:pPr>
        <w:pStyle w:val="Default"/>
        <w:ind w:firstLine="720"/>
        <w:rPr>
          <w:rFonts w:ascii="Times New Roman" w:hAnsi="Times New Roman" w:cs="Times New Roman"/>
          <w:sz w:val="22"/>
        </w:rPr>
      </w:pPr>
      <w:r w:rsidRPr="00FA0846">
        <w:rPr>
          <w:rFonts w:ascii="Times New Roman" w:hAnsi="Times New Roman" w:cs="Times New Roman"/>
          <w:sz w:val="22"/>
        </w:rPr>
        <w:t>http://www.census.gov/main/www/popclock.html</w:t>
      </w:r>
    </w:p>
    <w:sectPr w:rsidR="00CC1F9E" w:rsidRPr="00CC1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Black"/>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CE"/>
    <w:rsid w:val="00033366"/>
    <w:rsid w:val="00106582"/>
    <w:rsid w:val="001E24B3"/>
    <w:rsid w:val="0026500B"/>
    <w:rsid w:val="002A70BA"/>
    <w:rsid w:val="002D2EAE"/>
    <w:rsid w:val="003C1123"/>
    <w:rsid w:val="004905B0"/>
    <w:rsid w:val="0060325F"/>
    <w:rsid w:val="00644FE7"/>
    <w:rsid w:val="0065089F"/>
    <w:rsid w:val="00720647"/>
    <w:rsid w:val="0072539C"/>
    <w:rsid w:val="007B7ECE"/>
    <w:rsid w:val="00846A48"/>
    <w:rsid w:val="0095765D"/>
    <w:rsid w:val="00BD3ADE"/>
    <w:rsid w:val="00BE1D6D"/>
    <w:rsid w:val="00C67310"/>
    <w:rsid w:val="00CC1F9E"/>
    <w:rsid w:val="00CC4F5E"/>
    <w:rsid w:val="00CF16D1"/>
    <w:rsid w:val="00DA3142"/>
    <w:rsid w:val="00E46522"/>
    <w:rsid w:val="00E847F1"/>
    <w:rsid w:val="00EE39F7"/>
    <w:rsid w:val="00FA0846"/>
    <w:rsid w:val="00FB38D3"/>
    <w:rsid w:val="00FD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EAE"/>
    <w:pPr>
      <w:spacing w:after="0" w:line="240" w:lineRule="auto"/>
    </w:pPr>
  </w:style>
  <w:style w:type="paragraph" w:customStyle="1" w:styleId="Default">
    <w:name w:val="Default"/>
    <w:rsid w:val="00CC1F9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EAE"/>
    <w:pPr>
      <w:spacing w:after="0" w:line="240" w:lineRule="auto"/>
    </w:pPr>
  </w:style>
  <w:style w:type="paragraph" w:customStyle="1" w:styleId="Default">
    <w:name w:val="Default"/>
    <w:rsid w:val="00CC1F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Layne</dc:creator>
  <cp:lastModifiedBy>Layne</cp:lastModifiedBy>
  <cp:revision>29</cp:revision>
  <dcterms:created xsi:type="dcterms:W3CDTF">2012-05-16T01:00:00Z</dcterms:created>
  <dcterms:modified xsi:type="dcterms:W3CDTF">2012-05-23T03:28:00Z</dcterms:modified>
</cp:coreProperties>
</file>