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7D" w:rsidRPr="0038036D" w:rsidRDefault="006B707D" w:rsidP="0038036D">
      <w:pPr>
        <w:jc w:val="center"/>
        <w:rPr>
          <w:rFonts w:ascii="楷体" w:eastAsia="楷体" w:hAnsi="楷体" w:hint="eastAsia"/>
          <w:sz w:val="36"/>
          <w:szCs w:val="36"/>
        </w:rPr>
      </w:pPr>
      <w:r w:rsidRPr="0038036D">
        <w:rPr>
          <w:rFonts w:ascii="楷体" w:eastAsia="楷体" w:hAnsi="楷体" w:hint="eastAsia"/>
          <w:sz w:val="36"/>
          <w:szCs w:val="36"/>
        </w:rPr>
        <w:t>第十三周周记</w:t>
      </w:r>
    </w:p>
    <w:p w:rsidR="006B707D" w:rsidRPr="0038036D" w:rsidRDefault="006B707D" w:rsidP="0038036D">
      <w:pPr>
        <w:jc w:val="right"/>
        <w:rPr>
          <w:rFonts w:ascii="楷体" w:eastAsia="楷体" w:hAnsi="楷体" w:hint="eastAsia"/>
          <w:sz w:val="30"/>
          <w:szCs w:val="30"/>
        </w:rPr>
      </w:pPr>
      <w:r w:rsidRPr="0038036D">
        <w:rPr>
          <w:rFonts w:ascii="楷体" w:eastAsia="楷体" w:hAnsi="楷体" w:hint="eastAsia"/>
          <w:sz w:val="30"/>
          <w:szCs w:val="30"/>
        </w:rPr>
        <w:t>2010302330027 于申</w:t>
      </w:r>
    </w:p>
    <w:p w:rsidR="00224488" w:rsidRPr="006B707D" w:rsidRDefault="006B707D">
      <w:pPr>
        <w:rPr>
          <w:rFonts w:ascii="楷体" w:eastAsia="楷体" w:hAnsi="楷体" w:hint="eastAsia"/>
          <w:sz w:val="24"/>
          <w:szCs w:val="24"/>
        </w:rPr>
      </w:pPr>
      <w:r w:rsidRPr="006B707D">
        <w:rPr>
          <w:rFonts w:ascii="楷体" w:eastAsia="楷体" w:hAnsi="楷体" w:hint="eastAsia"/>
          <w:sz w:val="24"/>
          <w:szCs w:val="24"/>
        </w:rPr>
        <w:t>这一周我们做了两个专题：</w:t>
      </w:r>
    </w:p>
    <w:p w:rsidR="006B707D" w:rsidRPr="006B707D" w:rsidRDefault="006B707D">
      <w:pPr>
        <w:rPr>
          <w:rFonts w:ascii="楷体" w:eastAsia="楷体" w:hAnsi="楷体" w:hint="eastAsia"/>
          <w:sz w:val="24"/>
          <w:szCs w:val="24"/>
        </w:rPr>
      </w:pPr>
      <w:r w:rsidRPr="006B707D">
        <w:rPr>
          <w:rFonts w:ascii="楷体" w:eastAsia="楷体" w:hAnsi="楷体" w:hint="eastAsia"/>
          <w:sz w:val="24"/>
          <w:szCs w:val="24"/>
        </w:rPr>
        <w:t>常用中文数据库：万方、维普和</w:t>
      </w:r>
      <w:proofErr w:type="gramStart"/>
      <w:r w:rsidRPr="006B707D">
        <w:rPr>
          <w:rFonts w:ascii="楷体" w:eastAsia="楷体" w:hAnsi="楷体" w:hint="eastAsia"/>
          <w:sz w:val="24"/>
          <w:szCs w:val="24"/>
        </w:rPr>
        <w:t>中国知网</w:t>
      </w:r>
      <w:r w:rsidR="0038036D">
        <w:rPr>
          <w:rFonts w:ascii="楷体" w:eastAsia="楷体" w:hAnsi="楷体" w:hint="eastAsia"/>
          <w:sz w:val="24"/>
          <w:szCs w:val="24"/>
        </w:rPr>
        <w:t>的</w:t>
      </w:r>
      <w:proofErr w:type="gramEnd"/>
      <w:r w:rsidRPr="006B707D">
        <w:rPr>
          <w:rFonts w:ascii="楷体" w:eastAsia="楷体" w:hAnsi="楷体" w:hint="eastAsia"/>
          <w:sz w:val="24"/>
          <w:szCs w:val="24"/>
        </w:rPr>
        <w:t>对比分析的实践作业，根据给出论文的格式，自己查找相关资料对其进行对比，并写成文档。我负责的内容是检索途径的对比，通过搜集资料和自己的亲身实践我发现这三大数据库的检索途径分别有以下特点：</w:t>
      </w:r>
    </w:p>
    <w:p w:rsidR="006B707D" w:rsidRPr="006B707D" w:rsidRDefault="006B707D" w:rsidP="006B707D">
      <w:pPr>
        <w:rPr>
          <w:rFonts w:ascii="楷体" w:eastAsia="楷体" w:hAnsi="楷体" w:hint="eastAsia"/>
          <w:sz w:val="24"/>
          <w:szCs w:val="24"/>
        </w:rPr>
      </w:pPr>
      <w:r w:rsidRPr="006B707D">
        <w:rPr>
          <w:rFonts w:ascii="楷体" w:eastAsia="楷体" w:hAnsi="楷体" w:hint="eastAsia"/>
          <w:sz w:val="24"/>
          <w:szCs w:val="24"/>
        </w:rPr>
        <w:t xml:space="preserve">三个数据库都包括篇名、关键词、文摘、刊名、作者、机构6 </w:t>
      </w:r>
      <w:proofErr w:type="gramStart"/>
      <w:r w:rsidRPr="006B707D">
        <w:rPr>
          <w:rFonts w:ascii="楷体" w:eastAsia="楷体" w:hAnsi="楷体" w:hint="eastAsia"/>
          <w:sz w:val="24"/>
          <w:szCs w:val="24"/>
        </w:rPr>
        <w:t>个</w:t>
      </w:r>
      <w:proofErr w:type="gramEnd"/>
      <w:r w:rsidRPr="006B707D">
        <w:rPr>
          <w:rFonts w:ascii="楷体" w:eastAsia="楷体" w:hAnsi="楷体" w:hint="eastAsia"/>
          <w:sz w:val="24"/>
          <w:szCs w:val="24"/>
        </w:rPr>
        <w:t>检索途径，在主题、分类、全文、引文及基金等检索入口又各有特色，具体表现在以下几方面:</w:t>
      </w:r>
    </w:p>
    <w:p w:rsidR="006B707D" w:rsidRPr="006B707D" w:rsidRDefault="006B707D" w:rsidP="006B707D">
      <w:pPr>
        <w:rPr>
          <w:rFonts w:ascii="楷体" w:eastAsia="楷体" w:hAnsi="楷体" w:hint="eastAsia"/>
          <w:sz w:val="24"/>
          <w:szCs w:val="24"/>
        </w:rPr>
      </w:pPr>
      <w:r w:rsidRPr="006B707D">
        <w:rPr>
          <w:rFonts w:ascii="楷体" w:eastAsia="楷体" w:hAnsi="楷体" w:hint="eastAsia"/>
          <w:sz w:val="24"/>
          <w:szCs w:val="24"/>
        </w:rPr>
        <w:t xml:space="preserve"> 1 主题检索CNKI 提供了主题检索，在每个检索入口提供了检索词字典，使用它可以规范所输入的检索词汇，一个概念仅用一个规范化词汇来表达，避免了同义词、多义词等现象的出现，使检索更加规范便捷。随着科学技术的突飞猛进，新学科、新技术层出不穷，当主题词表难以满足文献标引工作的需要时，关键词检索就不可或缺了。相对而言，维普更倾向于使用关键词来做标引，以精准的揭示文献主题，比较符合人们的检索习惯，但由此却增加了自由选词、用词的难度。为弥补这方面的不足，维普在主题标引词基础上编制了同义词词库及同名作者库，有助于相关文献的查找提高查全率，或者是通过限定作者单位提高查准率。</w:t>
      </w:r>
    </w:p>
    <w:p w:rsidR="006B707D" w:rsidRPr="006B707D" w:rsidRDefault="006B707D" w:rsidP="006B707D">
      <w:pPr>
        <w:rPr>
          <w:rFonts w:ascii="楷体" w:eastAsia="楷体" w:hAnsi="楷体" w:hint="eastAsia"/>
          <w:sz w:val="24"/>
          <w:szCs w:val="24"/>
        </w:rPr>
      </w:pPr>
      <w:r w:rsidRPr="006B707D">
        <w:rPr>
          <w:rFonts w:ascii="楷体" w:eastAsia="楷体" w:hAnsi="楷体" w:hint="eastAsia"/>
          <w:sz w:val="24"/>
          <w:szCs w:val="24"/>
        </w:rPr>
        <w:t>2 分类检索</w:t>
      </w:r>
    </w:p>
    <w:p w:rsidR="006B707D" w:rsidRPr="006B707D" w:rsidRDefault="006B707D" w:rsidP="006B707D">
      <w:pPr>
        <w:rPr>
          <w:rFonts w:ascii="楷体" w:eastAsia="楷体" w:hAnsi="楷体" w:hint="eastAsia"/>
          <w:sz w:val="24"/>
          <w:szCs w:val="24"/>
        </w:rPr>
      </w:pPr>
      <w:r w:rsidRPr="006B707D">
        <w:rPr>
          <w:rFonts w:ascii="楷体" w:eastAsia="楷体" w:hAnsi="楷体" w:hint="eastAsia"/>
          <w:sz w:val="24"/>
          <w:szCs w:val="24"/>
        </w:rPr>
        <w:t>关键词只是概念的表现形式，不能从整体上反映文献的内容特征，缺少系统性地组织和梳理，也不能体现概念之间的等级和相关关系。而通过标准化的概念体系及知识等级结构，分类检索可使用户“鸟瞰全局”，并借助相关的背景知识实现对所需信息的浏览、判断、评价和定位。【8】维普、CNKI 提供了分类检索。对于关键词不规范的学科和领域，通过分类号检索，可有效弥补篇名、关键词、文摘等检索途径的不足，以便提高文献的查准率。</w:t>
      </w:r>
    </w:p>
    <w:p w:rsidR="006B707D" w:rsidRPr="006B707D" w:rsidRDefault="006B707D" w:rsidP="006B707D">
      <w:pPr>
        <w:rPr>
          <w:rFonts w:ascii="楷体" w:eastAsia="楷体" w:hAnsi="楷体" w:hint="eastAsia"/>
          <w:sz w:val="24"/>
          <w:szCs w:val="24"/>
        </w:rPr>
      </w:pPr>
      <w:r w:rsidRPr="006B707D">
        <w:rPr>
          <w:rFonts w:ascii="楷体" w:eastAsia="楷体" w:hAnsi="楷体" w:hint="eastAsia"/>
          <w:sz w:val="24"/>
          <w:szCs w:val="24"/>
        </w:rPr>
        <w:t>3 全文检索</w:t>
      </w:r>
    </w:p>
    <w:p w:rsidR="006B707D" w:rsidRPr="006B707D" w:rsidRDefault="006B707D" w:rsidP="006B707D">
      <w:pPr>
        <w:rPr>
          <w:rFonts w:ascii="楷体" w:eastAsia="楷体" w:hAnsi="楷体" w:hint="eastAsia"/>
          <w:sz w:val="24"/>
          <w:szCs w:val="24"/>
        </w:rPr>
      </w:pPr>
      <w:r w:rsidRPr="006B707D">
        <w:rPr>
          <w:rFonts w:ascii="楷体" w:eastAsia="楷体" w:hAnsi="楷体" w:hint="eastAsia"/>
          <w:sz w:val="24"/>
          <w:szCs w:val="24"/>
        </w:rPr>
        <w:t>“CNKI”提供了“全文检索”，对应于“VIP”的“任意字段检索”。在对相同检索词进行检索时发现，前者的命中率较高，在一定程度上弥补了主题标引缺乏规范化所带来的漏查，有利于提高文献的查全率，但往往检出的文献太多，用户难以挑选到合适的文章，该检索方式适用于前沿性课题或文献量较少的冷门课题检索，“VIP”的“任意字段检索”是在文章中除正文以外的其他任何部分进行检索，检出率虽然低于全文检索，但相对比较实用。【9， 10】4 基金检索</w:t>
      </w:r>
    </w:p>
    <w:p w:rsidR="006B707D" w:rsidRPr="006B707D" w:rsidRDefault="006B707D" w:rsidP="006B707D">
      <w:pPr>
        <w:rPr>
          <w:rFonts w:ascii="楷体" w:eastAsia="楷体" w:hAnsi="楷体" w:hint="eastAsia"/>
          <w:sz w:val="24"/>
          <w:szCs w:val="24"/>
        </w:rPr>
      </w:pPr>
      <w:r w:rsidRPr="006B707D">
        <w:rPr>
          <w:rFonts w:ascii="楷体" w:eastAsia="楷体" w:hAnsi="楷体" w:hint="eastAsia"/>
          <w:sz w:val="24"/>
          <w:szCs w:val="24"/>
        </w:rPr>
        <w:t>基金论文是由国家各级政府部门、各类基金组织和企事业单位提供科研经费而产生的科研论文，普遍具备方法先进、学术水平高、研究深入等特点，能较好地反映该学科的发展趋势和动态。通过“基金”途径查找文献，可获得某一课题连续性研究成果。维普、CNKI 提供了“基金”检索。</w:t>
      </w:r>
    </w:p>
    <w:p w:rsidR="006B707D" w:rsidRPr="006B707D" w:rsidRDefault="006B707D" w:rsidP="006B707D">
      <w:pPr>
        <w:rPr>
          <w:rFonts w:ascii="楷体" w:eastAsia="楷体" w:hAnsi="楷体" w:hint="eastAsia"/>
          <w:sz w:val="24"/>
          <w:szCs w:val="24"/>
        </w:rPr>
      </w:pPr>
      <w:r w:rsidRPr="006B707D">
        <w:rPr>
          <w:rFonts w:ascii="楷体" w:eastAsia="楷体" w:hAnsi="楷体" w:hint="eastAsia"/>
          <w:sz w:val="24"/>
          <w:szCs w:val="24"/>
        </w:rPr>
        <w:t>5 关键词检索</w:t>
      </w:r>
    </w:p>
    <w:p w:rsidR="006B707D" w:rsidRPr="006B707D" w:rsidRDefault="006B707D" w:rsidP="006B707D">
      <w:pPr>
        <w:rPr>
          <w:rFonts w:ascii="楷体" w:eastAsia="楷体" w:hAnsi="楷体" w:hint="eastAsia"/>
          <w:sz w:val="24"/>
          <w:szCs w:val="24"/>
        </w:rPr>
      </w:pPr>
      <w:r w:rsidRPr="006B707D">
        <w:rPr>
          <w:rFonts w:ascii="楷体" w:eastAsia="楷体" w:hAnsi="楷体" w:hint="eastAsia"/>
          <w:sz w:val="24"/>
          <w:szCs w:val="24"/>
        </w:rPr>
        <w:t>需要注意的是，三大数据库虽都有关键词检索，但功能并不一样: 从数量上看，CNKI 关键词字段检索出的文献，实际上涵盖了篇名、关键词及中文文摘三个字段中出现的该检索词的所有文献，也就是说其检索结果是篇名、关键词及中文文摘三个字段结果的累积，其作用相当于维普的“任意字段”; 从质量上看，CNKI 是原文照录方式，不再进行二次加工和补充，而关键词是由不了解标引规则的作者给的，片面性、随意性较大，标引质量难以保证。相比较而言，维普的质量较</w:t>
      </w:r>
      <w:r w:rsidRPr="006B707D">
        <w:rPr>
          <w:rFonts w:ascii="楷体" w:eastAsia="楷体" w:hAnsi="楷体" w:hint="eastAsia"/>
          <w:sz w:val="24"/>
          <w:szCs w:val="24"/>
        </w:rPr>
        <w:lastRenderedPageBreak/>
        <w:t>高，因其同义词库是在参考、修改、补充原文作者给出关键词的基础上拟定的，经过规范化加工，标引深度得到较好的保证。</w:t>
      </w:r>
    </w:p>
    <w:p w:rsidR="006B707D" w:rsidRPr="006B707D" w:rsidRDefault="006B707D" w:rsidP="006B707D">
      <w:pPr>
        <w:rPr>
          <w:rFonts w:ascii="楷体" w:eastAsia="楷体" w:hAnsi="楷体" w:hint="eastAsia"/>
          <w:sz w:val="24"/>
          <w:szCs w:val="24"/>
        </w:rPr>
      </w:pPr>
    </w:p>
    <w:p w:rsidR="006B707D" w:rsidRPr="006B707D" w:rsidRDefault="006B707D">
      <w:pPr>
        <w:rPr>
          <w:rFonts w:ascii="楷体" w:eastAsia="楷体" w:hAnsi="楷体" w:hint="eastAsia"/>
          <w:sz w:val="24"/>
          <w:szCs w:val="24"/>
        </w:rPr>
      </w:pPr>
      <w:r w:rsidRPr="006B707D">
        <w:rPr>
          <w:rFonts w:ascii="楷体" w:eastAsia="楷体" w:hAnsi="楷体" w:hint="eastAsia"/>
          <w:sz w:val="24"/>
          <w:szCs w:val="24"/>
        </w:rPr>
        <w:t>第二次课程讨论学习了我们本专业——信息管理与信息系统的相关信息，使我们对本专业的学习以及前景有了更好的认识以及更明确的方向。</w:t>
      </w:r>
    </w:p>
    <w:p w:rsidR="006B707D" w:rsidRPr="006B707D" w:rsidRDefault="006B707D">
      <w:pPr>
        <w:rPr>
          <w:rFonts w:ascii="楷体" w:eastAsia="楷体" w:hAnsi="楷体" w:hint="eastAsia"/>
          <w:sz w:val="24"/>
          <w:szCs w:val="24"/>
        </w:rPr>
      </w:pPr>
    </w:p>
    <w:p w:rsidR="006B707D" w:rsidRPr="006B707D" w:rsidRDefault="006B707D">
      <w:pPr>
        <w:rPr>
          <w:rFonts w:ascii="楷体" w:eastAsia="楷体" w:hAnsi="楷体"/>
          <w:sz w:val="24"/>
          <w:szCs w:val="24"/>
        </w:rPr>
      </w:pPr>
      <w:r w:rsidRPr="006B707D">
        <w:rPr>
          <w:rFonts w:ascii="楷体" w:eastAsia="楷体" w:hAnsi="楷体" w:hint="eastAsia"/>
          <w:sz w:val="24"/>
          <w:szCs w:val="24"/>
        </w:rPr>
        <w:t>通过这一周的学习，我们对信息获取的方法得到了更深刻的实践以及理论总结，特别是对中文数据库的检索功能有了更深的了解。并且对本专业的学习有了更加深入的了解和看法。</w:t>
      </w:r>
    </w:p>
    <w:sectPr w:rsidR="006B707D" w:rsidRPr="006B707D" w:rsidSect="002244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707D"/>
    <w:rsid w:val="00224488"/>
    <w:rsid w:val="0038036D"/>
    <w:rsid w:val="006B70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222</Words>
  <Characters>1269</Characters>
  <Application>Microsoft Office Word</Application>
  <DocSecurity>0</DocSecurity>
  <Lines>10</Lines>
  <Paragraphs>2</Paragraphs>
  <ScaleCrop>false</ScaleCrop>
  <Company>Microsoft</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shenshen</dc:creator>
  <cp:lastModifiedBy>shenshen</cp:lastModifiedBy>
  <cp:revision>1</cp:revision>
  <dcterms:created xsi:type="dcterms:W3CDTF">2012-05-13T14:49:00Z</dcterms:created>
  <dcterms:modified xsi:type="dcterms:W3CDTF">2012-05-13T15:00:00Z</dcterms:modified>
</cp:coreProperties>
</file>