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9FD" w:rsidRDefault="00444472" w:rsidP="00C5015F">
      <w:pPr>
        <w:pStyle w:val="a3"/>
        <w:rPr>
          <w:rFonts w:hint="eastAsia"/>
        </w:rPr>
      </w:pPr>
      <w:r>
        <w:rPr>
          <w:rFonts w:hint="eastAsia"/>
        </w:rPr>
        <w:t>中文常用数据库周记</w:t>
      </w:r>
    </w:p>
    <w:p w:rsidR="00444472" w:rsidRPr="00444472" w:rsidRDefault="00444472" w:rsidP="00444472">
      <w:pPr>
        <w:rPr>
          <w:rFonts w:hint="eastAsia"/>
          <w:b/>
          <w:sz w:val="28"/>
          <w:szCs w:val="28"/>
        </w:rPr>
      </w:pPr>
      <w:r w:rsidRPr="00444472">
        <w:rPr>
          <w:rFonts w:hint="eastAsia"/>
          <w:b/>
          <w:sz w:val="28"/>
          <w:szCs w:val="28"/>
        </w:rPr>
        <w:t>信管专业</w:t>
      </w:r>
    </w:p>
    <w:p w:rsidR="00444472" w:rsidRDefault="00444472" w:rsidP="00444472">
      <w:pPr>
        <w:spacing w:line="360" w:lineRule="auto"/>
        <w:ind w:firstLineChars="200" w:firstLine="420"/>
        <w:rPr>
          <w:rFonts w:hint="eastAsia"/>
        </w:rPr>
      </w:pPr>
      <w:r>
        <w:rPr>
          <w:rFonts w:hint="eastAsia"/>
        </w:rPr>
        <w:t>我主要负责信管专业课程体系设置和毕业生招聘这两方面资料的收集与整理。通过这次学习，我进一步加深了对信管专业培养方式和就业方向的认识。信管专业作为交叉学科，专业课程设置主要分为三个基本领域：经济学、管理学和计算机科学与技术。信管专业设计的初衷就是使管理人员与技术人员交流通畅，从而设计出用户需要的合理产品。这三个领域我们都要学习不少课程，它们之间的联系如下图所示，该图明确的告诉了我们学习的路线的方向，对我们解决困惑和理解信管专业很有帮助。</w:t>
      </w:r>
    </w:p>
    <w:p w:rsidR="00444472" w:rsidRDefault="00444472" w:rsidP="00444472">
      <w:pPr>
        <w:spacing w:line="360" w:lineRule="auto"/>
        <w:ind w:firstLineChars="200" w:firstLine="420"/>
        <w:rPr>
          <w:rFonts w:hint="eastAsia"/>
        </w:rPr>
      </w:pPr>
      <w:r>
        <w:rPr>
          <w:noProof/>
        </w:rPr>
        <w:drawing>
          <wp:inline distT="0" distB="0" distL="0" distR="0" wp14:anchorId="67AA1006" wp14:editId="13ED7F24">
            <wp:extent cx="4842662" cy="325982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853568" cy="3267170"/>
                    </a:xfrm>
                    <a:prstGeom prst="rect">
                      <a:avLst/>
                    </a:prstGeom>
                  </pic:spPr>
                </pic:pic>
              </a:graphicData>
            </a:graphic>
          </wp:inline>
        </w:drawing>
      </w:r>
    </w:p>
    <w:p w:rsidR="00444472" w:rsidRDefault="00444472" w:rsidP="00444472">
      <w:pPr>
        <w:spacing w:line="360" w:lineRule="auto"/>
        <w:ind w:firstLineChars="200" w:firstLine="420"/>
        <w:rPr>
          <w:rFonts w:hint="eastAsia"/>
        </w:rPr>
      </w:pPr>
      <w:r>
        <w:rPr>
          <w:rFonts w:hint="eastAsia"/>
        </w:rPr>
        <w:t>信管毕业生就业渠道广，政府、企业、学校等都需要信管方面的人才，但是与信管专业十分对口的工作却很少。只要涉及软件、互联网、通信、信息管理、系统设计之类的职位我们都可以申请。信管专业工作方向可以分为信息管理和信息系统与技术类，信息管理重在管理，这类工作有：</w:t>
      </w:r>
      <w:r w:rsidRPr="00444472">
        <w:rPr>
          <w:rFonts w:hint="eastAsia"/>
        </w:rPr>
        <w:t xml:space="preserve"> IT</w:t>
      </w:r>
      <w:r>
        <w:rPr>
          <w:rFonts w:hint="eastAsia"/>
        </w:rPr>
        <w:t>经理、信息主管、产品经理、销售顾问等。信息系统与技术类的有：</w:t>
      </w:r>
      <w:r>
        <w:rPr>
          <w:rFonts w:hint="eastAsia"/>
        </w:rPr>
        <w:t>SPA</w:t>
      </w:r>
      <w:r>
        <w:rPr>
          <w:rFonts w:hint="eastAsia"/>
        </w:rPr>
        <w:t>实施顾问、技术顾问、数据库开发与维护、网站管理等。所以，我们可以根据自己的爱好去选择就业方向，发展方向与选择都很广的，所以重在自己的平时的培养与学习了。</w:t>
      </w:r>
    </w:p>
    <w:p w:rsidR="00444472" w:rsidRPr="00444472" w:rsidRDefault="00444472" w:rsidP="00444472">
      <w:pPr>
        <w:spacing w:line="360" w:lineRule="auto"/>
        <w:rPr>
          <w:rFonts w:hint="eastAsia"/>
          <w:b/>
          <w:sz w:val="28"/>
          <w:szCs w:val="28"/>
        </w:rPr>
      </w:pPr>
      <w:r w:rsidRPr="00444472">
        <w:rPr>
          <w:rFonts w:hint="eastAsia"/>
          <w:b/>
          <w:sz w:val="28"/>
          <w:szCs w:val="28"/>
        </w:rPr>
        <w:t>三大数据库的比较</w:t>
      </w:r>
    </w:p>
    <w:p w:rsidR="00444472" w:rsidRDefault="00444472" w:rsidP="00444472">
      <w:pPr>
        <w:spacing w:line="360" w:lineRule="auto"/>
        <w:ind w:firstLine="420"/>
        <w:rPr>
          <w:rFonts w:hint="eastAsia"/>
        </w:rPr>
      </w:pPr>
      <w:r w:rsidRPr="00444472">
        <w:rPr>
          <w:rFonts w:hint="eastAsia"/>
        </w:rPr>
        <w:t>比较常用的数据库有</w:t>
      </w:r>
      <w:r>
        <w:rPr>
          <w:rFonts w:hint="eastAsia"/>
        </w:rPr>
        <w:t>维普、万方和中国知网，我主要负责它们收录范围的比较，经过收集资料，结果如下：</w:t>
      </w:r>
    </w:p>
    <w:p w:rsidR="00444472" w:rsidRPr="00444472" w:rsidRDefault="00444472" w:rsidP="00444472">
      <w:pPr>
        <w:spacing w:line="360" w:lineRule="auto"/>
        <w:ind w:firstLine="420"/>
        <w:rPr>
          <w:b/>
        </w:rPr>
      </w:pPr>
      <w:r w:rsidRPr="00444472">
        <w:rPr>
          <w:rFonts w:hint="eastAsia"/>
          <w:b/>
        </w:rPr>
        <w:lastRenderedPageBreak/>
        <w:t>万方数据库：</w:t>
      </w:r>
      <w:bookmarkStart w:id="0" w:name="_GoBack"/>
      <w:bookmarkEnd w:id="0"/>
      <w:r>
        <w:rPr>
          <w:rFonts w:hint="eastAsia"/>
        </w:rPr>
        <w:t>万方数据股份有限公司是国内第一家以信息服务为核心的股份制高新技术企业，作为国内第一批开展互联网服务的企业之一，万方数据坚持以信息资源建设为核心，努力发展成为中国第一的信息服务提供商，开发独具特色的信息处理方案和信息增值产品，为用户提供从数据、信息到知识的全面解决方案，服务于国民经济信息化建设，推动中国全民信息素质的成长。覆盖范围：自然科学、数理化、天文、地球、生物、医药、卫生、工业技术、航空、环境、社会科学、人文地理等各学科领域。收录年限：《中国会议论文全文数据库》主要收录</w:t>
      </w:r>
      <w:r>
        <w:rPr>
          <w:rFonts w:hint="eastAsia"/>
        </w:rPr>
        <w:t>1998</w:t>
      </w:r>
      <w:r>
        <w:rPr>
          <w:rFonts w:hint="eastAsia"/>
        </w:rPr>
        <w:t>年以来国家级学会、协会、研究会组织召开的全国性学术会议论文。</w:t>
      </w:r>
    </w:p>
    <w:p w:rsidR="00444472" w:rsidRPr="00444472" w:rsidRDefault="00444472" w:rsidP="00444472">
      <w:pPr>
        <w:spacing w:line="360" w:lineRule="auto"/>
        <w:ind w:firstLine="420"/>
        <w:rPr>
          <w:b/>
        </w:rPr>
      </w:pPr>
      <w:r w:rsidRPr="00444472">
        <w:rPr>
          <w:rFonts w:hint="eastAsia"/>
          <w:b/>
        </w:rPr>
        <w:t>维普数据库：</w:t>
      </w:r>
      <w:r>
        <w:rPr>
          <w:rFonts w:hint="eastAsia"/>
        </w:rPr>
        <w:t>重庆维普资讯有限公司是科学技术部西南信息中心下属的一家大型的专业化数据公司</w:t>
      </w:r>
      <w:r>
        <w:rPr>
          <w:rFonts w:hint="eastAsia"/>
        </w:rPr>
        <w:t>,</w:t>
      </w:r>
      <w:r>
        <w:rPr>
          <w:rFonts w:hint="eastAsia"/>
        </w:rPr>
        <w:t>是中文期刊数据库建设事业的奠基人。自</w:t>
      </w:r>
      <w:r>
        <w:rPr>
          <w:rFonts w:hint="eastAsia"/>
        </w:rPr>
        <w:t>1989</w:t>
      </w:r>
      <w:r>
        <w:rPr>
          <w:rFonts w:hint="eastAsia"/>
        </w:rPr>
        <w:t>年以来</w:t>
      </w:r>
      <w:r>
        <w:rPr>
          <w:rFonts w:hint="eastAsia"/>
        </w:rPr>
        <w:t>,</w:t>
      </w:r>
      <w:r>
        <w:rPr>
          <w:rFonts w:hint="eastAsia"/>
        </w:rPr>
        <w:t>一直致力于期刊等信息资源的深层次开发和推广应用</w:t>
      </w:r>
      <w:r>
        <w:rPr>
          <w:rFonts w:hint="eastAsia"/>
        </w:rPr>
        <w:t>,</w:t>
      </w:r>
      <w:r>
        <w:rPr>
          <w:rFonts w:hint="eastAsia"/>
        </w:rPr>
        <w:t>集数据采集、数据加工、光盘制作发行和网上信息服务于一体；收录有中文期刊</w:t>
      </w:r>
      <w:r>
        <w:rPr>
          <w:rFonts w:hint="eastAsia"/>
        </w:rPr>
        <w:t>8000</w:t>
      </w:r>
      <w:r>
        <w:rPr>
          <w:rFonts w:hint="eastAsia"/>
        </w:rPr>
        <w:t>种</w:t>
      </w:r>
      <w:r>
        <w:rPr>
          <w:rFonts w:hint="eastAsia"/>
        </w:rPr>
        <w:t>,</w:t>
      </w:r>
      <w:r>
        <w:rPr>
          <w:rFonts w:hint="eastAsia"/>
        </w:rPr>
        <w:t>中文报纸</w:t>
      </w:r>
      <w:r>
        <w:rPr>
          <w:rFonts w:hint="eastAsia"/>
        </w:rPr>
        <w:t>1000</w:t>
      </w:r>
      <w:r>
        <w:rPr>
          <w:rFonts w:hint="eastAsia"/>
        </w:rPr>
        <w:t>种</w:t>
      </w:r>
      <w:r>
        <w:rPr>
          <w:rFonts w:hint="eastAsia"/>
        </w:rPr>
        <w:t>,</w:t>
      </w:r>
      <w:r>
        <w:rPr>
          <w:rFonts w:hint="eastAsia"/>
        </w:rPr>
        <w:t>外文期刊</w:t>
      </w:r>
      <w:r>
        <w:rPr>
          <w:rFonts w:hint="eastAsia"/>
        </w:rPr>
        <w:t>4000</w:t>
      </w:r>
      <w:r>
        <w:rPr>
          <w:rFonts w:hint="eastAsia"/>
        </w:rPr>
        <w:t>种</w:t>
      </w:r>
      <w:r>
        <w:rPr>
          <w:rFonts w:hint="eastAsia"/>
        </w:rPr>
        <w:t>,</w:t>
      </w:r>
      <w:r>
        <w:rPr>
          <w:rFonts w:hint="eastAsia"/>
        </w:rPr>
        <w:t>拥有固定客户</w:t>
      </w:r>
      <w:r>
        <w:rPr>
          <w:rFonts w:hint="eastAsia"/>
        </w:rPr>
        <w:t>2000</w:t>
      </w:r>
      <w:r>
        <w:rPr>
          <w:rFonts w:hint="eastAsia"/>
        </w:rPr>
        <w:t>余家。目前已成为推动我国数字图书馆建设的坚强支柱之一。在以上的数据库中，最为常用也最受大家欢迎的是《中文科技期刊数据库》。它源于重庆维普资讯有限公司</w:t>
      </w:r>
      <w:r>
        <w:rPr>
          <w:rFonts w:hint="eastAsia"/>
        </w:rPr>
        <w:t>1989</w:t>
      </w:r>
      <w:r>
        <w:rPr>
          <w:rFonts w:hint="eastAsia"/>
        </w:rPr>
        <w:t>年创建的《中文科技期刊篇名数据库》，其全文和题录文摘版一一对应，经过</w:t>
      </w:r>
      <w:r>
        <w:rPr>
          <w:rFonts w:hint="eastAsia"/>
        </w:rPr>
        <w:t>16</w:t>
      </w:r>
      <w:r>
        <w:rPr>
          <w:rFonts w:hint="eastAsia"/>
        </w:rPr>
        <w:t>年的推广使用和完善，全面解决了文摘版收录量巨大但索取原文繁琐的问题。全文版的推出受到国内广泛赞誉，同时成为国内各省市高校文献保障系统的重要组成部分。《中文科技期刊数据库》还是目前世界最大的连续动态更新的中文期刊全文数据库，积累全文文献</w:t>
      </w:r>
      <w:r>
        <w:rPr>
          <w:rFonts w:hint="eastAsia"/>
        </w:rPr>
        <w:t>728</w:t>
      </w:r>
      <w:r>
        <w:rPr>
          <w:rFonts w:hint="eastAsia"/>
        </w:rPr>
        <w:t>多万篇，分七大专辑</w:t>
      </w:r>
      <w:r>
        <w:rPr>
          <w:rFonts w:hint="eastAsia"/>
        </w:rPr>
        <w:t>:</w:t>
      </w:r>
      <w:r>
        <w:rPr>
          <w:rFonts w:hint="eastAsia"/>
        </w:rPr>
        <w:t>自然科学专辑、农业科学专辑、医药卫生专辑、教育科学专辑、经济管理专辑、图书情报专辑、工程技术专辑。收录时间为</w:t>
      </w:r>
      <w:r>
        <w:rPr>
          <w:rFonts w:hint="eastAsia"/>
        </w:rPr>
        <w:t>1990</w:t>
      </w:r>
      <w:r>
        <w:rPr>
          <w:rFonts w:hint="eastAsia"/>
        </w:rPr>
        <w:t>至今。</w:t>
      </w:r>
    </w:p>
    <w:p w:rsidR="00444472" w:rsidRPr="00444472" w:rsidRDefault="00444472" w:rsidP="00444472">
      <w:pPr>
        <w:spacing w:line="360" w:lineRule="auto"/>
        <w:ind w:firstLine="420"/>
        <w:rPr>
          <w:rFonts w:hint="eastAsia"/>
          <w:b/>
        </w:rPr>
      </w:pPr>
      <w:r w:rsidRPr="00444472">
        <w:rPr>
          <w:rFonts w:hint="eastAsia"/>
          <w:b/>
        </w:rPr>
        <w:t>中国知网：</w:t>
      </w:r>
      <w:r>
        <w:rPr>
          <w:rFonts w:hint="eastAsia"/>
        </w:rPr>
        <w:t>清华大学主办、中国学术期刊（光盘版）电子杂志社出版、清华同方知网（北京）技术有限公司发行、数百位科学家、院士、学者参与建设，精心打造的大型知识服务平台和数字化学习系统。目前，《总库》囊括了自然科学、人文社会科学及工程技术各领域知识，拥有期刊、报纸、博硕士培养单位的博士和优秀硕士学位论文、全国重要会议论文、中小学多媒体教辅以及</w:t>
      </w:r>
      <w:r>
        <w:rPr>
          <w:rFonts w:hint="eastAsia"/>
        </w:rPr>
        <w:t>1000</w:t>
      </w:r>
      <w:r>
        <w:rPr>
          <w:rFonts w:hint="eastAsia"/>
        </w:rPr>
        <w:t>多个加盟数据库。全文采用</w:t>
      </w:r>
      <w:r>
        <w:rPr>
          <w:rFonts w:hint="eastAsia"/>
        </w:rPr>
        <w:t>CAJ</w:t>
      </w:r>
      <w:r>
        <w:rPr>
          <w:rFonts w:hint="eastAsia"/>
        </w:rPr>
        <w:t>和</w:t>
      </w:r>
      <w:r>
        <w:rPr>
          <w:rFonts w:hint="eastAsia"/>
        </w:rPr>
        <w:t>PDF</w:t>
      </w:r>
      <w:r>
        <w:rPr>
          <w:rFonts w:hint="eastAsia"/>
        </w:rPr>
        <w:t>格式，必须下载专门的</w:t>
      </w:r>
      <w:r>
        <w:rPr>
          <w:rFonts w:hint="eastAsia"/>
        </w:rPr>
        <w:t>CAJ</w:t>
      </w:r>
      <w:r>
        <w:rPr>
          <w:rFonts w:hint="eastAsia"/>
        </w:rPr>
        <w:t>和</w:t>
      </w:r>
      <w:r>
        <w:rPr>
          <w:rFonts w:hint="eastAsia"/>
        </w:rPr>
        <w:t>PDF</w:t>
      </w:r>
      <w:r>
        <w:rPr>
          <w:rFonts w:hint="eastAsia"/>
        </w:rPr>
        <w:t>浏览器才可阅读。提供</w:t>
      </w:r>
      <w:r>
        <w:rPr>
          <w:rFonts w:hint="eastAsia"/>
        </w:rPr>
        <w:t>CNKI</w:t>
      </w:r>
      <w:r>
        <w:rPr>
          <w:rFonts w:hint="eastAsia"/>
        </w:rPr>
        <w:t>源数据库、外文类、工业类、农业类、医药卫生类、经济类和教育类多种数据库。其中综合性数据库为中国期刊全文数据库、中国博士学位论文数据库、中国优秀硕士学位论文全文数据库、中国重要报纸全文数据库和中国重要会议文论全文数据库。每个数据库都提</w:t>
      </w:r>
      <w:r>
        <w:rPr>
          <w:rFonts w:hint="eastAsia"/>
        </w:rPr>
        <w:t>供初级检索、高级检索和专业检索三种检索功能。高级检索功能最常用。</w:t>
      </w:r>
      <w:r>
        <w:rPr>
          <w:rFonts w:hint="eastAsia"/>
        </w:rPr>
        <w:t>收录时间为</w:t>
      </w:r>
      <w:r>
        <w:rPr>
          <w:rFonts w:hint="eastAsia"/>
        </w:rPr>
        <w:t>1994</w:t>
      </w:r>
      <w:r>
        <w:rPr>
          <w:rFonts w:hint="eastAsia"/>
        </w:rPr>
        <w:t>至今。</w:t>
      </w:r>
    </w:p>
    <w:p w:rsidR="00444472" w:rsidRPr="00444472" w:rsidRDefault="00444472" w:rsidP="00444472">
      <w:pPr>
        <w:spacing w:line="360" w:lineRule="auto"/>
        <w:ind w:firstLine="420"/>
        <w:rPr>
          <w:rFonts w:hint="eastAsia"/>
        </w:rPr>
      </w:pPr>
    </w:p>
    <w:sectPr w:rsidR="00444472" w:rsidRPr="004444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AD5"/>
    <w:rsid w:val="001C79FD"/>
    <w:rsid w:val="00444472"/>
    <w:rsid w:val="00B14AD5"/>
    <w:rsid w:val="00C50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C5015F"/>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C5015F"/>
    <w:rPr>
      <w:rFonts w:asciiTheme="majorHAnsi" w:eastAsia="宋体" w:hAnsiTheme="majorHAnsi" w:cstheme="majorBidi"/>
      <w:b/>
      <w:bCs/>
      <w:sz w:val="32"/>
      <w:szCs w:val="32"/>
    </w:rPr>
  </w:style>
  <w:style w:type="paragraph" w:styleId="a4">
    <w:name w:val="Balloon Text"/>
    <w:basedOn w:val="a"/>
    <w:link w:val="Char0"/>
    <w:uiPriority w:val="99"/>
    <w:semiHidden/>
    <w:unhideWhenUsed/>
    <w:rsid w:val="00444472"/>
    <w:rPr>
      <w:sz w:val="18"/>
      <w:szCs w:val="18"/>
    </w:rPr>
  </w:style>
  <w:style w:type="character" w:customStyle="1" w:styleId="Char0">
    <w:name w:val="批注框文本 Char"/>
    <w:basedOn w:val="a0"/>
    <w:link w:val="a4"/>
    <w:uiPriority w:val="99"/>
    <w:semiHidden/>
    <w:rsid w:val="0044447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C5015F"/>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C5015F"/>
    <w:rPr>
      <w:rFonts w:asciiTheme="majorHAnsi" w:eastAsia="宋体" w:hAnsiTheme="majorHAnsi" w:cstheme="majorBidi"/>
      <w:b/>
      <w:bCs/>
      <w:sz w:val="32"/>
      <w:szCs w:val="32"/>
    </w:rPr>
  </w:style>
  <w:style w:type="paragraph" w:styleId="a4">
    <w:name w:val="Balloon Text"/>
    <w:basedOn w:val="a"/>
    <w:link w:val="Char0"/>
    <w:uiPriority w:val="99"/>
    <w:semiHidden/>
    <w:unhideWhenUsed/>
    <w:rsid w:val="00444472"/>
    <w:rPr>
      <w:sz w:val="18"/>
      <w:szCs w:val="18"/>
    </w:rPr>
  </w:style>
  <w:style w:type="character" w:customStyle="1" w:styleId="Char0">
    <w:name w:val="批注框文本 Char"/>
    <w:basedOn w:val="a0"/>
    <w:link w:val="a4"/>
    <w:uiPriority w:val="99"/>
    <w:semiHidden/>
    <w:rsid w:val="004444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FFei</dc:creator>
  <cp:keywords/>
  <dc:description/>
  <cp:lastModifiedBy>FFei</cp:lastModifiedBy>
  <cp:revision>2</cp:revision>
  <dcterms:created xsi:type="dcterms:W3CDTF">2012-05-20T14:08:00Z</dcterms:created>
  <dcterms:modified xsi:type="dcterms:W3CDTF">2012-05-20T15:10:00Z</dcterms:modified>
</cp:coreProperties>
</file>