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E7" w:rsidRDefault="009263E7">
      <w:r>
        <w:t xml:space="preserve">Standards for Geometric measurement: recognize perimeter as an attribute of plane figures and distinguish between linear and area measures cluster. </w:t>
      </w:r>
    </w:p>
    <w:p w:rsidR="009263E7" w:rsidRDefault="009263E7">
      <w:r>
        <w:t xml:space="preserve">8. Solve real world and mathematical problems involving perimeters of polygons, including finding the perimeter given the side lengths, finding an unknown side length, and exhibiting rectangles with the same perimeter and different areas or with the same area and different perimeters. </w:t>
      </w:r>
      <w:bookmarkStart w:id="0" w:name="_GoBack"/>
      <w:bookmarkEnd w:id="0"/>
    </w:p>
    <w:sectPr w:rsidR="0092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E7"/>
    <w:rsid w:val="00127070"/>
    <w:rsid w:val="0092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2012-05-20T02:50:00Z</dcterms:created>
  <dcterms:modified xsi:type="dcterms:W3CDTF">2012-05-20T02:52:00Z</dcterms:modified>
</cp:coreProperties>
</file>