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3E" w:rsidRDefault="00FB3156" w:rsidP="008F303E">
      <w:pPr>
        <w:pStyle w:val="Textoindependiente"/>
        <w:jc w:val="center"/>
        <w:rPr>
          <w:rFonts w:cs="Times New Roman"/>
        </w:rPr>
      </w:pPr>
      <w:r>
        <w:rPr>
          <w:rFonts w:cs="Times New Roman"/>
          <w:b/>
          <w:bCs/>
          <w:i/>
          <w:iCs/>
        </w:rPr>
        <w:t>Trabajo uno a uno</w:t>
      </w:r>
    </w:p>
    <w:p w:rsidR="008F303E" w:rsidRDefault="008F303E" w:rsidP="008F303E">
      <w:pPr>
        <w:pStyle w:val="Textoindependiente"/>
        <w:rPr>
          <w:rFonts w:cs="Times New Roman"/>
        </w:rPr>
      </w:pPr>
    </w:p>
    <w:p w:rsidR="00FB3156" w:rsidRDefault="00FB3156" w:rsidP="008F303E">
      <w:pPr>
        <w:pStyle w:val="Textoindependiente"/>
        <w:ind w:firstLine="708"/>
        <w:rPr>
          <w:rFonts w:cs="Times New Roman"/>
        </w:rPr>
      </w:pPr>
      <w:r>
        <w:rPr>
          <w:rFonts w:cs="Times New Roman"/>
        </w:rPr>
        <w:t xml:space="preserve">Este rincón está aislado del resto de la clase y consta de </w:t>
      </w:r>
      <w:r w:rsidR="008F303E">
        <w:rPr>
          <w:rFonts w:cs="Times New Roman"/>
        </w:rPr>
        <w:t>dos</w:t>
      </w:r>
      <w:r>
        <w:rPr>
          <w:rFonts w:cs="Times New Roman"/>
        </w:rPr>
        <w:t xml:space="preserve"> mesa</w:t>
      </w:r>
      <w:r w:rsidR="008F303E">
        <w:rPr>
          <w:rFonts w:cs="Times New Roman"/>
        </w:rPr>
        <w:t>s</w:t>
      </w:r>
      <w:r>
        <w:rPr>
          <w:rFonts w:cs="Times New Roman"/>
        </w:rPr>
        <w:t xml:space="preserve"> y dos sillas enfrentadas para el trabajo cara a cara. Es un espacio empleado para trabajar de manera sistemática la comunicación funcional con el alumno/a; y para presentar y entrenar los contenidos nuevos. Cuando son capaces de realizar de forma autónoma o con poca ayuda las actividades, se traslada al rincón de trabajo correspondiente. </w:t>
      </w:r>
    </w:p>
    <w:p w:rsidR="00A06425" w:rsidRDefault="00A06425"/>
    <w:sectPr w:rsidR="00A06425" w:rsidSect="00A06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56"/>
    <w:multiLevelType w:val="hybridMultilevel"/>
    <w:tmpl w:val="8480C65A"/>
    <w:lvl w:ilvl="0" w:tplc="53A2E5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156"/>
    <w:rsid w:val="001C5983"/>
    <w:rsid w:val="008F303E"/>
    <w:rsid w:val="00A06425"/>
    <w:rsid w:val="00FB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4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FB3156"/>
    <w:pPr>
      <w:spacing w:after="0" w:line="240" w:lineRule="auto"/>
      <w:jc w:val="both"/>
    </w:pPr>
    <w:rPr>
      <w:rFonts w:ascii="Gautami" w:eastAsia="Times New Roman" w:hAnsi="Gautami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B3156"/>
    <w:rPr>
      <w:rFonts w:ascii="Gautami" w:eastAsia="Times New Roman" w:hAnsi="Gautami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MARIQUILLA</dc:creator>
  <cp:lastModifiedBy>MARIQUILLA</cp:lastModifiedBy>
  <cp:revision>2</cp:revision>
  <dcterms:created xsi:type="dcterms:W3CDTF">2012-03-22T19:04:00Z</dcterms:created>
  <dcterms:modified xsi:type="dcterms:W3CDTF">2012-03-22T19:08:00Z</dcterms:modified>
</cp:coreProperties>
</file>