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770" w:rsidRDefault="009D38C8">
      <w:pPr>
        <w:rPr>
          <w:b/>
        </w:rPr>
      </w:pPr>
      <w:proofErr w:type="gramStart"/>
      <w:r w:rsidRPr="009D38C8">
        <w:rPr>
          <w:b/>
        </w:rPr>
        <w:t>Meeting with Busy at Work.</w:t>
      </w:r>
      <w:proofErr w:type="gramEnd"/>
      <w:r w:rsidRPr="009D38C8">
        <w:rPr>
          <w:b/>
        </w:rPr>
        <w:t xml:space="preserve"> Brian Smith. Wed 21 March 2012</w:t>
      </w:r>
    </w:p>
    <w:p w:rsidR="009D38C8" w:rsidRDefault="009D38C8">
      <w:r>
        <w:t>The following information is required to establish and maintain the quality and integrity of SORT Training and Employment plans for 2012-15.Trainees required. It is envisaged that there will be a yet undetermined number of trainees/employees in each of the areas identified below.</w:t>
      </w:r>
    </w:p>
    <w:p w:rsidR="009D38C8" w:rsidRDefault="009D38C8">
      <w:pPr>
        <w:rPr>
          <w:b/>
        </w:rPr>
      </w:pPr>
      <w:proofErr w:type="gramStart"/>
      <w:r>
        <w:rPr>
          <w:b/>
        </w:rPr>
        <w:t>Trainees, (including School Based</w:t>
      </w:r>
      <w:r w:rsidR="00CC42C1">
        <w:rPr>
          <w:b/>
        </w:rPr>
        <w:t>&amp; Indigenous</w:t>
      </w:r>
      <w:r>
        <w:rPr>
          <w:b/>
        </w:rPr>
        <w:t>).</w:t>
      </w:r>
      <w:proofErr w:type="gramEnd"/>
      <w:r w:rsidR="00CC42C1">
        <w:rPr>
          <w:b/>
        </w:rPr>
        <w:t xml:space="preserve"> </w:t>
      </w:r>
      <w:r w:rsidR="00CC42C1" w:rsidRPr="00CC42C1">
        <w:t>SORT will work with North Coast Training, (DET), to provide workplace mentors for these trainees.</w:t>
      </w:r>
    </w:p>
    <w:p w:rsidR="009D38C8" w:rsidRDefault="009D38C8">
      <w:r w:rsidRPr="009D38C8">
        <w:rPr>
          <w:b/>
        </w:rPr>
        <w:t>Information Technology</w:t>
      </w:r>
      <w:r>
        <w:t xml:space="preserve"> (with Social media units included) Certificates II and III</w:t>
      </w:r>
    </w:p>
    <w:p w:rsidR="009D38C8" w:rsidRDefault="009D38C8">
      <w:proofErr w:type="gramStart"/>
      <w:r w:rsidRPr="009D38C8">
        <w:rPr>
          <w:b/>
        </w:rPr>
        <w:t>Asset Maintenance.</w:t>
      </w:r>
      <w:proofErr w:type="gramEnd"/>
      <w:r>
        <w:t xml:space="preserve"> Certificate II</w:t>
      </w:r>
    </w:p>
    <w:p w:rsidR="009D38C8" w:rsidRDefault="009D38C8">
      <w:proofErr w:type="gramStart"/>
      <w:r w:rsidRPr="009D38C8">
        <w:rPr>
          <w:b/>
        </w:rPr>
        <w:t>Business administration/financial</w:t>
      </w:r>
      <w:r>
        <w:rPr>
          <w:b/>
        </w:rPr>
        <w:t>.</w:t>
      </w:r>
      <w:proofErr w:type="gramEnd"/>
      <w:r>
        <w:t xml:space="preserve"> Certificates II and III</w:t>
      </w:r>
    </w:p>
    <w:p w:rsidR="009D38C8" w:rsidRDefault="009D38C8">
      <w:proofErr w:type="gramStart"/>
      <w:r w:rsidRPr="009D38C8">
        <w:rPr>
          <w:b/>
        </w:rPr>
        <w:t>Employees.</w:t>
      </w:r>
      <w:proofErr w:type="gramEnd"/>
      <w:r>
        <w:rPr>
          <w:b/>
        </w:rPr>
        <w:t xml:space="preserve"> </w:t>
      </w:r>
      <w:r w:rsidRPr="009D38C8">
        <w:t xml:space="preserve">(May also be </w:t>
      </w:r>
      <w:proofErr w:type="gramStart"/>
      <w:r w:rsidRPr="009D38C8">
        <w:t>trainees</w:t>
      </w:r>
      <w:proofErr w:type="gramEnd"/>
      <w:r w:rsidRPr="009D38C8">
        <w:t>)</w:t>
      </w:r>
      <w:r>
        <w:t xml:space="preserve"> These persons will be mature age workers who are seeking to return to the workplace with pre existing skills, or with </w:t>
      </w:r>
      <w:r w:rsidR="00CC42C1">
        <w:t>willingness</w:t>
      </w:r>
      <w:r>
        <w:t xml:space="preserve"> to upskill in the training areas mentioned above. They will be sourced, in the first instance </w:t>
      </w:r>
      <w:r w:rsidR="00CC42C1">
        <w:t>from preferred JSA books</w:t>
      </w:r>
      <w:r w:rsidR="007A4C41">
        <w:t>, will</w:t>
      </w:r>
      <w:r>
        <w:t xml:space="preserve"> be offered work experience and suitable candidates channelled into full time jobs. SORT will seek wage assist packages</w:t>
      </w:r>
      <w:r w:rsidR="00CC42C1">
        <w:t xml:space="preserve"> agreements with the JSA’s involved.</w:t>
      </w:r>
    </w:p>
    <w:p w:rsidR="00CC42C1" w:rsidRDefault="00CC42C1">
      <w:proofErr w:type="gramStart"/>
      <w:r w:rsidRPr="00CC42C1">
        <w:rPr>
          <w:b/>
        </w:rPr>
        <w:t xml:space="preserve">User </w:t>
      </w:r>
      <w:proofErr w:type="spellStart"/>
      <w:r w:rsidRPr="00CC42C1">
        <w:rPr>
          <w:b/>
        </w:rPr>
        <w:t>Coice</w:t>
      </w:r>
      <w:proofErr w:type="spellEnd"/>
      <w:r>
        <w:rPr>
          <w:b/>
        </w:rPr>
        <w:t xml:space="preserve"> etc</w:t>
      </w:r>
      <w:r w:rsidRPr="00CC42C1">
        <w:rPr>
          <w:b/>
        </w:rPr>
        <w:t>.</w:t>
      </w:r>
      <w:proofErr w:type="gramEnd"/>
      <w:r>
        <w:t xml:space="preserve"> SORT will take advice from Busy at Work in regard to user choice funding identification, the selection of the specific training package and wage structure as well as incentive payments to the employing body (SORT).</w:t>
      </w:r>
    </w:p>
    <w:p w:rsidR="00CC42C1" w:rsidRDefault="00A613DC">
      <w:r>
        <w:t xml:space="preserve">AS well as Busy at Work, </w:t>
      </w:r>
      <w:r w:rsidR="00CC42C1">
        <w:t>SORT has already identified and engaged with influential local, state based and federal organisations as partners to bring together stakeholders that between them, offer the vision of a ‘training and employment centre of excellence in the field of Ewaste recycling.</w:t>
      </w:r>
    </w:p>
    <w:p w:rsidR="00CC42C1" w:rsidRDefault="00CC42C1">
      <w:pPr>
        <w:rPr>
          <w:b/>
        </w:rPr>
      </w:pPr>
      <w:r>
        <w:t xml:space="preserve">These bodies are, in no particular order, The </w:t>
      </w:r>
      <w:r w:rsidRPr="00A613DC">
        <w:rPr>
          <w:b/>
        </w:rPr>
        <w:t>Waste management industry</w:t>
      </w:r>
      <w:r>
        <w:t xml:space="preserve"> (Australian Waste Management </w:t>
      </w:r>
      <w:r w:rsidR="00A613DC">
        <w:t xml:space="preserve">provides financial input and </w:t>
      </w:r>
      <w:r>
        <w:t xml:space="preserve">has a director sitting on the SORT board), </w:t>
      </w:r>
      <w:r w:rsidRPr="00A613DC">
        <w:rPr>
          <w:b/>
        </w:rPr>
        <w:t>DEEWR</w:t>
      </w:r>
      <w:r>
        <w:t xml:space="preserve"> </w:t>
      </w:r>
      <w:r w:rsidR="00A613DC">
        <w:t>(</w:t>
      </w:r>
      <w:r>
        <w:t>as a major potential funding partner</w:t>
      </w:r>
      <w:r w:rsidR="00A613DC">
        <w:t xml:space="preserve">), </w:t>
      </w:r>
      <w:r w:rsidR="00A613DC" w:rsidRPr="00A613DC">
        <w:rPr>
          <w:b/>
        </w:rPr>
        <w:t>Caboolture Business Enterprise Centre</w:t>
      </w:r>
      <w:r w:rsidR="00A613DC">
        <w:t xml:space="preserve"> (CBEC, as a source of local small business aware of the opportunities for recycling),</w:t>
      </w:r>
      <w:r w:rsidR="00A613DC" w:rsidRPr="00A613DC">
        <w:rPr>
          <w:b/>
        </w:rPr>
        <w:t xml:space="preserve"> STEPs</w:t>
      </w:r>
      <w:r w:rsidR="00A613DC">
        <w:t xml:space="preserve"> (as a key organisation in SEQ engaged with the recycling of Ewaste), </w:t>
      </w:r>
      <w:r w:rsidR="00A613DC" w:rsidRPr="00A613DC">
        <w:rPr>
          <w:b/>
        </w:rPr>
        <w:t>Moreton Bay Regional Council,</w:t>
      </w:r>
      <w:r w:rsidR="00A613DC">
        <w:t xml:space="preserve"> (MBRC, who are taking a keen interest and offering inputs at various levels of the project),</w:t>
      </w:r>
      <w:r w:rsidR="00A613DC" w:rsidRPr="00A613DC">
        <w:rPr>
          <w:b/>
        </w:rPr>
        <w:t>Regional Development Australia,</w:t>
      </w:r>
      <w:r w:rsidR="00A613DC">
        <w:t xml:space="preserve"> (as for MBRC), </w:t>
      </w:r>
      <w:r w:rsidR="00A613DC" w:rsidRPr="00A613DC">
        <w:rPr>
          <w:b/>
        </w:rPr>
        <w:t>Young Networks Foundation</w:t>
      </w:r>
      <w:r w:rsidR="00A613DC">
        <w:t xml:space="preserve"> (provides financial input and has a director sitting on the SORT board) and </w:t>
      </w:r>
      <w:r w:rsidR="00A613DC" w:rsidRPr="00A613DC">
        <w:rPr>
          <w:b/>
        </w:rPr>
        <w:t>Australian Catholic University and Queensland University of Technology.</w:t>
      </w:r>
    </w:p>
    <w:p w:rsidR="00A613DC" w:rsidRDefault="00A613DC">
      <w:r>
        <w:t>Other key bodies e.g. JSA’s and RTO’s will be identified during the next phase of SORT development, as will other funding partners e.g. Social Ventures, Foresters etc.</w:t>
      </w:r>
    </w:p>
    <w:p w:rsidR="00A613DC" w:rsidRDefault="007A4C41">
      <w:r>
        <w:t xml:space="preserve">This initiative has the potential to be introduced across regional Queensland and even interstate. </w:t>
      </w:r>
      <w:r w:rsidR="00A613DC">
        <w:t>SORT values Busy at Work’s industry and training advice and looks forward to a productive relationship that creates opportunities for the residents of the Moreton Bay region.</w:t>
      </w:r>
    </w:p>
    <w:p w:rsidR="007A4C41" w:rsidRPr="007A4C41" w:rsidRDefault="007A4C41">
      <w:pPr>
        <w:rPr>
          <w:b/>
          <w:sz w:val="16"/>
          <w:szCs w:val="16"/>
        </w:rPr>
      </w:pPr>
      <w:r w:rsidRPr="007A4C41">
        <w:rPr>
          <w:b/>
          <w:sz w:val="16"/>
          <w:szCs w:val="16"/>
        </w:rPr>
        <w:t>Tom McCue</w:t>
      </w:r>
    </w:p>
    <w:p w:rsidR="007A4C41" w:rsidRPr="007A4C41" w:rsidRDefault="007A4C41">
      <w:pPr>
        <w:rPr>
          <w:b/>
          <w:sz w:val="16"/>
          <w:szCs w:val="16"/>
        </w:rPr>
      </w:pPr>
      <w:r w:rsidRPr="007A4C41">
        <w:rPr>
          <w:b/>
          <w:sz w:val="16"/>
          <w:szCs w:val="16"/>
        </w:rPr>
        <w:t>CEO, SORT</w:t>
      </w:r>
    </w:p>
    <w:p w:rsidR="007A4C41" w:rsidRPr="007A4C41" w:rsidRDefault="007A4C41">
      <w:pPr>
        <w:rPr>
          <w:b/>
          <w:sz w:val="16"/>
          <w:szCs w:val="16"/>
        </w:rPr>
      </w:pPr>
      <w:r w:rsidRPr="007A4C41">
        <w:rPr>
          <w:b/>
          <w:sz w:val="16"/>
          <w:szCs w:val="16"/>
        </w:rPr>
        <w:t>21/3/12</w:t>
      </w:r>
    </w:p>
    <w:p w:rsidR="007A4C41" w:rsidRPr="00A613DC" w:rsidRDefault="007A4C41"/>
    <w:sectPr w:rsidR="007A4C41" w:rsidRPr="00A613DC" w:rsidSect="00B3477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C73" w:rsidRDefault="003B3C73" w:rsidP="007A4C41">
      <w:pPr>
        <w:spacing w:after="0" w:line="240" w:lineRule="auto"/>
      </w:pPr>
      <w:r>
        <w:separator/>
      </w:r>
    </w:p>
  </w:endnote>
  <w:endnote w:type="continuationSeparator" w:id="0">
    <w:p w:rsidR="003B3C73" w:rsidRDefault="003B3C73" w:rsidP="007A4C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C41" w:rsidRDefault="007A4C4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C41" w:rsidRDefault="007A4C4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C41" w:rsidRDefault="007A4C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C73" w:rsidRDefault="003B3C73" w:rsidP="007A4C41">
      <w:pPr>
        <w:spacing w:after="0" w:line="240" w:lineRule="auto"/>
      </w:pPr>
      <w:r>
        <w:separator/>
      </w:r>
    </w:p>
  </w:footnote>
  <w:footnote w:type="continuationSeparator" w:id="0">
    <w:p w:rsidR="003B3C73" w:rsidRDefault="003B3C73" w:rsidP="007A4C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C41" w:rsidRDefault="007A4C4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23834"/>
      <w:docPartObj>
        <w:docPartGallery w:val="Watermarks"/>
        <w:docPartUnique/>
      </w:docPartObj>
    </w:sdtPr>
    <w:sdtContent>
      <w:p w:rsidR="007A4C41" w:rsidRDefault="007A4C41">
        <w:pPr>
          <w:pStyle w:val="Header"/>
        </w:pPr>
        <w:r w:rsidRPr="00C6145E">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25165619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C41" w:rsidRDefault="007A4C4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9D38C8"/>
    <w:rsid w:val="003B3C73"/>
    <w:rsid w:val="007A4C41"/>
    <w:rsid w:val="009D38C8"/>
    <w:rsid w:val="00A613DC"/>
    <w:rsid w:val="00B34770"/>
    <w:rsid w:val="00CC42C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7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A4C4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A4C41"/>
  </w:style>
  <w:style w:type="paragraph" w:styleId="Footer">
    <w:name w:val="footer"/>
    <w:basedOn w:val="Normal"/>
    <w:link w:val="FooterChar"/>
    <w:uiPriority w:val="99"/>
    <w:semiHidden/>
    <w:unhideWhenUsed/>
    <w:rsid w:val="007A4C4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A4C4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3041C-7744-415B-BE3F-0F924926F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Tom</cp:lastModifiedBy>
  <cp:revision>1</cp:revision>
  <dcterms:created xsi:type="dcterms:W3CDTF">2012-03-21T03:39:00Z</dcterms:created>
  <dcterms:modified xsi:type="dcterms:W3CDTF">2012-03-21T04:19:00Z</dcterms:modified>
</cp:coreProperties>
</file>