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3A" w:rsidRDefault="004A6F83" w:rsidP="004A6F83">
      <w:pPr>
        <w:tabs>
          <w:tab w:val="center" w:pos="4680"/>
        </w:tabs>
      </w:pPr>
      <w:r>
        <w:t xml:space="preserve"> HORIZON REPORT SAYS, “truly collaborative games are an emerging category of games that seems especially appropriate for higher education.”</w:t>
      </w:r>
    </w:p>
    <w:p w:rsidR="004A6F83" w:rsidRDefault="004A6F83" w:rsidP="004A6F83">
      <w:pPr>
        <w:tabs>
          <w:tab w:val="center" w:pos="4680"/>
        </w:tabs>
      </w:pPr>
      <w:r>
        <w:t xml:space="preserve">Jane </w:t>
      </w:r>
      <w:proofErr w:type="spellStart"/>
      <w:r>
        <w:t>McGonigal</w:t>
      </w:r>
      <w:proofErr w:type="spellEnd"/>
      <w:r>
        <w:t xml:space="preserve"> says with humor that more gaming is required of everyone in order to address complex problems of our present day world.</w:t>
      </w:r>
    </w:p>
    <w:p w:rsidR="004A6F83" w:rsidRDefault="004A6F83" w:rsidP="004A6F83">
      <w:pPr>
        <w:tabs>
          <w:tab w:val="center" w:pos="4680"/>
        </w:tabs>
      </w:pPr>
      <w:r>
        <w:t>Judy Willis relates the success of gaming with the release of dopamine—a physiological response to a prosperous choice—and asserts video game model as valid learning tool.</w:t>
      </w:r>
    </w:p>
    <w:p w:rsidR="004A6F83" w:rsidRDefault="004A6F83" w:rsidP="004A6F83">
      <w:pPr>
        <w:tabs>
          <w:tab w:val="center" w:pos="4680"/>
        </w:tabs>
      </w:pPr>
    </w:p>
    <w:p w:rsidR="0097612D" w:rsidRDefault="0097612D"/>
    <w:sectPr w:rsidR="0097612D" w:rsidSect="00596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54E"/>
    <w:rsid w:val="00021E56"/>
    <w:rsid w:val="00107058"/>
    <w:rsid w:val="004A6F83"/>
    <w:rsid w:val="00596D80"/>
    <w:rsid w:val="007C2769"/>
    <w:rsid w:val="008D6D95"/>
    <w:rsid w:val="009539E5"/>
    <w:rsid w:val="0097612D"/>
    <w:rsid w:val="00A82E3A"/>
    <w:rsid w:val="00CF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2</cp:revision>
  <dcterms:created xsi:type="dcterms:W3CDTF">2012-02-12T21:57:00Z</dcterms:created>
  <dcterms:modified xsi:type="dcterms:W3CDTF">2012-02-12T21:57:00Z</dcterms:modified>
</cp:coreProperties>
</file>