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FF"/>
  <w:body>
    <w:p w:rsidR="00D11F4B" w:rsidRPr="00D11F4B" w:rsidRDefault="00D11F4B" w:rsidP="00D11F4B">
      <w:pPr>
        <w:pStyle w:val="Ttulo2"/>
        <w:spacing w:after="120" w:afterAutospacing="0"/>
        <w:jc w:val="center"/>
        <w:rPr>
          <w:rFonts w:asciiTheme="minorHAnsi" w:hAnsiTheme="minorHAnsi" w:cstheme="minorHAnsi"/>
          <w:color w:val="365F91" w:themeColor="accent1" w:themeShade="BF"/>
          <w:szCs w:val="28"/>
        </w:rPr>
      </w:pPr>
      <w:r w:rsidRPr="00D11F4B">
        <w:rPr>
          <w:rStyle w:val="mw-headline"/>
          <w:rFonts w:asciiTheme="minorHAnsi" w:hAnsiTheme="minorHAnsi" w:cstheme="minorHAnsi"/>
          <w:color w:val="365F91" w:themeColor="accent1" w:themeShade="BF"/>
          <w:szCs w:val="28"/>
        </w:rPr>
        <w:t>Tipos espectrales clásicos</w:t>
      </w:r>
    </w:p>
    <w:p w:rsidR="00D11F4B" w:rsidRPr="00D11F4B" w:rsidRDefault="00D11F4B" w:rsidP="00D11F4B">
      <w:pPr>
        <w:numPr>
          <w:ilvl w:val="0"/>
          <w:numId w:val="1"/>
        </w:numPr>
        <w:spacing w:before="100" w:beforeAutospacing="1" w:after="120" w:line="240" w:lineRule="auto"/>
        <w:jc w:val="both"/>
        <w:rPr>
          <w:rFonts w:cstheme="minorHAnsi"/>
          <w:color w:val="365F91" w:themeColor="accent1" w:themeShade="BF"/>
          <w:sz w:val="28"/>
          <w:szCs w:val="28"/>
        </w:rPr>
      </w:pPr>
      <w:r w:rsidRPr="00D11F4B">
        <w:rPr>
          <w:rFonts w:cstheme="minorHAnsi"/>
          <w:b/>
          <w:color w:val="365F91" w:themeColor="accent1" w:themeShade="BF"/>
          <w:sz w:val="28"/>
          <w:szCs w:val="28"/>
        </w:rPr>
        <w:t>Clase O</w:t>
      </w:r>
      <w:r w:rsidRPr="00D11F4B">
        <w:rPr>
          <w:rFonts w:cstheme="minorHAnsi"/>
          <w:color w:val="365F91" w:themeColor="accent1" w:themeShade="BF"/>
          <w:sz w:val="28"/>
          <w:szCs w:val="28"/>
        </w:rPr>
        <w:t xml:space="preserve">: son estrellas muy calientes y luminosas destacando en brillantes colores azules. </w:t>
      </w:r>
      <w:hyperlink r:id="rId6" w:tooltip="Naos (estrella)" w:history="1">
        <w:r w:rsidRPr="00D11F4B">
          <w:rPr>
            <w:rStyle w:val="Hipervnculo"/>
            <w:rFonts w:cstheme="minorHAnsi"/>
            <w:b/>
            <w:color w:val="365F91" w:themeColor="accent1" w:themeShade="BF"/>
            <w:sz w:val="28"/>
            <w:szCs w:val="28"/>
            <w:u w:val="none"/>
          </w:rPr>
          <w:t>Naos</w:t>
        </w:r>
      </w:hyperlink>
      <w:r w:rsidRPr="00D11F4B">
        <w:rPr>
          <w:rFonts w:cstheme="minorHAnsi"/>
          <w:color w:val="365F91" w:themeColor="accent1" w:themeShade="BF"/>
          <w:sz w:val="28"/>
          <w:szCs w:val="28"/>
        </w:rPr>
        <w:t xml:space="preserve"> (en la constelación de </w:t>
      </w:r>
      <w:hyperlink r:id="rId7" w:tooltip="Puppis" w:history="1">
        <w:r w:rsidRPr="00D11F4B">
          <w:rPr>
            <w:rStyle w:val="Hipervnculo"/>
            <w:rFonts w:cstheme="minorHAnsi"/>
            <w:color w:val="365F91" w:themeColor="accent1" w:themeShade="BF"/>
            <w:sz w:val="28"/>
            <w:szCs w:val="28"/>
            <w:u w:val="none"/>
          </w:rPr>
          <w:t>Puppis</w:t>
        </w:r>
      </w:hyperlink>
      <w:r w:rsidRPr="00D11F4B">
        <w:rPr>
          <w:rFonts w:cstheme="minorHAnsi"/>
          <w:color w:val="365F91" w:themeColor="accent1" w:themeShade="BF"/>
          <w:sz w:val="28"/>
          <w:szCs w:val="28"/>
        </w:rPr>
        <w:t xml:space="preserve">) brilla con una potencia cercana a un millón de veces superior a la del </w:t>
      </w:r>
      <w:hyperlink r:id="rId8" w:tooltip="Sol" w:history="1">
        <w:r w:rsidRPr="00D11F4B">
          <w:rPr>
            <w:rStyle w:val="Hipervnculo"/>
            <w:rFonts w:cstheme="minorHAnsi"/>
            <w:color w:val="365F91" w:themeColor="accent1" w:themeShade="BF"/>
            <w:sz w:val="28"/>
            <w:szCs w:val="28"/>
            <w:u w:val="none"/>
          </w:rPr>
          <w:t>Sol</w:t>
        </w:r>
      </w:hyperlink>
      <w:r w:rsidRPr="00D11F4B">
        <w:rPr>
          <w:rFonts w:cstheme="minorHAnsi"/>
          <w:color w:val="365F91" w:themeColor="accent1" w:themeShade="BF"/>
          <w:sz w:val="28"/>
          <w:szCs w:val="28"/>
        </w:rPr>
        <w:t xml:space="preserve">. Estas estrellas tienen líneas de helio ionizado y neutro muy prominentes y presentan líneas débiles de </w:t>
      </w:r>
      <w:hyperlink r:id="rId9" w:tooltip="Líneas de Balmer" w:history="1">
        <w:r w:rsidRPr="00D11F4B">
          <w:rPr>
            <w:rStyle w:val="Hipervnculo"/>
            <w:rFonts w:cstheme="minorHAnsi"/>
            <w:color w:val="365F91" w:themeColor="accent1" w:themeShade="BF"/>
            <w:sz w:val="28"/>
            <w:szCs w:val="28"/>
            <w:u w:val="none"/>
          </w:rPr>
          <w:t>Balmer</w:t>
        </w:r>
      </w:hyperlink>
      <w:r w:rsidRPr="00D11F4B">
        <w:rPr>
          <w:rFonts w:cstheme="minorHAnsi"/>
          <w:color w:val="365F91" w:themeColor="accent1" w:themeShade="BF"/>
          <w:sz w:val="28"/>
          <w:szCs w:val="28"/>
        </w:rPr>
        <w:t xml:space="preserve"> de hidrógeno. Emiten la mayor parte de su radiación en el </w:t>
      </w:r>
      <w:hyperlink r:id="rId10" w:tooltip="Ultravioleta" w:history="1">
        <w:r w:rsidRPr="00D11F4B">
          <w:rPr>
            <w:rStyle w:val="Hipervnculo"/>
            <w:rFonts w:cstheme="minorHAnsi"/>
            <w:color w:val="365F91" w:themeColor="accent1" w:themeShade="BF"/>
            <w:sz w:val="28"/>
            <w:szCs w:val="28"/>
            <w:u w:val="none"/>
          </w:rPr>
          <w:t>ultravioleta</w:t>
        </w:r>
      </w:hyperlink>
      <w:r w:rsidRPr="00D11F4B">
        <w:rPr>
          <w:rFonts w:cstheme="minorHAnsi"/>
          <w:color w:val="365F91" w:themeColor="accent1" w:themeShade="BF"/>
          <w:sz w:val="28"/>
          <w:szCs w:val="28"/>
        </w:rPr>
        <w:t>.</w:t>
      </w:r>
    </w:p>
    <w:p w:rsidR="00D11F4B" w:rsidRPr="00D11F4B" w:rsidRDefault="00D11F4B" w:rsidP="00D11F4B">
      <w:pPr>
        <w:numPr>
          <w:ilvl w:val="0"/>
          <w:numId w:val="1"/>
        </w:numPr>
        <w:spacing w:before="100" w:beforeAutospacing="1" w:after="120" w:line="240" w:lineRule="auto"/>
        <w:jc w:val="both"/>
        <w:rPr>
          <w:rFonts w:cstheme="minorHAnsi"/>
          <w:color w:val="365F91" w:themeColor="accent1" w:themeShade="BF"/>
          <w:sz w:val="28"/>
          <w:szCs w:val="28"/>
        </w:rPr>
      </w:pPr>
      <w:r w:rsidRPr="00D11F4B">
        <w:rPr>
          <w:rFonts w:cstheme="minorHAnsi"/>
          <w:b/>
          <w:color w:val="365F91" w:themeColor="accent1" w:themeShade="BF"/>
          <w:sz w:val="28"/>
          <w:szCs w:val="28"/>
        </w:rPr>
        <w:t>Clase B</w:t>
      </w:r>
      <w:r w:rsidRPr="00D11F4B">
        <w:rPr>
          <w:rFonts w:cstheme="minorHAnsi"/>
          <w:color w:val="365F91" w:themeColor="accent1" w:themeShade="BF"/>
          <w:sz w:val="28"/>
          <w:szCs w:val="28"/>
        </w:rPr>
        <w:t xml:space="preserve">: extremadamente luminosas, como </w:t>
      </w:r>
      <w:hyperlink r:id="rId11" w:tooltip="Rigel" w:history="1">
        <w:r w:rsidRPr="00D11F4B">
          <w:rPr>
            <w:rStyle w:val="Hipervnculo"/>
            <w:rFonts w:cstheme="minorHAnsi"/>
            <w:color w:val="365F91" w:themeColor="accent1" w:themeShade="BF"/>
            <w:sz w:val="28"/>
            <w:szCs w:val="28"/>
            <w:u w:val="none"/>
          </w:rPr>
          <w:t>Rigel</w:t>
        </w:r>
      </w:hyperlink>
      <w:r w:rsidRPr="00D11F4B">
        <w:rPr>
          <w:rFonts w:cstheme="minorHAnsi"/>
          <w:color w:val="365F91" w:themeColor="accent1" w:themeShade="BF"/>
          <w:sz w:val="28"/>
          <w:szCs w:val="28"/>
        </w:rPr>
        <w:t xml:space="preserve"> en </w:t>
      </w:r>
      <w:hyperlink r:id="rId12" w:tooltip="Orión (constelación)" w:history="1">
        <w:r w:rsidRPr="00D11F4B">
          <w:rPr>
            <w:rStyle w:val="Hipervnculo"/>
            <w:rFonts w:cstheme="minorHAnsi"/>
            <w:color w:val="365F91" w:themeColor="accent1" w:themeShade="BF"/>
            <w:sz w:val="28"/>
            <w:szCs w:val="28"/>
            <w:u w:val="none"/>
          </w:rPr>
          <w:t>Orión</w:t>
        </w:r>
      </w:hyperlink>
      <w:r w:rsidRPr="00D11F4B">
        <w:rPr>
          <w:rFonts w:cstheme="minorHAnsi"/>
          <w:color w:val="365F91" w:themeColor="accent1" w:themeShade="BF"/>
          <w:sz w:val="28"/>
          <w:szCs w:val="28"/>
        </w:rPr>
        <w:t xml:space="preserve">, una supergigante azul. Los espectros de estas estrellas tienen líneas de </w:t>
      </w:r>
      <w:hyperlink r:id="rId13" w:tooltip="Helio" w:history="1">
        <w:r w:rsidRPr="00D11F4B">
          <w:rPr>
            <w:rStyle w:val="Hipervnculo"/>
            <w:rFonts w:cstheme="minorHAnsi"/>
            <w:color w:val="365F91" w:themeColor="accent1" w:themeShade="BF"/>
            <w:sz w:val="28"/>
            <w:szCs w:val="28"/>
            <w:u w:val="none"/>
          </w:rPr>
          <w:t>helio</w:t>
        </w:r>
      </w:hyperlink>
      <w:r w:rsidRPr="00D11F4B">
        <w:rPr>
          <w:rFonts w:cstheme="minorHAnsi"/>
          <w:color w:val="365F91" w:themeColor="accent1" w:themeShade="BF"/>
          <w:sz w:val="28"/>
          <w:szCs w:val="28"/>
        </w:rPr>
        <w:t xml:space="preserve"> neutral y líneas moderadas de hidrógeno. Como las estrellas O y B tienen tanta masa consumen su energía mucho más deprisa que otras estrellas más pequeñas liberando cantidades inmensas de energía y viviendo durante un corto período de unos millones de años. En este tiempo no pueden alejarse demasiado de las regiones de formación estelar en las que nacen por lo que suelen presentarse en grupos de varias estrellas en lo que se conoce como asociaciones OB1, formadas en el interior de nubes moleculares gigantes. La asociación OB1 de Orión es el ejemplo más cercano.</w:t>
      </w:r>
    </w:p>
    <w:p w:rsidR="00D11F4B" w:rsidRPr="00D11F4B" w:rsidRDefault="00D11F4B" w:rsidP="00D11F4B">
      <w:pPr>
        <w:numPr>
          <w:ilvl w:val="0"/>
          <w:numId w:val="1"/>
        </w:numPr>
        <w:spacing w:before="100" w:beforeAutospacing="1" w:after="120" w:line="240" w:lineRule="auto"/>
        <w:jc w:val="both"/>
        <w:rPr>
          <w:rFonts w:cstheme="minorHAnsi"/>
          <w:color w:val="365F91" w:themeColor="accent1" w:themeShade="BF"/>
          <w:sz w:val="28"/>
          <w:szCs w:val="28"/>
        </w:rPr>
      </w:pPr>
      <w:r w:rsidRPr="00D11F4B">
        <w:rPr>
          <w:rFonts w:cstheme="minorHAnsi"/>
          <w:b/>
          <w:color w:val="365F91" w:themeColor="accent1" w:themeShade="BF"/>
          <w:sz w:val="28"/>
          <w:szCs w:val="28"/>
        </w:rPr>
        <w:t>Clase A</w:t>
      </w:r>
      <w:r w:rsidRPr="00D11F4B">
        <w:rPr>
          <w:rFonts w:cstheme="minorHAnsi"/>
          <w:color w:val="365F91" w:themeColor="accent1" w:themeShade="BF"/>
          <w:sz w:val="28"/>
          <w:szCs w:val="28"/>
        </w:rPr>
        <w:t xml:space="preserve">: son las estrellas más comunes que observamos a simple vista. </w:t>
      </w:r>
      <w:hyperlink r:id="rId14" w:tooltip="Deneb" w:history="1">
        <w:r w:rsidRPr="00D11F4B">
          <w:rPr>
            <w:rStyle w:val="Hipervnculo"/>
            <w:rFonts w:cstheme="minorHAnsi"/>
            <w:color w:val="365F91" w:themeColor="accent1" w:themeShade="BF"/>
            <w:sz w:val="28"/>
            <w:szCs w:val="28"/>
            <w:u w:val="none"/>
          </w:rPr>
          <w:t>Deneb</w:t>
        </w:r>
      </w:hyperlink>
      <w:r w:rsidRPr="00D11F4B">
        <w:rPr>
          <w:rFonts w:cstheme="minorHAnsi"/>
          <w:color w:val="365F91" w:themeColor="accent1" w:themeShade="BF"/>
          <w:sz w:val="28"/>
          <w:szCs w:val="28"/>
        </w:rPr>
        <w:t xml:space="preserve"> en el </w:t>
      </w:r>
      <w:hyperlink r:id="rId15" w:tooltip="Cisne (constelación)" w:history="1">
        <w:r w:rsidRPr="00D11F4B">
          <w:rPr>
            <w:rStyle w:val="Hipervnculo"/>
            <w:rFonts w:cstheme="minorHAnsi"/>
            <w:color w:val="365F91" w:themeColor="accent1" w:themeShade="BF"/>
            <w:sz w:val="28"/>
            <w:szCs w:val="28"/>
            <w:u w:val="none"/>
          </w:rPr>
          <w:t>Cisne</w:t>
        </w:r>
      </w:hyperlink>
      <w:r w:rsidRPr="00D11F4B">
        <w:rPr>
          <w:rFonts w:cstheme="minorHAnsi"/>
          <w:color w:val="365F91" w:themeColor="accent1" w:themeShade="BF"/>
          <w:sz w:val="28"/>
          <w:szCs w:val="28"/>
        </w:rPr>
        <w:t xml:space="preserve"> es una estrella de gran brillo mientras que </w:t>
      </w:r>
      <w:hyperlink r:id="rId16" w:tooltip="Sirio" w:history="1">
        <w:r w:rsidRPr="00D11F4B">
          <w:rPr>
            <w:rStyle w:val="Hipervnculo"/>
            <w:rFonts w:cstheme="minorHAnsi"/>
            <w:color w:val="365F91" w:themeColor="accent1" w:themeShade="BF"/>
            <w:sz w:val="28"/>
            <w:szCs w:val="28"/>
            <w:u w:val="none"/>
          </w:rPr>
          <w:t>Sirio</w:t>
        </w:r>
      </w:hyperlink>
      <w:r w:rsidRPr="00D11F4B">
        <w:rPr>
          <w:rFonts w:cstheme="minorHAnsi"/>
          <w:color w:val="365F91" w:themeColor="accent1" w:themeShade="BF"/>
          <w:sz w:val="28"/>
          <w:szCs w:val="28"/>
        </w:rPr>
        <w:t xml:space="preserve">, la estrella más brillante desde la </w:t>
      </w:r>
      <w:hyperlink r:id="rId17" w:tooltip="Tierra" w:history="1">
        <w:r w:rsidRPr="00D11F4B">
          <w:rPr>
            <w:rStyle w:val="Hipervnculo"/>
            <w:rFonts w:cstheme="minorHAnsi"/>
            <w:color w:val="365F91" w:themeColor="accent1" w:themeShade="BF"/>
            <w:sz w:val="28"/>
            <w:szCs w:val="28"/>
            <w:u w:val="none"/>
          </w:rPr>
          <w:t>Tierra</w:t>
        </w:r>
      </w:hyperlink>
      <w:r>
        <w:rPr>
          <w:rFonts w:cstheme="minorHAnsi"/>
          <w:color w:val="365F91" w:themeColor="accent1" w:themeShade="BF"/>
          <w:sz w:val="28"/>
          <w:szCs w:val="28"/>
        </w:rPr>
        <w:t>,</w:t>
      </w:r>
      <w:r w:rsidRPr="00D11F4B">
        <w:rPr>
          <w:rFonts w:cstheme="minorHAnsi"/>
          <w:color w:val="365F91" w:themeColor="accent1" w:themeShade="BF"/>
          <w:sz w:val="28"/>
          <w:szCs w:val="28"/>
        </w:rPr>
        <w:t xml:space="preserve"> es también una estrella de tipo A muy cercana pero no tan grande como Deneb. Las estrellas de clase A tienen pronunciadas líneas de Balmer de hidrógeno y poseen también líneas de metales ionizados.</w:t>
      </w:r>
    </w:p>
    <w:p w:rsidR="00D11F4B" w:rsidRPr="00D11F4B" w:rsidRDefault="00D11F4B" w:rsidP="00D11F4B">
      <w:pPr>
        <w:numPr>
          <w:ilvl w:val="0"/>
          <w:numId w:val="1"/>
        </w:numPr>
        <w:spacing w:before="100" w:beforeAutospacing="1" w:after="120" w:line="240" w:lineRule="auto"/>
        <w:jc w:val="both"/>
        <w:rPr>
          <w:rFonts w:cstheme="minorHAnsi"/>
          <w:color w:val="365F91" w:themeColor="accent1" w:themeShade="BF"/>
          <w:sz w:val="28"/>
          <w:szCs w:val="28"/>
        </w:rPr>
      </w:pPr>
      <w:r w:rsidRPr="00D11F4B">
        <w:rPr>
          <w:rFonts w:cstheme="minorHAnsi"/>
          <w:b/>
          <w:color w:val="365F91" w:themeColor="accent1" w:themeShade="BF"/>
          <w:sz w:val="28"/>
          <w:szCs w:val="28"/>
        </w:rPr>
        <w:t>Clase F</w:t>
      </w:r>
      <w:r w:rsidRPr="00D11F4B">
        <w:rPr>
          <w:rFonts w:cstheme="minorHAnsi"/>
          <w:color w:val="365F91" w:themeColor="accent1" w:themeShade="BF"/>
          <w:sz w:val="28"/>
          <w:szCs w:val="28"/>
        </w:rPr>
        <w:t xml:space="preserve">: siguen siendo estrellas de gran masa y muy brillantes pero pertenecen ya a la </w:t>
      </w:r>
      <w:hyperlink r:id="rId18" w:tooltip="Secuencia principal" w:history="1">
        <w:r w:rsidRPr="00D11F4B">
          <w:rPr>
            <w:rStyle w:val="Hipervnculo"/>
            <w:rFonts w:cstheme="minorHAnsi"/>
            <w:color w:val="365F91" w:themeColor="accent1" w:themeShade="BF"/>
            <w:sz w:val="28"/>
            <w:szCs w:val="28"/>
            <w:u w:val="none"/>
          </w:rPr>
          <w:t>secuencia principal</w:t>
        </w:r>
      </w:hyperlink>
      <w:r w:rsidRPr="00D11F4B">
        <w:rPr>
          <w:rFonts w:cstheme="minorHAnsi"/>
          <w:color w:val="365F91" w:themeColor="accent1" w:themeShade="BF"/>
          <w:sz w:val="28"/>
          <w:szCs w:val="28"/>
        </w:rPr>
        <w:t xml:space="preserve">. Como ejemplo podemos considerar </w:t>
      </w:r>
      <w:hyperlink r:id="rId19" w:tooltip="Fomalhaut" w:history="1">
        <w:r w:rsidRPr="00D11F4B">
          <w:rPr>
            <w:rStyle w:val="Hipervnculo"/>
            <w:rFonts w:cstheme="minorHAnsi"/>
            <w:color w:val="365F91" w:themeColor="accent1" w:themeShade="BF"/>
            <w:sz w:val="28"/>
            <w:szCs w:val="28"/>
            <w:u w:val="none"/>
          </w:rPr>
          <w:t>Fomalhaut</w:t>
        </w:r>
      </w:hyperlink>
      <w:r w:rsidRPr="00D11F4B">
        <w:rPr>
          <w:rFonts w:cstheme="minorHAnsi"/>
          <w:color w:val="365F91" w:themeColor="accent1" w:themeShade="BF"/>
          <w:sz w:val="28"/>
          <w:szCs w:val="28"/>
        </w:rPr>
        <w:t xml:space="preserve"> en </w:t>
      </w:r>
      <w:hyperlink r:id="rId20" w:tooltip="Piscis Australis" w:history="1">
        <w:r w:rsidRPr="00D11F4B">
          <w:rPr>
            <w:rStyle w:val="Hipervnculo"/>
            <w:rFonts w:cstheme="minorHAnsi"/>
            <w:color w:val="365F91" w:themeColor="accent1" w:themeShade="BF"/>
            <w:sz w:val="28"/>
            <w:szCs w:val="28"/>
            <w:u w:val="none"/>
          </w:rPr>
          <w:t>Piscis Australis</w:t>
        </w:r>
      </w:hyperlink>
      <w:r w:rsidRPr="00D11F4B">
        <w:rPr>
          <w:rFonts w:cstheme="minorHAnsi"/>
          <w:color w:val="365F91" w:themeColor="accent1" w:themeShade="BF"/>
          <w:sz w:val="28"/>
          <w:szCs w:val="28"/>
        </w:rPr>
        <w:t>. Sus espectros se caracterizan por líneas de Balmer de hidrógeno débiles y metales ionizados. Son de color blanco con un ligero componente amarillo.</w:t>
      </w:r>
    </w:p>
    <w:p w:rsidR="00D11F4B" w:rsidRPr="00D11F4B" w:rsidRDefault="00D11F4B" w:rsidP="00D11F4B">
      <w:pPr>
        <w:numPr>
          <w:ilvl w:val="0"/>
          <w:numId w:val="1"/>
        </w:numPr>
        <w:spacing w:before="100" w:beforeAutospacing="1" w:after="120" w:line="240" w:lineRule="auto"/>
        <w:jc w:val="both"/>
        <w:rPr>
          <w:rFonts w:cstheme="minorHAnsi"/>
          <w:color w:val="365F91" w:themeColor="accent1" w:themeShade="BF"/>
          <w:sz w:val="28"/>
          <w:szCs w:val="28"/>
        </w:rPr>
      </w:pPr>
      <w:r w:rsidRPr="00D11F4B">
        <w:rPr>
          <w:rFonts w:cstheme="minorHAnsi"/>
          <w:b/>
          <w:color w:val="365F91" w:themeColor="accent1" w:themeShade="BF"/>
          <w:sz w:val="28"/>
          <w:szCs w:val="28"/>
        </w:rPr>
        <w:t>Clase G</w:t>
      </w:r>
      <w:r w:rsidRPr="00D11F4B">
        <w:rPr>
          <w:rFonts w:cstheme="minorHAnsi"/>
          <w:color w:val="365F91" w:themeColor="accent1" w:themeShade="BF"/>
          <w:sz w:val="28"/>
          <w:szCs w:val="28"/>
        </w:rPr>
        <w:t xml:space="preserve">: son las mejor conocidas ya que nuestro </w:t>
      </w:r>
      <w:hyperlink r:id="rId21" w:tooltip="Sol" w:history="1">
        <w:r w:rsidRPr="00DA234B">
          <w:rPr>
            <w:rStyle w:val="Hipervnculo"/>
            <w:rFonts w:cstheme="minorHAnsi"/>
            <w:b/>
            <w:color w:val="365F91" w:themeColor="accent1" w:themeShade="BF"/>
            <w:sz w:val="28"/>
            <w:szCs w:val="28"/>
            <w:u w:val="none"/>
          </w:rPr>
          <w:t>Sol</w:t>
        </w:r>
      </w:hyperlink>
      <w:r w:rsidRPr="00D11F4B">
        <w:rPr>
          <w:rFonts w:cstheme="minorHAnsi"/>
          <w:color w:val="365F91" w:themeColor="accent1" w:themeShade="BF"/>
          <w:sz w:val="28"/>
          <w:szCs w:val="28"/>
        </w:rPr>
        <w:t xml:space="preserve"> pertenece a esta clase siendo una estrella de tipo G2. Tienen líneas de hidrógeno aún más débiles que las F y cuentan con líneas de metales ionizados y neutros. A este tipo pertenecen también las </w:t>
      </w:r>
      <w:r w:rsidRPr="00DA234B">
        <w:rPr>
          <w:rFonts w:cstheme="minorHAnsi"/>
          <w:b/>
          <w:color w:val="365F91" w:themeColor="accent1" w:themeShade="BF"/>
          <w:sz w:val="28"/>
          <w:szCs w:val="28"/>
        </w:rPr>
        <w:t>gigantes</w:t>
      </w:r>
      <w:r w:rsidRPr="00D11F4B">
        <w:rPr>
          <w:rFonts w:cstheme="minorHAnsi"/>
          <w:color w:val="365F91" w:themeColor="accent1" w:themeShade="BF"/>
          <w:sz w:val="28"/>
          <w:szCs w:val="28"/>
        </w:rPr>
        <w:t xml:space="preserve"> y </w:t>
      </w:r>
      <w:r w:rsidRPr="00DA234B">
        <w:rPr>
          <w:rFonts w:cstheme="minorHAnsi"/>
          <w:b/>
          <w:color w:val="365F91" w:themeColor="accent1" w:themeShade="BF"/>
          <w:sz w:val="28"/>
          <w:szCs w:val="28"/>
        </w:rPr>
        <w:t xml:space="preserve">supergigantes amarillas </w:t>
      </w:r>
      <w:r w:rsidRPr="00D11F4B">
        <w:rPr>
          <w:rFonts w:cstheme="minorHAnsi"/>
          <w:color w:val="365F91" w:themeColor="accent1" w:themeShade="BF"/>
          <w:sz w:val="28"/>
          <w:szCs w:val="28"/>
        </w:rPr>
        <w:t xml:space="preserve">(tipos de estrella poco común), como </w:t>
      </w:r>
      <w:hyperlink r:id="rId22" w:tooltip="Wezen" w:history="1">
        <w:r w:rsidRPr="00D11F4B">
          <w:rPr>
            <w:rStyle w:val="Hipervnculo"/>
            <w:rFonts w:cstheme="minorHAnsi"/>
            <w:color w:val="365F91" w:themeColor="accent1" w:themeShade="BF"/>
            <w:sz w:val="28"/>
            <w:szCs w:val="28"/>
            <w:u w:val="none"/>
          </w:rPr>
          <w:t>Wezen</w:t>
        </w:r>
      </w:hyperlink>
      <w:r w:rsidRPr="00D11F4B">
        <w:rPr>
          <w:rFonts w:cstheme="minorHAnsi"/>
          <w:color w:val="365F91" w:themeColor="accent1" w:themeShade="BF"/>
          <w:sz w:val="28"/>
          <w:szCs w:val="28"/>
        </w:rPr>
        <w:t>.</w:t>
      </w:r>
    </w:p>
    <w:p w:rsidR="00D11F4B" w:rsidRPr="00D11F4B" w:rsidRDefault="00D11F4B" w:rsidP="00D11F4B">
      <w:pPr>
        <w:numPr>
          <w:ilvl w:val="0"/>
          <w:numId w:val="1"/>
        </w:numPr>
        <w:spacing w:before="100" w:beforeAutospacing="1" w:after="120" w:line="240" w:lineRule="auto"/>
        <w:jc w:val="both"/>
        <w:rPr>
          <w:rFonts w:cstheme="minorHAnsi"/>
          <w:color w:val="365F91" w:themeColor="accent1" w:themeShade="BF"/>
          <w:sz w:val="28"/>
          <w:szCs w:val="28"/>
        </w:rPr>
      </w:pPr>
      <w:r w:rsidRPr="00D11F4B">
        <w:rPr>
          <w:rFonts w:cstheme="minorHAnsi"/>
          <w:b/>
          <w:color w:val="365F91" w:themeColor="accent1" w:themeShade="BF"/>
          <w:sz w:val="28"/>
          <w:szCs w:val="28"/>
        </w:rPr>
        <w:t>Clase K</w:t>
      </w:r>
      <w:r w:rsidRPr="00D11F4B">
        <w:rPr>
          <w:rFonts w:cstheme="minorHAnsi"/>
          <w:color w:val="365F91" w:themeColor="accent1" w:themeShade="BF"/>
          <w:sz w:val="28"/>
          <w:szCs w:val="28"/>
        </w:rPr>
        <w:t xml:space="preserve">: estrellas naranja algo más frías que el </w:t>
      </w:r>
      <w:hyperlink r:id="rId23" w:tooltip="Sol" w:history="1">
        <w:r w:rsidRPr="00D11F4B">
          <w:rPr>
            <w:rStyle w:val="Hipervnculo"/>
            <w:rFonts w:cstheme="minorHAnsi"/>
            <w:color w:val="365F91" w:themeColor="accent1" w:themeShade="BF"/>
            <w:sz w:val="28"/>
            <w:szCs w:val="28"/>
            <w:u w:val="none"/>
          </w:rPr>
          <w:t>Sol</w:t>
        </w:r>
      </w:hyperlink>
      <w:r w:rsidRPr="00D11F4B">
        <w:rPr>
          <w:rFonts w:cstheme="minorHAnsi"/>
          <w:color w:val="365F91" w:themeColor="accent1" w:themeShade="BF"/>
          <w:sz w:val="28"/>
          <w:szCs w:val="28"/>
        </w:rPr>
        <w:t xml:space="preserve">. Algunas de ellas son gigantes (como </w:t>
      </w:r>
      <w:hyperlink r:id="rId24" w:tooltip="Arcturus" w:history="1">
        <w:r w:rsidRPr="00D11F4B">
          <w:rPr>
            <w:rStyle w:val="Hipervnculo"/>
            <w:rFonts w:cstheme="minorHAnsi"/>
            <w:color w:val="365F91" w:themeColor="accent1" w:themeShade="BF"/>
            <w:sz w:val="28"/>
            <w:szCs w:val="28"/>
            <w:u w:val="none"/>
          </w:rPr>
          <w:t>Arcturus</w:t>
        </w:r>
      </w:hyperlink>
      <w:r w:rsidRPr="00D11F4B">
        <w:rPr>
          <w:rFonts w:cstheme="minorHAnsi"/>
          <w:color w:val="365F91" w:themeColor="accent1" w:themeShade="BF"/>
          <w:sz w:val="28"/>
          <w:szCs w:val="28"/>
        </w:rPr>
        <w:t xml:space="preserve"> o </w:t>
      </w:r>
      <w:hyperlink r:id="rId25" w:tooltip="Aldebarán" w:history="1">
        <w:r w:rsidRPr="00D11F4B">
          <w:rPr>
            <w:rStyle w:val="Hipervnculo"/>
            <w:rFonts w:cstheme="minorHAnsi"/>
            <w:color w:val="365F91" w:themeColor="accent1" w:themeShade="BF"/>
            <w:sz w:val="28"/>
            <w:szCs w:val="28"/>
            <w:u w:val="none"/>
          </w:rPr>
          <w:t>Aldebarán</w:t>
        </w:r>
      </w:hyperlink>
      <w:r w:rsidRPr="00D11F4B">
        <w:rPr>
          <w:rFonts w:cstheme="minorHAnsi"/>
          <w:color w:val="365F91" w:themeColor="accent1" w:themeShade="BF"/>
          <w:sz w:val="28"/>
          <w:szCs w:val="28"/>
        </w:rPr>
        <w:t xml:space="preserve"> A) e incluso supergigantes como </w:t>
      </w:r>
      <w:hyperlink r:id="rId26" w:tooltip="Ómicron1 Canis Majoris" w:history="1">
        <w:r w:rsidRPr="00D11F4B">
          <w:rPr>
            <w:rStyle w:val="Hipervnculo"/>
            <w:rFonts w:cstheme="minorHAnsi"/>
            <w:color w:val="365F91" w:themeColor="accent1" w:themeShade="BF"/>
            <w:sz w:val="28"/>
            <w:szCs w:val="28"/>
            <w:u w:val="none"/>
          </w:rPr>
          <w:t>Ómicron1</w:t>
        </w:r>
        <w:r w:rsidR="0054599F">
          <w:rPr>
            <w:rStyle w:val="Hipervnculo"/>
            <w:rFonts w:cstheme="minorHAnsi"/>
            <w:color w:val="365F91" w:themeColor="accent1" w:themeShade="BF"/>
            <w:sz w:val="28"/>
            <w:szCs w:val="28"/>
            <w:u w:val="none"/>
          </w:rPr>
          <w:t>,</w:t>
        </w:r>
        <w:r w:rsidRPr="00D11F4B">
          <w:rPr>
            <w:rStyle w:val="Hipervnculo"/>
            <w:rFonts w:cstheme="minorHAnsi"/>
            <w:color w:val="365F91" w:themeColor="accent1" w:themeShade="BF"/>
            <w:sz w:val="28"/>
            <w:szCs w:val="28"/>
            <w:u w:val="none"/>
          </w:rPr>
          <w:t xml:space="preserve"> Canis Majoris</w:t>
        </w:r>
      </w:hyperlink>
      <w:r w:rsidRPr="00D11F4B">
        <w:rPr>
          <w:rFonts w:cstheme="minorHAnsi"/>
          <w:color w:val="365F91" w:themeColor="accent1" w:themeShade="BF"/>
          <w:sz w:val="28"/>
          <w:szCs w:val="28"/>
        </w:rPr>
        <w:t xml:space="preserve"> o </w:t>
      </w:r>
      <w:hyperlink r:id="rId27" w:tooltip="Miram" w:history="1">
        <w:r w:rsidRPr="00D11F4B">
          <w:rPr>
            <w:rStyle w:val="Hipervnculo"/>
            <w:rFonts w:cstheme="minorHAnsi"/>
            <w:color w:val="365F91" w:themeColor="accent1" w:themeShade="BF"/>
            <w:sz w:val="28"/>
            <w:szCs w:val="28"/>
            <w:u w:val="none"/>
          </w:rPr>
          <w:t>Miram</w:t>
        </w:r>
      </w:hyperlink>
      <w:r w:rsidRPr="00D11F4B">
        <w:rPr>
          <w:rFonts w:cstheme="minorHAnsi"/>
          <w:color w:val="365F91" w:themeColor="accent1" w:themeShade="BF"/>
          <w:sz w:val="28"/>
          <w:szCs w:val="28"/>
        </w:rPr>
        <w:t xml:space="preserve">, mientras que otras estrellas K como </w:t>
      </w:r>
      <w:hyperlink r:id="rId28" w:tooltip="Alpha Centauri" w:history="1">
        <w:r w:rsidRPr="00D11F4B">
          <w:rPr>
            <w:rStyle w:val="Hipervnculo"/>
            <w:rFonts w:cstheme="minorHAnsi"/>
            <w:color w:val="365F91" w:themeColor="accent1" w:themeShade="BF"/>
            <w:sz w:val="28"/>
            <w:szCs w:val="28"/>
            <w:u w:val="none"/>
          </w:rPr>
          <w:t>Alpha Centauri</w:t>
        </w:r>
      </w:hyperlink>
      <w:r w:rsidRPr="00D11F4B">
        <w:rPr>
          <w:rFonts w:cstheme="minorHAnsi"/>
          <w:color w:val="365F91" w:themeColor="accent1" w:themeShade="BF"/>
          <w:sz w:val="28"/>
          <w:szCs w:val="28"/>
        </w:rPr>
        <w:t xml:space="preserve"> B pertenecen a la secuencia principal. Tienen líneas de hidrógeno muy débiles y en ocasiones algunas líneas correspondientes a metales neutros.</w:t>
      </w:r>
    </w:p>
    <w:p w:rsidR="00D11F4B" w:rsidRPr="00D11F4B" w:rsidRDefault="00D11F4B" w:rsidP="00D11F4B">
      <w:pPr>
        <w:numPr>
          <w:ilvl w:val="0"/>
          <w:numId w:val="1"/>
        </w:numPr>
        <w:spacing w:before="100" w:beforeAutospacing="1" w:after="120" w:line="240" w:lineRule="auto"/>
        <w:jc w:val="both"/>
        <w:rPr>
          <w:rFonts w:cstheme="minorHAnsi"/>
          <w:color w:val="365F91" w:themeColor="accent1" w:themeShade="BF"/>
          <w:sz w:val="28"/>
          <w:szCs w:val="28"/>
        </w:rPr>
      </w:pPr>
      <w:r w:rsidRPr="00D11F4B">
        <w:rPr>
          <w:rFonts w:cstheme="minorHAnsi"/>
          <w:b/>
          <w:color w:val="365F91" w:themeColor="accent1" w:themeShade="BF"/>
          <w:sz w:val="28"/>
          <w:szCs w:val="28"/>
        </w:rPr>
        <w:t>Clase M</w:t>
      </w:r>
      <w:r w:rsidRPr="00D11F4B">
        <w:rPr>
          <w:rFonts w:cstheme="minorHAnsi"/>
          <w:color w:val="365F91" w:themeColor="accent1" w:themeShade="BF"/>
          <w:sz w:val="28"/>
          <w:szCs w:val="28"/>
        </w:rPr>
        <w:t xml:space="preserve">: es la más común de todas por el número de estrellas. Todas las </w:t>
      </w:r>
      <w:r w:rsidRPr="00DA234B">
        <w:rPr>
          <w:rFonts w:cstheme="minorHAnsi"/>
          <w:b/>
          <w:color w:val="FF0000"/>
          <w:sz w:val="28"/>
          <w:szCs w:val="28"/>
        </w:rPr>
        <w:t>enanas rojas</w:t>
      </w:r>
      <w:r w:rsidRPr="00DA234B">
        <w:rPr>
          <w:rFonts w:cstheme="minorHAnsi"/>
          <w:color w:val="FF0000"/>
          <w:sz w:val="28"/>
          <w:szCs w:val="28"/>
        </w:rPr>
        <w:t xml:space="preserve"> </w:t>
      </w:r>
      <w:r w:rsidRPr="00D11F4B">
        <w:rPr>
          <w:rFonts w:cstheme="minorHAnsi"/>
          <w:color w:val="365F91" w:themeColor="accent1" w:themeShade="BF"/>
          <w:sz w:val="28"/>
          <w:szCs w:val="28"/>
        </w:rPr>
        <w:t xml:space="preserve">pertenecen a esta clase y más del 90% de todas las estrellas son </w:t>
      </w:r>
      <w:r w:rsidRPr="00D11F4B">
        <w:rPr>
          <w:rFonts w:cstheme="minorHAnsi"/>
          <w:color w:val="365F91" w:themeColor="accent1" w:themeShade="BF"/>
          <w:sz w:val="28"/>
          <w:szCs w:val="28"/>
        </w:rPr>
        <w:lastRenderedPageBreak/>
        <w:t xml:space="preserve">de este tipo como </w:t>
      </w:r>
      <w:hyperlink r:id="rId29" w:tooltip="Próxima Centauri" w:history="1">
        <w:r w:rsidRPr="00D11F4B">
          <w:rPr>
            <w:rStyle w:val="Hipervnculo"/>
            <w:rFonts w:cstheme="minorHAnsi"/>
            <w:color w:val="365F91" w:themeColor="accent1" w:themeShade="BF"/>
            <w:sz w:val="28"/>
            <w:szCs w:val="28"/>
            <w:u w:val="none"/>
          </w:rPr>
          <w:t>Próxima Centauri</w:t>
        </w:r>
      </w:hyperlink>
      <w:r w:rsidRPr="00D11F4B">
        <w:rPr>
          <w:rFonts w:cstheme="minorHAnsi"/>
          <w:color w:val="365F91" w:themeColor="accent1" w:themeShade="BF"/>
          <w:sz w:val="28"/>
          <w:szCs w:val="28"/>
        </w:rPr>
        <w:t xml:space="preserve">. La clase M también corresponde a la mayoría de las </w:t>
      </w:r>
      <w:r w:rsidRPr="00DA234B">
        <w:rPr>
          <w:rFonts w:cstheme="minorHAnsi"/>
          <w:b/>
          <w:color w:val="365F91" w:themeColor="accent1" w:themeShade="BF"/>
          <w:sz w:val="28"/>
          <w:szCs w:val="28"/>
        </w:rPr>
        <w:t>gigantes</w:t>
      </w:r>
      <w:r w:rsidRPr="00D11F4B">
        <w:rPr>
          <w:rFonts w:cstheme="minorHAnsi"/>
          <w:color w:val="365F91" w:themeColor="accent1" w:themeShade="BF"/>
          <w:sz w:val="28"/>
          <w:szCs w:val="28"/>
        </w:rPr>
        <w:t xml:space="preserve"> y a algunas </w:t>
      </w:r>
      <w:r w:rsidRPr="00DA234B">
        <w:rPr>
          <w:rFonts w:cstheme="minorHAnsi"/>
          <w:b/>
          <w:color w:val="365F91" w:themeColor="accent1" w:themeShade="BF"/>
          <w:sz w:val="28"/>
          <w:szCs w:val="28"/>
        </w:rPr>
        <w:t xml:space="preserve">supergigantes </w:t>
      </w:r>
      <w:r w:rsidRPr="00D11F4B">
        <w:rPr>
          <w:rFonts w:cstheme="minorHAnsi"/>
          <w:color w:val="365F91" w:themeColor="accent1" w:themeShade="BF"/>
          <w:sz w:val="28"/>
          <w:szCs w:val="28"/>
        </w:rPr>
        <w:t xml:space="preserve">como </w:t>
      </w:r>
      <w:hyperlink r:id="rId30" w:tooltip="Antares" w:history="1">
        <w:r w:rsidRPr="00D11F4B">
          <w:rPr>
            <w:rStyle w:val="Hipervnculo"/>
            <w:rFonts w:cstheme="minorHAnsi"/>
            <w:color w:val="365F91" w:themeColor="accent1" w:themeShade="BF"/>
            <w:sz w:val="28"/>
            <w:szCs w:val="28"/>
            <w:u w:val="none"/>
          </w:rPr>
          <w:t>Antares</w:t>
        </w:r>
      </w:hyperlink>
      <w:r w:rsidRPr="00D11F4B">
        <w:rPr>
          <w:rFonts w:cstheme="minorHAnsi"/>
          <w:color w:val="365F91" w:themeColor="accent1" w:themeShade="BF"/>
          <w:sz w:val="28"/>
          <w:szCs w:val="28"/>
        </w:rPr>
        <w:t xml:space="preserve"> o </w:t>
      </w:r>
      <w:hyperlink r:id="rId31" w:tooltip="Betelgeuse" w:history="1">
        <w:r w:rsidRPr="00D11F4B">
          <w:rPr>
            <w:rStyle w:val="Hipervnculo"/>
            <w:rFonts w:cstheme="minorHAnsi"/>
            <w:color w:val="365F91" w:themeColor="accent1" w:themeShade="BF"/>
            <w:sz w:val="28"/>
            <w:szCs w:val="28"/>
            <w:u w:val="none"/>
          </w:rPr>
          <w:t>Betelgeuse</w:t>
        </w:r>
      </w:hyperlink>
      <w:r w:rsidRPr="00D11F4B">
        <w:rPr>
          <w:rFonts w:cstheme="minorHAnsi"/>
          <w:color w:val="365F91" w:themeColor="accent1" w:themeShade="BF"/>
          <w:sz w:val="28"/>
          <w:szCs w:val="28"/>
        </w:rPr>
        <w:t xml:space="preserve">, así como a las variables Mira. El espectro de una estrella M tiene líneas </w:t>
      </w:r>
      <w:r w:rsidR="00BF73FE">
        <w:rPr>
          <w:rFonts w:cstheme="minorHAnsi"/>
          <w:color w:val="365F91" w:themeColor="accent1" w:themeShade="BF"/>
          <w:sz w:val="28"/>
          <w:szCs w:val="28"/>
        </w:rPr>
        <w:t xml:space="preserve">de </w:t>
      </w:r>
      <w:r w:rsidRPr="00D11F4B">
        <w:rPr>
          <w:rFonts w:cstheme="minorHAnsi"/>
          <w:color w:val="365F91" w:themeColor="accent1" w:themeShade="BF"/>
          <w:sz w:val="28"/>
          <w:szCs w:val="28"/>
        </w:rPr>
        <w:t xml:space="preserve">moléculas y de metales neutros pero normalmente no muestra líneas de hidrógeno. El </w:t>
      </w:r>
      <w:hyperlink r:id="rId32" w:tooltip="Óxido de titanio (aún no redactado)" w:history="1">
        <w:r w:rsidRPr="00D11F4B">
          <w:rPr>
            <w:rStyle w:val="Hipervnculo"/>
            <w:rFonts w:cstheme="minorHAnsi"/>
            <w:color w:val="365F91" w:themeColor="accent1" w:themeShade="BF"/>
            <w:sz w:val="28"/>
            <w:szCs w:val="28"/>
            <w:u w:val="none"/>
          </w:rPr>
          <w:t>óxido de titanio</w:t>
        </w:r>
      </w:hyperlink>
      <w:r w:rsidRPr="00D11F4B">
        <w:rPr>
          <w:rFonts w:cstheme="minorHAnsi"/>
          <w:color w:val="365F91" w:themeColor="accent1" w:themeShade="BF"/>
          <w:sz w:val="28"/>
          <w:szCs w:val="28"/>
        </w:rPr>
        <w:t xml:space="preserve"> puede formar líneas intensas en las estrellas M.</w:t>
      </w:r>
      <w:bookmarkStart w:id="0" w:name="_GoBack"/>
      <w:bookmarkEnd w:id="0"/>
    </w:p>
    <w:sectPr w:rsidR="00D11F4B" w:rsidRPr="00D11F4B" w:rsidSect="0066728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A34C0"/>
    <w:multiLevelType w:val="multilevel"/>
    <w:tmpl w:val="D8E8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6013F1"/>
    <w:multiLevelType w:val="multilevel"/>
    <w:tmpl w:val="80D6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283"/>
    <w:rsid w:val="000124B7"/>
    <w:rsid w:val="00043AB0"/>
    <w:rsid w:val="000575AA"/>
    <w:rsid w:val="000639BB"/>
    <w:rsid w:val="00067C04"/>
    <w:rsid w:val="000A1BDA"/>
    <w:rsid w:val="000D381C"/>
    <w:rsid w:val="00153D33"/>
    <w:rsid w:val="001742FA"/>
    <w:rsid w:val="0017547F"/>
    <w:rsid w:val="001A7572"/>
    <w:rsid w:val="001C44C4"/>
    <w:rsid w:val="001D07AD"/>
    <w:rsid w:val="0020653C"/>
    <w:rsid w:val="002111F0"/>
    <w:rsid w:val="00211A60"/>
    <w:rsid w:val="00220D03"/>
    <w:rsid w:val="00221163"/>
    <w:rsid w:val="002215E6"/>
    <w:rsid w:val="00234628"/>
    <w:rsid w:val="0028123F"/>
    <w:rsid w:val="002C22FE"/>
    <w:rsid w:val="002E4A99"/>
    <w:rsid w:val="003467D3"/>
    <w:rsid w:val="00347A8F"/>
    <w:rsid w:val="0035216E"/>
    <w:rsid w:val="003527A6"/>
    <w:rsid w:val="0038533C"/>
    <w:rsid w:val="003853FA"/>
    <w:rsid w:val="003A5F4F"/>
    <w:rsid w:val="003D51A1"/>
    <w:rsid w:val="003E0FBF"/>
    <w:rsid w:val="004051C6"/>
    <w:rsid w:val="004225EC"/>
    <w:rsid w:val="00434F92"/>
    <w:rsid w:val="00457CF1"/>
    <w:rsid w:val="00485D72"/>
    <w:rsid w:val="0054599F"/>
    <w:rsid w:val="005919D7"/>
    <w:rsid w:val="005B6A65"/>
    <w:rsid w:val="005D2F61"/>
    <w:rsid w:val="005D5493"/>
    <w:rsid w:val="00605445"/>
    <w:rsid w:val="00627088"/>
    <w:rsid w:val="00641AD0"/>
    <w:rsid w:val="006607E5"/>
    <w:rsid w:val="00667283"/>
    <w:rsid w:val="006C715D"/>
    <w:rsid w:val="006D19AE"/>
    <w:rsid w:val="006E2198"/>
    <w:rsid w:val="006E5208"/>
    <w:rsid w:val="006E5C45"/>
    <w:rsid w:val="007109C5"/>
    <w:rsid w:val="00715E50"/>
    <w:rsid w:val="007353DF"/>
    <w:rsid w:val="00737896"/>
    <w:rsid w:val="00737F3F"/>
    <w:rsid w:val="0078170D"/>
    <w:rsid w:val="00785B2A"/>
    <w:rsid w:val="007926A0"/>
    <w:rsid w:val="007A70F2"/>
    <w:rsid w:val="007B7387"/>
    <w:rsid w:val="007D47B4"/>
    <w:rsid w:val="007F0ABF"/>
    <w:rsid w:val="00805DCA"/>
    <w:rsid w:val="00817BE9"/>
    <w:rsid w:val="00834B9B"/>
    <w:rsid w:val="00835D7B"/>
    <w:rsid w:val="00871E67"/>
    <w:rsid w:val="008B28A6"/>
    <w:rsid w:val="008C7677"/>
    <w:rsid w:val="008E31CC"/>
    <w:rsid w:val="00982791"/>
    <w:rsid w:val="009975E8"/>
    <w:rsid w:val="009A7FF5"/>
    <w:rsid w:val="009F3835"/>
    <w:rsid w:val="00A567F5"/>
    <w:rsid w:val="00A635AB"/>
    <w:rsid w:val="00AA05C6"/>
    <w:rsid w:val="00AE6391"/>
    <w:rsid w:val="00B13CB8"/>
    <w:rsid w:val="00B17F38"/>
    <w:rsid w:val="00B257E4"/>
    <w:rsid w:val="00B722C3"/>
    <w:rsid w:val="00B77EB0"/>
    <w:rsid w:val="00B9730A"/>
    <w:rsid w:val="00BC68AC"/>
    <w:rsid w:val="00BF73FE"/>
    <w:rsid w:val="00C04974"/>
    <w:rsid w:val="00C06E37"/>
    <w:rsid w:val="00C23A67"/>
    <w:rsid w:val="00C24FD2"/>
    <w:rsid w:val="00C310F7"/>
    <w:rsid w:val="00C32CEE"/>
    <w:rsid w:val="00C64487"/>
    <w:rsid w:val="00C92B92"/>
    <w:rsid w:val="00CA608E"/>
    <w:rsid w:val="00CB0A1E"/>
    <w:rsid w:val="00CB224A"/>
    <w:rsid w:val="00CE4FEA"/>
    <w:rsid w:val="00CF587E"/>
    <w:rsid w:val="00D0470D"/>
    <w:rsid w:val="00D11F4B"/>
    <w:rsid w:val="00D137D4"/>
    <w:rsid w:val="00D15B0E"/>
    <w:rsid w:val="00D209AE"/>
    <w:rsid w:val="00D36757"/>
    <w:rsid w:val="00D4136E"/>
    <w:rsid w:val="00D4259F"/>
    <w:rsid w:val="00D4794E"/>
    <w:rsid w:val="00D52649"/>
    <w:rsid w:val="00D55022"/>
    <w:rsid w:val="00D55338"/>
    <w:rsid w:val="00D70E64"/>
    <w:rsid w:val="00D70EE5"/>
    <w:rsid w:val="00D859CB"/>
    <w:rsid w:val="00D9041D"/>
    <w:rsid w:val="00DA234B"/>
    <w:rsid w:val="00DB5057"/>
    <w:rsid w:val="00DC5128"/>
    <w:rsid w:val="00DD4895"/>
    <w:rsid w:val="00E05C56"/>
    <w:rsid w:val="00E45BAE"/>
    <w:rsid w:val="00E70C8B"/>
    <w:rsid w:val="00E72EA9"/>
    <w:rsid w:val="00EA5EAC"/>
    <w:rsid w:val="00ED096C"/>
    <w:rsid w:val="00ED1C10"/>
    <w:rsid w:val="00EE1DB3"/>
    <w:rsid w:val="00F335CA"/>
    <w:rsid w:val="00F44EFB"/>
    <w:rsid w:val="00F47B82"/>
    <w:rsid w:val="00F57DBF"/>
    <w:rsid w:val="00F808B5"/>
    <w:rsid w:val="00F972D8"/>
    <w:rsid w:val="00FA48DC"/>
    <w:rsid w:val="00FB107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fc,#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11F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72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7283"/>
    <w:rPr>
      <w:rFonts w:ascii="Tahoma" w:hAnsi="Tahoma" w:cs="Tahoma"/>
      <w:sz w:val="16"/>
      <w:szCs w:val="16"/>
    </w:rPr>
  </w:style>
  <w:style w:type="paragraph" w:styleId="NormalWeb">
    <w:name w:val="Normal (Web)"/>
    <w:basedOn w:val="Normal"/>
    <w:uiPriority w:val="99"/>
    <w:semiHidden/>
    <w:unhideWhenUsed/>
    <w:rsid w:val="006672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
    <w:name w:val="texhtml"/>
    <w:basedOn w:val="Fuentedeprrafopredeter"/>
    <w:rsid w:val="00667283"/>
  </w:style>
  <w:style w:type="character" w:styleId="Hipervnculo">
    <w:name w:val="Hyperlink"/>
    <w:basedOn w:val="Fuentedeprrafopredeter"/>
    <w:uiPriority w:val="99"/>
    <w:semiHidden/>
    <w:unhideWhenUsed/>
    <w:rsid w:val="00667283"/>
    <w:rPr>
      <w:color w:val="0000FF"/>
      <w:u w:val="single"/>
    </w:rPr>
  </w:style>
  <w:style w:type="character" w:customStyle="1" w:styleId="Ttulo2Car">
    <w:name w:val="Título 2 Car"/>
    <w:basedOn w:val="Fuentedeprrafopredeter"/>
    <w:link w:val="Ttulo2"/>
    <w:uiPriority w:val="9"/>
    <w:rsid w:val="00D11F4B"/>
    <w:rPr>
      <w:rFonts w:ascii="Times New Roman" w:eastAsia="Times New Roman" w:hAnsi="Times New Roman" w:cs="Times New Roman"/>
      <w:b/>
      <w:bCs/>
      <w:sz w:val="36"/>
      <w:szCs w:val="36"/>
    </w:rPr>
  </w:style>
  <w:style w:type="character" w:customStyle="1" w:styleId="mw-headline">
    <w:name w:val="mw-headline"/>
    <w:basedOn w:val="Fuentedeprrafopredeter"/>
    <w:rsid w:val="00D11F4B"/>
  </w:style>
  <w:style w:type="character" w:customStyle="1" w:styleId="editsection">
    <w:name w:val="editsection"/>
    <w:basedOn w:val="Fuentedeprrafopredeter"/>
    <w:rsid w:val="00D11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11F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72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7283"/>
    <w:rPr>
      <w:rFonts w:ascii="Tahoma" w:hAnsi="Tahoma" w:cs="Tahoma"/>
      <w:sz w:val="16"/>
      <w:szCs w:val="16"/>
    </w:rPr>
  </w:style>
  <w:style w:type="paragraph" w:styleId="NormalWeb">
    <w:name w:val="Normal (Web)"/>
    <w:basedOn w:val="Normal"/>
    <w:uiPriority w:val="99"/>
    <w:semiHidden/>
    <w:unhideWhenUsed/>
    <w:rsid w:val="006672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
    <w:name w:val="texhtml"/>
    <w:basedOn w:val="Fuentedeprrafopredeter"/>
    <w:rsid w:val="00667283"/>
  </w:style>
  <w:style w:type="character" w:styleId="Hipervnculo">
    <w:name w:val="Hyperlink"/>
    <w:basedOn w:val="Fuentedeprrafopredeter"/>
    <w:uiPriority w:val="99"/>
    <w:semiHidden/>
    <w:unhideWhenUsed/>
    <w:rsid w:val="00667283"/>
    <w:rPr>
      <w:color w:val="0000FF"/>
      <w:u w:val="single"/>
    </w:rPr>
  </w:style>
  <w:style w:type="character" w:customStyle="1" w:styleId="Ttulo2Car">
    <w:name w:val="Título 2 Car"/>
    <w:basedOn w:val="Fuentedeprrafopredeter"/>
    <w:link w:val="Ttulo2"/>
    <w:uiPriority w:val="9"/>
    <w:rsid w:val="00D11F4B"/>
    <w:rPr>
      <w:rFonts w:ascii="Times New Roman" w:eastAsia="Times New Roman" w:hAnsi="Times New Roman" w:cs="Times New Roman"/>
      <w:b/>
      <w:bCs/>
      <w:sz w:val="36"/>
      <w:szCs w:val="36"/>
    </w:rPr>
  </w:style>
  <w:style w:type="character" w:customStyle="1" w:styleId="mw-headline">
    <w:name w:val="mw-headline"/>
    <w:basedOn w:val="Fuentedeprrafopredeter"/>
    <w:rsid w:val="00D11F4B"/>
  </w:style>
  <w:style w:type="character" w:customStyle="1" w:styleId="editsection">
    <w:name w:val="editsection"/>
    <w:basedOn w:val="Fuentedeprrafopredeter"/>
    <w:rsid w:val="00D11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57368">
      <w:bodyDiv w:val="1"/>
      <w:marLeft w:val="0"/>
      <w:marRight w:val="0"/>
      <w:marTop w:val="0"/>
      <w:marBottom w:val="0"/>
      <w:divBdr>
        <w:top w:val="none" w:sz="0" w:space="0" w:color="auto"/>
        <w:left w:val="none" w:sz="0" w:space="0" w:color="auto"/>
        <w:bottom w:val="none" w:sz="0" w:space="0" w:color="auto"/>
        <w:right w:val="none" w:sz="0" w:space="0" w:color="auto"/>
      </w:divBdr>
    </w:div>
    <w:div w:id="154652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Sol" TargetMode="External"/><Relationship Id="rId13" Type="http://schemas.openxmlformats.org/officeDocument/2006/relationships/hyperlink" Target="http://es.wikipedia.org/wiki/Helio" TargetMode="External"/><Relationship Id="rId18" Type="http://schemas.openxmlformats.org/officeDocument/2006/relationships/hyperlink" Target="http://es.wikipedia.org/wiki/Secuencia_principal" TargetMode="External"/><Relationship Id="rId26" Type="http://schemas.openxmlformats.org/officeDocument/2006/relationships/hyperlink" Target="http://es.wikipedia.org/wiki/%C3%93micron1_Canis_Majoris" TargetMode="External"/><Relationship Id="rId3" Type="http://schemas.microsoft.com/office/2007/relationships/stylesWithEffects" Target="stylesWithEffects.xml"/><Relationship Id="rId21" Type="http://schemas.openxmlformats.org/officeDocument/2006/relationships/hyperlink" Target="http://es.wikipedia.org/wiki/Sol" TargetMode="External"/><Relationship Id="rId34" Type="http://schemas.openxmlformats.org/officeDocument/2006/relationships/theme" Target="theme/theme1.xml"/><Relationship Id="rId7" Type="http://schemas.openxmlformats.org/officeDocument/2006/relationships/hyperlink" Target="http://es.wikipedia.org/wiki/Puppis" TargetMode="External"/><Relationship Id="rId12" Type="http://schemas.openxmlformats.org/officeDocument/2006/relationships/hyperlink" Target="http://es.wikipedia.org/wiki/Ori%C3%B3n_%28constelaci%C3%B3n%29" TargetMode="External"/><Relationship Id="rId17" Type="http://schemas.openxmlformats.org/officeDocument/2006/relationships/hyperlink" Target="http://es.wikipedia.org/wiki/Tierra" TargetMode="External"/><Relationship Id="rId25" Type="http://schemas.openxmlformats.org/officeDocument/2006/relationships/hyperlink" Target="http://es.wikipedia.org/wiki/Aldebar%C3%A1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s.wikipedia.org/wiki/Sirio" TargetMode="External"/><Relationship Id="rId20" Type="http://schemas.openxmlformats.org/officeDocument/2006/relationships/hyperlink" Target="http://es.wikipedia.org/wiki/Piscis_Australis" TargetMode="External"/><Relationship Id="rId29" Type="http://schemas.openxmlformats.org/officeDocument/2006/relationships/hyperlink" Target="http://es.wikipedia.org/wiki/Pr%C3%B3xima_Centauri" TargetMode="External"/><Relationship Id="rId1" Type="http://schemas.openxmlformats.org/officeDocument/2006/relationships/numbering" Target="numbering.xml"/><Relationship Id="rId6" Type="http://schemas.openxmlformats.org/officeDocument/2006/relationships/hyperlink" Target="http://es.wikipedia.org/wiki/Naos_%28estrella%29" TargetMode="External"/><Relationship Id="rId11" Type="http://schemas.openxmlformats.org/officeDocument/2006/relationships/hyperlink" Target="http://es.wikipedia.org/wiki/Rigel" TargetMode="External"/><Relationship Id="rId24" Type="http://schemas.openxmlformats.org/officeDocument/2006/relationships/hyperlink" Target="http://es.wikipedia.org/wiki/Arcturus" TargetMode="External"/><Relationship Id="rId32" Type="http://schemas.openxmlformats.org/officeDocument/2006/relationships/hyperlink" Target="http://es.wikipedia.org/w/index.php?title=%C3%93xido_de_titanio&amp;action=edit&amp;redlink=1" TargetMode="External"/><Relationship Id="rId5" Type="http://schemas.openxmlformats.org/officeDocument/2006/relationships/webSettings" Target="webSettings.xml"/><Relationship Id="rId15" Type="http://schemas.openxmlformats.org/officeDocument/2006/relationships/hyperlink" Target="http://es.wikipedia.org/wiki/Cisne_%28constelaci%C3%B3n%29" TargetMode="External"/><Relationship Id="rId23" Type="http://schemas.openxmlformats.org/officeDocument/2006/relationships/hyperlink" Target="http://es.wikipedia.org/wiki/Sol" TargetMode="External"/><Relationship Id="rId28" Type="http://schemas.openxmlformats.org/officeDocument/2006/relationships/hyperlink" Target="http://es.wikipedia.org/wiki/Alpha_Centauri" TargetMode="External"/><Relationship Id="rId10" Type="http://schemas.openxmlformats.org/officeDocument/2006/relationships/hyperlink" Target="http://es.wikipedia.org/wiki/Ultravioleta" TargetMode="External"/><Relationship Id="rId19" Type="http://schemas.openxmlformats.org/officeDocument/2006/relationships/hyperlink" Target="http://es.wikipedia.org/wiki/Fomalhaut" TargetMode="External"/><Relationship Id="rId31" Type="http://schemas.openxmlformats.org/officeDocument/2006/relationships/hyperlink" Target="http://es.wikipedia.org/wiki/Betelgeuse" TargetMode="External"/><Relationship Id="rId4" Type="http://schemas.openxmlformats.org/officeDocument/2006/relationships/settings" Target="settings.xml"/><Relationship Id="rId9" Type="http://schemas.openxmlformats.org/officeDocument/2006/relationships/hyperlink" Target="http://es.wikipedia.org/wiki/L%C3%ADneas_de_Balmer" TargetMode="External"/><Relationship Id="rId14" Type="http://schemas.openxmlformats.org/officeDocument/2006/relationships/hyperlink" Target="http://es.wikipedia.org/wiki/Deneb" TargetMode="External"/><Relationship Id="rId22" Type="http://schemas.openxmlformats.org/officeDocument/2006/relationships/hyperlink" Target="http://es.wikipedia.org/wiki/Wezen" TargetMode="External"/><Relationship Id="rId27" Type="http://schemas.openxmlformats.org/officeDocument/2006/relationships/hyperlink" Target="http://es.wikipedia.org/wiki/Miram" TargetMode="External"/><Relationship Id="rId30" Type="http://schemas.openxmlformats.org/officeDocument/2006/relationships/hyperlink" Target="http://es.wikipedia.org/wiki/Anta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4321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dc:creator>
  <cp:lastModifiedBy>Invitado</cp:lastModifiedBy>
  <cp:revision>2</cp:revision>
  <dcterms:created xsi:type="dcterms:W3CDTF">2012-02-26T18:20:00Z</dcterms:created>
  <dcterms:modified xsi:type="dcterms:W3CDTF">2012-02-26T18:20:00Z</dcterms:modified>
</cp:coreProperties>
</file>