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88" w:rsidRPr="0020305F" w:rsidRDefault="00B72888">
      <w:pPr>
        <w:rPr>
          <w:b/>
          <w:lang w:val="it-IT"/>
        </w:rPr>
      </w:pPr>
      <w:r w:rsidRPr="0020305F">
        <w:rPr>
          <w:b/>
          <w:lang w:val="it-IT"/>
        </w:rPr>
        <w:t>Progetto iniziale</w:t>
      </w:r>
    </w:p>
    <w:p w:rsidR="00B72888" w:rsidRDefault="00B72888">
      <w:pPr>
        <w:rPr>
          <w:lang w:val="it-IT"/>
        </w:rPr>
      </w:pPr>
      <w:r w:rsidRPr="00B72888">
        <w:rPr>
          <w:lang w:val="it-IT"/>
        </w:rPr>
        <w:t xml:space="preserve">Si tratta di un progetto individuale che ha come </w:t>
      </w:r>
      <w:r>
        <w:rPr>
          <w:lang w:val="it-IT"/>
        </w:rPr>
        <w:t>propo</w:t>
      </w:r>
      <w:r w:rsidRPr="00B72888">
        <w:rPr>
          <w:lang w:val="it-IT"/>
        </w:rPr>
        <w:t>sito principale la costruzione di apprendim</w:t>
      </w:r>
      <w:r>
        <w:rPr>
          <w:lang w:val="it-IT"/>
        </w:rPr>
        <w:t xml:space="preserve">ento sul concetto di Personal </w:t>
      </w:r>
      <w:proofErr w:type="spellStart"/>
      <w:r>
        <w:rPr>
          <w:lang w:val="it-IT"/>
        </w:rPr>
        <w:t>Le</w:t>
      </w:r>
      <w:r w:rsidRPr="00B72888">
        <w:rPr>
          <w:lang w:val="it-IT"/>
        </w:rPr>
        <w:t>arning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Environment</w:t>
      </w:r>
      <w:proofErr w:type="spellEnd"/>
      <w:r>
        <w:rPr>
          <w:lang w:val="it-IT"/>
        </w:rPr>
        <w:t xml:space="preserve"> (Ambiente Personale d’Apprendimento).</w:t>
      </w:r>
    </w:p>
    <w:p w:rsidR="0020305F" w:rsidRDefault="0020305F">
      <w:pPr>
        <w:rPr>
          <w:lang w:val="it-IT"/>
        </w:rPr>
      </w:pPr>
      <w:r w:rsidRPr="00193E74">
        <w:rPr>
          <w:b/>
          <w:lang w:val="it-IT"/>
        </w:rPr>
        <w:t>Inizio</w:t>
      </w:r>
      <w:r>
        <w:rPr>
          <w:lang w:val="it-IT"/>
        </w:rPr>
        <w:t>: 27/01/2012</w:t>
      </w:r>
    </w:p>
    <w:p w:rsidR="0020305F" w:rsidRDefault="0020305F">
      <w:pPr>
        <w:rPr>
          <w:lang w:val="it-IT"/>
        </w:rPr>
      </w:pPr>
      <w:r w:rsidRPr="00193E74">
        <w:rPr>
          <w:b/>
          <w:lang w:val="it-IT"/>
        </w:rPr>
        <w:t>Fine</w:t>
      </w:r>
      <w:r>
        <w:rPr>
          <w:lang w:val="it-IT"/>
        </w:rPr>
        <w:t>: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9/02/2012</w:t>
      </w:r>
    </w:p>
    <w:p w:rsidR="00B72888" w:rsidRDefault="00193E74">
      <w:pPr>
        <w:rPr>
          <w:lang w:val="it-IT"/>
        </w:rPr>
      </w:pPr>
      <w:r>
        <w:rPr>
          <w:lang w:val="it-IT"/>
        </w:rPr>
        <w:t>Alcune</w:t>
      </w:r>
      <w:proofErr w:type="gramStart"/>
      <w:r>
        <w:rPr>
          <w:lang w:val="it-IT"/>
        </w:rPr>
        <w:t xml:space="preserve"> </w:t>
      </w:r>
      <w:r w:rsidR="00B72888">
        <w:rPr>
          <w:lang w:val="it-IT"/>
        </w:rPr>
        <w:t xml:space="preserve"> </w:t>
      </w:r>
      <w:proofErr w:type="gramEnd"/>
      <w:r w:rsidR="00B72888">
        <w:rPr>
          <w:lang w:val="it-IT"/>
        </w:rPr>
        <w:t>indicazioni di riferimento.</w:t>
      </w:r>
    </w:p>
    <w:tbl>
      <w:tblPr>
        <w:tblStyle w:val="Grigliatabella"/>
        <w:tblW w:w="5000" w:type="pct"/>
        <w:tblLook w:val="04A0"/>
      </w:tblPr>
      <w:tblGrid>
        <w:gridCol w:w="2825"/>
        <w:gridCol w:w="3443"/>
        <w:gridCol w:w="2452"/>
      </w:tblGrid>
      <w:tr w:rsidR="005D6070" w:rsidRPr="00193E74" w:rsidTr="005D6070">
        <w:tc>
          <w:tcPr>
            <w:tcW w:w="1620" w:type="pct"/>
          </w:tcPr>
          <w:p w:rsidR="005D6070" w:rsidRPr="00193E74" w:rsidRDefault="005D6070">
            <w:pPr>
              <w:rPr>
                <w:b/>
                <w:lang w:val="it-IT"/>
              </w:rPr>
            </w:pPr>
            <w:r w:rsidRPr="00193E74">
              <w:rPr>
                <w:b/>
                <w:lang w:val="it-IT"/>
              </w:rPr>
              <w:t>Date e periodi</w:t>
            </w:r>
          </w:p>
        </w:tc>
        <w:tc>
          <w:tcPr>
            <w:tcW w:w="1974" w:type="pct"/>
          </w:tcPr>
          <w:p w:rsidR="005D6070" w:rsidRPr="00193E74" w:rsidRDefault="005D6070">
            <w:pPr>
              <w:rPr>
                <w:b/>
                <w:lang w:val="it-IT"/>
              </w:rPr>
            </w:pPr>
            <w:r w:rsidRPr="00193E74">
              <w:rPr>
                <w:b/>
                <w:lang w:val="it-IT"/>
              </w:rPr>
              <w:t>Indicazioni</w:t>
            </w:r>
          </w:p>
        </w:tc>
        <w:tc>
          <w:tcPr>
            <w:tcW w:w="1406" w:type="pct"/>
          </w:tcPr>
          <w:p w:rsidR="005D6070" w:rsidRPr="00193E74" w:rsidRDefault="005D6070">
            <w:pPr>
              <w:rPr>
                <w:b/>
                <w:lang w:val="it-IT"/>
              </w:rPr>
            </w:pPr>
            <w:r w:rsidRPr="00193E74">
              <w:rPr>
                <w:b/>
                <w:lang w:val="it-IT"/>
              </w:rPr>
              <w:t>Risorse</w:t>
            </w:r>
          </w:p>
        </w:tc>
      </w:tr>
      <w:tr w:rsidR="005D6070" w:rsidTr="005D6070">
        <w:tc>
          <w:tcPr>
            <w:tcW w:w="1620" w:type="pct"/>
          </w:tcPr>
          <w:p w:rsidR="005D6070" w:rsidRDefault="005D6070">
            <w:pPr>
              <w:rPr>
                <w:lang w:val="it-IT"/>
              </w:rPr>
            </w:pPr>
            <w:r>
              <w:rPr>
                <w:lang w:val="it-IT"/>
              </w:rPr>
              <w:t>27/01/2012</w:t>
            </w:r>
          </w:p>
        </w:tc>
        <w:tc>
          <w:tcPr>
            <w:tcW w:w="1974" w:type="pct"/>
          </w:tcPr>
          <w:p w:rsidR="005D6070" w:rsidRPr="00B72888" w:rsidRDefault="005D6070" w:rsidP="00B72888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B72888">
              <w:rPr>
                <w:lang w:val="it-IT"/>
              </w:rPr>
              <w:t xml:space="preserve">Iniziare la </w:t>
            </w:r>
            <w:proofErr w:type="spellStart"/>
            <w:r w:rsidRPr="00B72888">
              <w:rPr>
                <w:lang w:val="it-IT"/>
              </w:rPr>
              <w:t>ricenca</w:t>
            </w:r>
            <w:proofErr w:type="spellEnd"/>
            <w:r w:rsidRPr="00B72888">
              <w:rPr>
                <w:lang w:val="it-IT"/>
              </w:rPr>
              <w:t>/costruzione di apprendimento</w:t>
            </w:r>
            <w:proofErr w:type="gramStart"/>
            <w:r w:rsidRPr="00B72888">
              <w:rPr>
                <w:lang w:val="it-IT"/>
              </w:rPr>
              <w:t xml:space="preserve">  </w:t>
            </w:r>
            <w:proofErr w:type="gramEnd"/>
            <w:r w:rsidRPr="00B72888">
              <w:rPr>
                <w:lang w:val="it-IT"/>
              </w:rPr>
              <w:t>sul concetto di PLE.</w:t>
            </w:r>
          </w:p>
          <w:p w:rsidR="005D6070" w:rsidRPr="00B72888" w:rsidRDefault="005D6070" w:rsidP="00B72888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B72888">
              <w:rPr>
                <w:lang w:val="it-IT"/>
              </w:rPr>
              <w:t>Creazione di un blog per rendere conto del processo d’apprendimento.</w:t>
            </w:r>
          </w:p>
        </w:tc>
        <w:tc>
          <w:tcPr>
            <w:tcW w:w="1406" w:type="pct"/>
            <w:vMerge w:val="restart"/>
            <w:vAlign w:val="center"/>
          </w:tcPr>
          <w:p w:rsidR="005D6070" w:rsidRDefault="005D6070" w:rsidP="005D6070">
            <w:pPr>
              <w:rPr>
                <w:lang w:val="it-IT"/>
              </w:rPr>
            </w:pPr>
            <w:r>
              <w:rPr>
                <w:lang w:val="it-IT"/>
              </w:rPr>
              <w:t>Domande iniziali.</w:t>
            </w:r>
          </w:p>
          <w:p w:rsidR="005D6070" w:rsidRDefault="005D6070" w:rsidP="005D6070">
            <w:pPr>
              <w:rPr>
                <w:lang w:val="it-IT"/>
              </w:rPr>
            </w:pPr>
          </w:p>
          <w:p w:rsidR="005D6070" w:rsidRDefault="005D6070" w:rsidP="005D6070">
            <w:pPr>
              <w:rPr>
                <w:lang w:val="it-IT"/>
              </w:rPr>
            </w:pPr>
            <w:r>
              <w:rPr>
                <w:lang w:val="it-IT"/>
              </w:rPr>
              <w:t>Tecnologiche: tutte quelle che ogni persona è in grado di definire/utilizzare.</w:t>
            </w:r>
          </w:p>
          <w:p w:rsidR="0020305F" w:rsidRPr="00193E74" w:rsidRDefault="0020305F" w:rsidP="005D6070">
            <w:pPr>
              <w:rPr>
                <w:b/>
                <w:lang w:val="it-IT"/>
              </w:rPr>
            </w:pPr>
            <w:r w:rsidRPr="00193E74">
              <w:rPr>
                <w:b/>
                <w:lang w:val="it-IT"/>
              </w:rPr>
              <w:t>Sicuramente il Blog.</w:t>
            </w:r>
          </w:p>
          <w:p w:rsidR="005D6070" w:rsidRDefault="005D6070" w:rsidP="005D6070">
            <w:pPr>
              <w:rPr>
                <w:lang w:val="it-IT"/>
              </w:rPr>
            </w:pPr>
          </w:p>
        </w:tc>
      </w:tr>
      <w:tr w:rsidR="005D6070" w:rsidRPr="00193E74" w:rsidTr="005D6070">
        <w:tc>
          <w:tcPr>
            <w:tcW w:w="1620" w:type="pct"/>
          </w:tcPr>
          <w:p w:rsidR="005D6070" w:rsidRDefault="005D6070">
            <w:pPr>
              <w:rPr>
                <w:lang w:val="it-IT"/>
              </w:rPr>
            </w:pPr>
            <w:r>
              <w:rPr>
                <w:lang w:val="it-IT"/>
              </w:rPr>
              <w:t>Periodo intersessione</w:t>
            </w:r>
          </w:p>
        </w:tc>
        <w:tc>
          <w:tcPr>
            <w:tcW w:w="1974" w:type="pct"/>
          </w:tcPr>
          <w:p w:rsidR="005D6070" w:rsidRPr="00B72888" w:rsidRDefault="005D6070" w:rsidP="00B72888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 w:rsidRPr="00B72888">
              <w:rPr>
                <w:lang w:val="it-IT"/>
              </w:rPr>
              <w:t>Segue il processo.</w:t>
            </w:r>
          </w:p>
          <w:p w:rsidR="005D6070" w:rsidRPr="00B72888" w:rsidRDefault="005D6070" w:rsidP="00B72888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 w:rsidRPr="00B72888">
              <w:rPr>
                <w:lang w:val="it-IT"/>
              </w:rPr>
              <w:t>Posts</w:t>
            </w:r>
            <w:proofErr w:type="spellEnd"/>
            <w:r w:rsidRPr="00B72888">
              <w:rPr>
                <w:lang w:val="it-IT"/>
              </w:rPr>
              <w:t xml:space="preserve"> sul Blog del processo e dei risultati. </w:t>
            </w:r>
          </w:p>
        </w:tc>
        <w:tc>
          <w:tcPr>
            <w:tcW w:w="1406" w:type="pct"/>
            <w:vMerge/>
          </w:tcPr>
          <w:p w:rsidR="005D6070" w:rsidRDefault="005D6070">
            <w:pPr>
              <w:rPr>
                <w:lang w:val="it-IT"/>
              </w:rPr>
            </w:pPr>
          </w:p>
        </w:tc>
      </w:tr>
      <w:tr w:rsidR="005D6070" w:rsidRPr="00193E74" w:rsidTr="005D6070">
        <w:tc>
          <w:tcPr>
            <w:tcW w:w="1620" w:type="pct"/>
          </w:tcPr>
          <w:p w:rsidR="005D6070" w:rsidRDefault="005D6070">
            <w:pPr>
              <w:rPr>
                <w:lang w:val="it-IT"/>
              </w:rPr>
            </w:pPr>
            <w:r>
              <w:rPr>
                <w:lang w:val="it-IT"/>
              </w:rPr>
              <w:t>03/02/2012</w:t>
            </w:r>
          </w:p>
        </w:tc>
        <w:tc>
          <w:tcPr>
            <w:tcW w:w="1974" w:type="pct"/>
          </w:tcPr>
          <w:p w:rsidR="005D6070" w:rsidRPr="005D6070" w:rsidRDefault="005D6070" w:rsidP="005D60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Punto della situazione</w:t>
            </w:r>
            <w:r w:rsidR="00193E74">
              <w:rPr>
                <w:lang w:val="it-IT"/>
              </w:rPr>
              <w:t xml:space="preserve"> durante la sessione.</w:t>
            </w:r>
          </w:p>
        </w:tc>
        <w:tc>
          <w:tcPr>
            <w:tcW w:w="1406" w:type="pct"/>
          </w:tcPr>
          <w:p w:rsidR="005D6070" w:rsidRDefault="005D6070">
            <w:pPr>
              <w:rPr>
                <w:lang w:val="it-IT"/>
              </w:rPr>
            </w:pPr>
          </w:p>
        </w:tc>
      </w:tr>
      <w:tr w:rsidR="009B7BDE" w:rsidRPr="00193E74" w:rsidTr="005D6070">
        <w:tc>
          <w:tcPr>
            <w:tcW w:w="1620" w:type="pct"/>
          </w:tcPr>
          <w:p w:rsidR="009B7BDE" w:rsidRDefault="009B7BDE" w:rsidP="00476725">
            <w:pPr>
              <w:rPr>
                <w:lang w:val="it-IT"/>
              </w:rPr>
            </w:pPr>
            <w:r>
              <w:rPr>
                <w:lang w:val="it-IT"/>
              </w:rPr>
              <w:t>Periodo intersessione</w:t>
            </w:r>
          </w:p>
        </w:tc>
        <w:tc>
          <w:tcPr>
            <w:tcW w:w="1974" w:type="pct"/>
          </w:tcPr>
          <w:p w:rsidR="009B7BDE" w:rsidRDefault="009B7BDE" w:rsidP="005D60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Pubblicazione di </w:t>
            </w:r>
            <w:proofErr w:type="spellStart"/>
            <w:r>
              <w:rPr>
                <w:lang w:val="it-IT"/>
              </w:rPr>
              <w:t>posts</w:t>
            </w:r>
            <w:proofErr w:type="spellEnd"/>
          </w:p>
          <w:p w:rsidR="009B7BDE" w:rsidRDefault="009B7BDE" w:rsidP="005D60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Preparazione degli artefatti di presentazione </w:t>
            </w:r>
            <w:proofErr w:type="gramStart"/>
            <w:r>
              <w:rPr>
                <w:lang w:val="it-IT"/>
              </w:rPr>
              <w:t>del</w:t>
            </w:r>
            <w:proofErr w:type="gramEnd"/>
            <w:r>
              <w:rPr>
                <w:lang w:val="it-IT"/>
              </w:rPr>
              <w:t xml:space="preserve"> processo realizzato</w:t>
            </w:r>
          </w:p>
        </w:tc>
        <w:tc>
          <w:tcPr>
            <w:tcW w:w="1406" w:type="pct"/>
            <w:vMerge w:val="restart"/>
          </w:tcPr>
          <w:p w:rsidR="009B7BDE" w:rsidRDefault="009B7BDE" w:rsidP="00193E74">
            <w:pPr>
              <w:rPr>
                <w:lang w:val="it-IT"/>
              </w:rPr>
            </w:pPr>
            <w:r>
              <w:rPr>
                <w:lang w:val="it-IT"/>
              </w:rPr>
              <w:t xml:space="preserve">Ogni studente decide le forme/ </w:t>
            </w:r>
            <w:proofErr w:type="gramStart"/>
            <w:r>
              <w:rPr>
                <w:lang w:val="it-IT"/>
              </w:rPr>
              <w:t>modalità</w:t>
            </w:r>
            <w:proofErr w:type="gramEnd"/>
            <w:r>
              <w:rPr>
                <w:lang w:val="it-IT"/>
              </w:rPr>
              <w:t xml:space="preserve"> di presentazione del processo realizzato.</w:t>
            </w:r>
          </w:p>
        </w:tc>
      </w:tr>
      <w:tr w:rsidR="009B7BDE" w:rsidRPr="00193E74" w:rsidTr="005D6070">
        <w:tc>
          <w:tcPr>
            <w:tcW w:w="1620" w:type="pct"/>
          </w:tcPr>
          <w:p w:rsidR="009B7BDE" w:rsidRDefault="009B7BDE">
            <w:pPr>
              <w:rPr>
                <w:lang w:val="it-IT"/>
              </w:rPr>
            </w:pPr>
            <w:r>
              <w:rPr>
                <w:lang w:val="it-IT"/>
              </w:rPr>
              <w:t>09/02/2012</w:t>
            </w:r>
          </w:p>
        </w:tc>
        <w:tc>
          <w:tcPr>
            <w:tcW w:w="1974" w:type="pct"/>
          </w:tcPr>
          <w:p w:rsidR="009B7BDE" w:rsidRDefault="009B7BDE" w:rsidP="005D60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Consegna dei risultati del processo</w:t>
            </w:r>
          </w:p>
        </w:tc>
        <w:tc>
          <w:tcPr>
            <w:tcW w:w="1406" w:type="pct"/>
            <w:vMerge/>
          </w:tcPr>
          <w:p w:rsidR="009B7BDE" w:rsidRDefault="009B7BDE" w:rsidP="00193E74">
            <w:pPr>
              <w:rPr>
                <w:lang w:val="it-IT"/>
              </w:rPr>
            </w:pPr>
          </w:p>
        </w:tc>
      </w:tr>
    </w:tbl>
    <w:p w:rsidR="00B72888" w:rsidRDefault="00B72888">
      <w:pPr>
        <w:rPr>
          <w:lang w:val="it-IT"/>
        </w:rPr>
      </w:pPr>
    </w:p>
    <w:p w:rsidR="005D6070" w:rsidRPr="005D6070" w:rsidRDefault="005D6070">
      <w:pPr>
        <w:rPr>
          <w:b/>
          <w:lang w:val="it-IT"/>
        </w:rPr>
      </w:pPr>
      <w:r w:rsidRPr="005D6070">
        <w:rPr>
          <w:b/>
          <w:lang w:val="it-IT"/>
        </w:rPr>
        <w:t>Domande iniziali: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Cos’è un PLE?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Che relazioni esistono tra PLE e: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apprendimento informale, apprendimento non formale, ruolo dello studente, istituzione educativa, ICT, ecc.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proofErr w:type="spellStart"/>
      <w:proofErr w:type="gramStart"/>
      <w:r>
        <w:rPr>
          <w:lang w:val="it-IT"/>
        </w:rPr>
        <w:t>Qual</w:t>
      </w:r>
      <w:r w:rsidR="0020305F">
        <w:rPr>
          <w:lang w:val="it-IT"/>
        </w:rPr>
        <w:t>’</w:t>
      </w:r>
      <w:proofErr w:type="gramEnd"/>
      <w:r>
        <w:rPr>
          <w:lang w:val="it-IT"/>
        </w:rPr>
        <w:t>è</w:t>
      </w:r>
      <w:proofErr w:type="spellEnd"/>
      <w:r>
        <w:rPr>
          <w:lang w:val="it-IT"/>
        </w:rPr>
        <w:t xml:space="preserve"> il ruolo della persona quando si definisce un Personal </w:t>
      </w:r>
      <w:proofErr w:type="spellStart"/>
      <w:r>
        <w:rPr>
          <w:lang w:val="it-IT"/>
        </w:rPr>
        <w:t>Learning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Environment</w:t>
      </w:r>
      <w:proofErr w:type="spellEnd"/>
      <w:r>
        <w:rPr>
          <w:lang w:val="it-IT"/>
        </w:rPr>
        <w:t xml:space="preserve">. </w:t>
      </w:r>
    </w:p>
    <w:p w:rsidR="0020305F" w:rsidRPr="005D6070" w:rsidRDefault="0020305F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Posso definire un mio PLE?</w:t>
      </w:r>
    </w:p>
    <w:p w:rsidR="00193E74" w:rsidRDefault="005D6070">
      <w:pPr>
        <w:rPr>
          <w:lang w:val="it-IT"/>
        </w:rPr>
      </w:pPr>
      <w:r w:rsidRPr="005D6070">
        <w:rPr>
          <w:b/>
          <w:lang w:val="it-IT"/>
        </w:rPr>
        <w:t>Osservazion</w:t>
      </w:r>
      <w:r w:rsidR="00193E74">
        <w:rPr>
          <w:b/>
          <w:lang w:val="it-IT"/>
        </w:rPr>
        <w:t>i</w:t>
      </w:r>
      <w:r>
        <w:rPr>
          <w:lang w:val="it-IT"/>
        </w:rPr>
        <w:t>:</w:t>
      </w:r>
    </w:p>
    <w:p w:rsidR="00193E74" w:rsidRDefault="005D6070">
      <w:pPr>
        <w:rPr>
          <w:lang w:val="it-IT"/>
        </w:rPr>
      </w:pPr>
      <w:r>
        <w:rPr>
          <w:lang w:val="it-IT"/>
        </w:rPr>
        <w:t xml:space="preserve"> </w:t>
      </w:r>
      <w:r w:rsidR="00193E74">
        <w:rPr>
          <w:lang w:val="it-IT"/>
        </w:rPr>
        <w:t>a) Q</w:t>
      </w:r>
      <w:r>
        <w:rPr>
          <w:lang w:val="it-IT"/>
        </w:rPr>
        <w:t>uesto progetto non vuole promuovere solo l’apprendimento su contenuti specifici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relativi al concetto di PLE, ma vuole anche evidenziare una riflessione sui processi stessi d’apprendimento.</w:t>
      </w:r>
      <w:r w:rsidR="00193E74">
        <w:rPr>
          <w:lang w:val="it-IT"/>
        </w:rPr>
        <w:t xml:space="preserve"> Di conseguenza ci si aspetta che i risultati del processo riflettano anche la dimensione meta cognitiva e non solo quella legata agli aspetti contenutistici.</w:t>
      </w:r>
    </w:p>
    <w:p w:rsidR="005D6070" w:rsidRPr="00B72888" w:rsidRDefault="00193E74">
      <w:pPr>
        <w:rPr>
          <w:lang w:val="it-IT"/>
        </w:rPr>
      </w:pPr>
      <w:r>
        <w:rPr>
          <w:lang w:val="it-IT"/>
        </w:rPr>
        <w:t>b)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Si sollecita che uno dei primi post sul blog permetta di evidenziare la struttura del proprio PLE per come questo è inteso all’inizio di questo processo.</w:t>
      </w:r>
    </w:p>
    <w:sectPr w:rsidR="005D6070" w:rsidRPr="00B72888" w:rsidSect="001B49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86" w:rsidRDefault="00CF2286" w:rsidP="008E0C34">
      <w:pPr>
        <w:spacing w:after="0" w:line="240" w:lineRule="auto"/>
      </w:pPr>
      <w:r>
        <w:separator/>
      </w:r>
    </w:p>
  </w:endnote>
  <w:endnote w:type="continuationSeparator" w:id="0">
    <w:p w:rsidR="00CF2286" w:rsidRDefault="00CF2286" w:rsidP="008E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4" w:rsidRPr="008E0C34" w:rsidRDefault="008E0C34">
    <w:pPr>
      <w:pStyle w:val="Pidipagina"/>
      <w:rPr>
        <w:lang w:val="es-ES"/>
      </w:rPr>
    </w:pPr>
    <w:r>
      <w:rPr>
        <w:lang w:val="es-ES"/>
      </w:rPr>
      <w:t>27/01/2012</w:t>
    </w:r>
    <w:r>
      <w:rPr>
        <w:lang w:val="es-ES"/>
      </w:rPr>
      <w:tab/>
    </w:r>
    <w:r>
      <w:rPr>
        <w:lang w:val="es-ES"/>
      </w:rPr>
      <w:tab/>
      <w:t>Prof. Maurizio Betti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86" w:rsidRDefault="00CF2286" w:rsidP="008E0C34">
      <w:pPr>
        <w:spacing w:after="0" w:line="240" w:lineRule="auto"/>
      </w:pPr>
      <w:r>
        <w:separator/>
      </w:r>
    </w:p>
  </w:footnote>
  <w:footnote w:type="continuationSeparator" w:id="0">
    <w:p w:rsidR="00CF2286" w:rsidRDefault="00CF2286" w:rsidP="008E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4" w:rsidRDefault="008E0C34" w:rsidP="008E0C34">
    <w:pPr>
      <w:pStyle w:val="Intestazione"/>
      <w:tabs>
        <w:tab w:val="clear" w:pos="4252"/>
        <w:tab w:val="clear" w:pos="8504"/>
        <w:tab w:val="left" w:pos="1515"/>
      </w:tabs>
      <w:jc w:val="right"/>
    </w:pPr>
    <w:r w:rsidRPr="008E0C34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-335280</wp:posOffset>
          </wp:positionV>
          <wp:extent cx="1353820" cy="647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proofErr w:type="spellStart"/>
    <w:r>
      <w:t>Laboratorio</w:t>
    </w:r>
    <w:proofErr w:type="spellEnd"/>
    <w:r>
      <w:t xml:space="preserve"> </w:t>
    </w:r>
    <w:proofErr w:type="spellStart"/>
    <w:r>
      <w:t>Informatica</w:t>
    </w:r>
    <w:proofErr w:type="spellEnd"/>
    <w:r>
      <w:t xml:space="preserve"> per </w:t>
    </w:r>
    <w:proofErr w:type="spellStart"/>
    <w:r>
      <w:t>l’Educazione</w:t>
    </w:r>
    <w:proofErr w:type="spellEnd"/>
  </w:p>
  <w:p w:rsidR="008E0C34" w:rsidRDefault="008E0C34" w:rsidP="008E0C34">
    <w:pPr>
      <w:pStyle w:val="Intestazione"/>
      <w:tabs>
        <w:tab w:val="clear" w:pos="4252"/>
        <w:tab w:val="clear" w:pos="8504"/>
        <w:tab w:val="left" w:pos="1515"/>
      </w:tabs>
      <w:jc w:val="right"/>
      <w:rPr>
        <w:i/>
        <w:iCs/>
      </w:rPr>
    </w:pPr>
    <w:r>
      <w:rPr>
        <w:i/>
        <w:iCs/>
      </w:rPr>
      <w:t xml:space="preserve">Personal Learning Environment: </w:t>
    </w:r>
    <w:proofErr w:type="spellStart"/>
    <w:r>
      <w:rPr>
        <w:i/>
        <w:iCs/>
      </w:rPr>
      <w:t>Strumenti</w:t>
    </w:r>
    <w:proofErr w:type="spellEnd"/>
    <w:r>
      <w:rPr>
        <w:i/>
        <w:iCs/>
      </w:rPr>
      <w:t xml:space="preserve"> e </w:t>
    </w:r>
    <w:proofErr w:type="spellStart"/>
    <w:r>
      <w:rPr>
        <w:i/>
        <w:iCs/>
      </w:rPr>
      <w:t>apprendimento</w:t>
    </w:r>
    <w:proofErr w:type="spellEnd"/>
    <w:r>
      <w:rPr>
        <w:i/>
        <w:iCs/>
      </w:rPr>
      <w:t xml:space="preserve"> online</w:t>
    </w:r>
  </w:p>
  <w:p w:rsidR="005067C9" w:rsidRDefault="005067C9" w:rsidP="008E0C34">
    <w:pPr>
      <w:pStyle w:val="Intestazione"/>
      <w:tabs>
        <w:tab w:val="clear" w:pos="4252"/>
        <w:tab w:val="clear" w:pos="8504"/>
        <w:tab w:val="left" w:pos="1515"/>
      </w:tabs>
      <w:jc w:val="right"/>
    </w:pPr>
    <w:r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64.05pt;margin-top:4.5pt;width:540.75pt;height:2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1E1"/>
    <w:multiLevelType w:val="hybridMultilevel"/>
    <w:tmpl w:val="366662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75A8"/>
    <w:multiLevelType w:val="hybridMultilevel"/>
    <w:tmpl w:val="8A5696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D27DB8"/>
    <w:multiLevelType w:val="hybridMultilevel"/>
    <w:tmpl w:val="ABCAF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2888"/>
    <w:rsid w:val="00193E74"/>
    <w:rsid w:val="001A332B"/>
    <w:rsid w:val="001B49ED"/>
    <w:rsid w:val="0020305F"/>
    <w:rsid w:val="004F0A19"/>
    <w:rsid w:val="005067C9"/>
    <w:rsid w:val="005D6070"/>
    <w:rsid w:val="008E0C34"/>
    <w:rsid w:val="009B7BDE"/>
    <w:rsid w:val="00A904F0"/>
    <w:rsid w:val="00B2321C"/>
    <w:rsid w:val="00B72888"/>
    <w:rsid w:val="00CF2286"/>
    <w:rsid w:val="00E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9E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28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0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C34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C3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maurizio</cp:lastModifiedBy>
  <cp:revision>8</cp:revision>
  <dcterms:created xsi:type="dcterms:W3CDTF">2012-01-26T20:57:00Z</dcterms:created>
  <dcterms:modified xsi:type="dcterms:W3CDTF">2012-01-27T10:05:00Z</dcterms:modified>
</cp:coreProperties>
</file>