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1A" w:rsidRPr="00342D1A" w:rsidRDefault="00342D1A" w:rsidP="00342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  <w:t>QUE ES JAVA:</w:t>
      </w:r>
    </w:p>
    <w:p w:rsidR="00342D1A" w:rsidRPr="00442A21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</w:p>
    <w:p w:rsidR="00342D1A" w:rsidRPr="00442A21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Java es uno de los lenguajes de programación m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á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s utilizados a nivel mundial. 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Permite construir sistemas tanto para negocios pequeños (por ejemplo un sistema para un videoclub) como de gran escala (un sistema para un aeropuerto). 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Se pueden construir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:</w:t>
      </w:r>
    </w:p>
    <w:p w:rsidR="00342D1A" w:rsidRPr="00442A21" w:rsidRDefault="00342D1A" w:rsidP="00342D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aplicaciones de escritorio,</w:t>
      </w:r>
    </w:p>
    <w:p w:rsidR="00342D1A" w:rsidRPr="00442A21" w:rsidRDefault="00342D1A" w:rsidP="00342D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aplicaciones Web,</w:t>
      </w:r>
    </w:p>
    <w:p w:rsidR="00342D1A" w:rsidRPr="00442A21" w:rsidRDefault="00342D1A" w:rsidP="00342D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aplicaciones para dispositivos móviles como teléfonos celulares o GPS,</w:t>
      </w:r>
    </w:p>
    <w:p w:rsidR="00342D1A" w:rsidRPr="00442A21" w:rsidRDefault="00342D1A" w:rsidP="00342D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y aplicaciones empresariales.</w:t>
      </w:r>
    </w:p>
    <w:p w:rsidR="00342D1A" w:rsidRPr="00342D1A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Es un lenguaje de programación sumamente completo y de infinitas posibilidades laborales.</w:t>
      </w:r>
    </w:p>
    <w:p w:rsidR="00342D1A" w:rsidRPr="00442A21" w:rsidRDefault="00342D1A" w:rsidP="00342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</w:pPr>
    </w:p>
    <w:p w:rsidR="00342D1A" w:rsidRPr="00342D1A" w:rsidRDefault="00342D1A" w:rsidP="00342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  <w:t>JAVA Y EL MERCADO LABORAL:</w:t>
      </w:r>
    </w:p>
    <w:p w:rsidR="00342D1A" w:rsidRPr="00442A21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</w:p>
    <w:p w:rsidR="00342D1A" w:rsidRPr="00342D1A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El mercado laboral de Java es muy importante ya que es uno de los lenguajes de programación m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á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s requeridos por las grandes empresas de sistemas.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En 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la actualidad es uno de los lenguajes de programación más utilizados, por su versatilidad y fácil desarrollo.  Existen </w:t>
      </w:r>
      <w:proofErr w:type="gramStart"/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paginas</w:t>
      </w:r>
      <w:proofErr w:type="gramEnd"/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como </w:t>
      </w:r>
      <w:proofErr w:type="spellStart"/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p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educacionIT</w:t>
      </w:r>
      <w:proofErr w:type="spellEnd"/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que tienen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una </w:t>
      </w:r>
      <w:hyperlink r:id="rId5" w:history="1">
        <w:r w:rsidRPr="00442A21">
          <w:rPr>
            <w:rFonts w:ascii="Arial" w:eastAsia="Times New Roman" w:hAnsi="Arial" w:cs="Arial"/>
            <w:b/>
            <w:bCs/>
            <w:sz w:val="24"/>
            <w:lang w:val="es-ES" w:eastAsia="es-PA"/>
          </w:rPr>
          <w:t>Bolsa de Trabajo</w:t>
        </w:r>
      </w:hyperlink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donde muchas empresas publican sus avisos laborales y buscan alumnos con conocimientos de Java.</w:t>
      </w:r>
    </w:p>
    <w:p w:rsidR="00342D1A" w:rsidRPr="00442A21" w:rsidRDefault="00342D1A" w:rsidP="00342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</w:pPr>
    </w:p>
    <w:p w:rsidR="00342D1A" w:rsidRPr="00342D1A" w:rsidRDefault="00342D1A" w:rsidP="00342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b/>
          <w:bCs/>
          <w:sz w:val="24"/>
          <w:szCs w:val="11"/>
          <w:lang w:val="es-ES" w:eastAsia="es-PA"/>
        </w:rPr>
        <w:t>COMO PODES CAPACITARTE EN JAVA:</w:t>
      </w:r>
    </w:p>
    <w:p w:rsidR="00342D1A" w:rsidRPr="00442A21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</w:p>
    <w:p w:rsidR="00342D1A" w:rsidRPr="00342D1A" w:rsidRDefault="00342D1A" w:rsidP="0034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1"/>
          <w:lang w:val="es-ES" w:eastAsia="es-PA"/>
        </w:rPr>
      </w:pP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mpresas como </w:t>
      </w:r>
      <w:proofErr w:type="spellStart"/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educacionIT</w:t>
      </w:r>
      <w:proofErr w:type="spellEnd"/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ofrecen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cursos de acuerdo a los conocimientos que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la persona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tenga. 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Hay cursos y libros que son para personas que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no t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>i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ene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n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ningún conocimiento en programación,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(</w:t>
      </w:r>
      <w:hyperlink r:id="rId6" w:history="1">
        <w:r w:rsidRPr="00442A21">
          <w:rPr>
            <w:rFonts w:ascii="Arial" w:eastAsia="Times New Roman" w:hAnsi="Arial" w:cs="Arial"/>
            <w:b/>
            <w:bCs/>
            <w:sz w:val="24"/>
            <w:lang w:val="es-ES" w:eastAsia="es-PA"/>
          </w:rPr>
          <w:t>Java para no programadores</w:t>
        </w:r>
      </w:hyperlink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)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>, en el cual se presentan los fundamentos de programación.</w:t>
      </w:r>
      <w:r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Y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ha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y 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para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programador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es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en algún lenguaje que no sea Java</w:t>
      </w:r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(</w:t>
      </w:r>
      <w:hyperlink r:id="rId7" w:history="1">
        <w:r w:rsidRPr="00442A21">
          <w:rPr>
            <w:rFonts w:ascii="Arial" w:eastAsia="Times New Roman" w:hAnsi="Arial" w:cs="Arial"/>
            <w:b/>
            <w:bCs/>
            <w:sz w:val="24"/>
            <w:lang w:val="es-ES" w:eastAsia="es-PA"/>
          </w:rPr>
          <w:t xml:space="preserve">Java Standard </w:t>
        </w:r>
        <w:proofErr w:type="spellStart"/>
        <w:r w:rsidRPr="00442A21">
          <w:rPr>
            <w:rFonts w:ascii="Arial" w:eastAsia="Times New Roman" w:hAnsi="Arial" w:cs="Arial"/>
            <w:b/>
            <w:bCs/>
            <w:sz w:val="24"/>
            <w:lang w:val="es-ES" w:eastAsia="es-PA"/>
          </w:rPr>
          <w:t>Programming</w:t>
        </w:r>
        <w:proofErr w:type="spellEnd"/>
      </w:hyperlink>
      <w:r w:rsidR="00442A21" w:rsidRPr="00442A21">
        <w:rPr>
          <w:rFonts w:ascii="Arial" w:eastAsia="Times New Roman" w:hAnsi="Arial" w:cs="Arial"/>
          <w:sz w:val="24"/>
          <w:szCs w:val="11"/>
          <w:lang w:val="es-ES" w:eastAsia="es-PA"/>
        </w:rPr>
        <w:t>) en</w:t>
      </w:r>
      <w:r w:rsidRPr="00342D1A">
        <w:rPr>
          <w:rFonts w:ascii="Arial" w:eastAsia="Times New Roman" w:hAnsi="Arial" w:cs="Arial"/>
          <w:sz w:val="24"/>
          <w:szCs w:val="11"/>
          <w:lang w:val="es-ES" w:eastAsia="es-PA"/>
        </w:rPr>
        <w:t xml:space="preserve"> donde se enseña Java sin la necesidad de explicar los fundamentos de programación.</w:t>
      </w:r>
    </w:p>
    <w:sectPr w:rsidR="00342D1A" w:rsidRPr="00342D1A" w:rsidSect="00A62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50B2"/>
    <w:multiLevelType w:val="hybridMultilevel"/>
    <w:tmpl w:val="F80ED5E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2D1A"/>
    <w:rsid w:val="003155DE"/>
    <w:rsid w:val="00342D1A"/>
    <w:rsid w:val="00442A21"/>
    <w:rsid w:val="00A628CF"/>
    <w:rsid w:val="00A66EAB"/>
    <w:rsid w:val="00CD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CF"/>
  </w:style>
  <w:style w:type="paragraph" w:styleId="Ttulo2">
    <w:name w:val="heading 2"/>
    <w:basedOn w:val="Normal"/>
    <w:link w:val="Ttulo2Car"/>
    <w:uiPriority w:val="9"/>
    <w:qFormat/>
    <w:rsid w:val="00342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2D1A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styleId="Textoennegrita">
    <w:name w:val="Strong"/>
    <w:basedOn w:val="Fuentedeprrafopredeter"/>
    <w:uiPriority w:val="22"/>
    <w:qFormat/>
    <w:rsid w:val="00342D1A"/>
    <w:rPr>
      <w:b/>
      <w:bCs/>
    </w:rPr>
  </w:style>
  <w:style w:type="paragraph" w:styleId="Prrafodelista">
    <w:name w:val="List Paragraph"/>
    <w:basedOn w:val="Normal"/>
    <w:uiPriority w:val="34"/>
    <w:qFormat/>
    <w:rsid w:val="00342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0" w:color="999999"/>
                  </w:divBdr>
                  <w:divsChild>
                    <w:div w:id="497816733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4100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117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074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cionit.com.ar/curso-de-java-j2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cionit.com.ar/curso-de-java-para-no-programadores" TargetMode="External"/><Relationship Id="rId5" Type="http://schemas.openxmlformats.org/officeDocument/2006/relationships/hyperlink" Target="http://www.educacionit.com.ar/emple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fchang</dc:creator>
  <cp:lastModifiedBy>fchang</cp:lastModifiedBy>
  <cp:revision>1</cp:revision>
  <dcterms:created xsi:type="dcterms:W3CDTF">2011-12-12T17:20:00Z</dcterms:created>
  <dcterms:modified xsi:type="dcterms:W3CDTF">2011-12-12T17:35:00Z</dcterms:modified>
</cp:coreProperties>
</file>