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86" w:rsidRPr="003041B5" w:rsidRDefault="00090286" w:rsidP="00090286">
      <w:pPr>
        <w:ind w:left="360"/>
        <w:jc w:val="center"/>
        <w:rPr>
          <w:b/>
        </w:rPr>
      </w:pPr>
      <w:r>
        <w:rPr>
          <w:b/>
        </w:rPr>
        <w:t>COMPRENSIÓN Y TRABAJO DEL PROBLEMA EN GRUPO</w:t>
      </w:r>
    </w:p>
    <w:p w:rsidR="00090286" w:rsidRPr="007C4CEA" w:rsidRDefault="00090286" w:rsidP="00090286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eastAsia="Times New Roman" w:cstheme="minorHAnsi"/>
          <w:b/>
          <w:color w:val="191919"/>
          <w:lang/>
        </w:rPr>
      </w:pPr>
      <w:r w:rsidRPr="003041B5">
        <w:rPr>
          <w:b/>
        </w:rPr>
        <w:t>Durante el primer encuentro virtual nos asignamos tareas</w:t>
      </w:r>
      <w:r>
        <w:rPr>
          <w:b/>
        </w:rPr>
        <w:t xml:space="preserve"> y funciones;</w:t>
      </w:r>
      <w:r w:rsidRPr="003041B5">
        <w:rPr>
          <w:b/>
        </w:rPr>
        <w:t xml:space="preserve"> C</w:t>
      </w:r>
      <w:r>
        <w:rPr>
          <w:b/>
        </w:rPr>
        <w:t xml:space="preserve">omo ser revisar el método </w:t>
      </w:r>
      <w:r w:rsidRPr="007C4CEA">
        <w:rPr>
          <w:rFonts w:cstheme="minorHAnsi"/>
          <w:b/>
        </w:rPr>
        <w:t xml:space="preserve">ABP,  identificar </w:t>
      </w:r>
      <w:proofErr w:type="gramStart"/>
      <w:r w:rsidRPr="007C4CEA">
        <w:rPr>
          <w:rFonts w:cstheme="minorHAnsi"/>
          <w:b/>
        </w:rPr>
        <w:t>el problemas</w:t>
      </w:r>
      <w:proofErr w:type="gramEnd"/>
      <w:r w:rsidRPr="007C4CEA">
        <w:rPr>
          <w:rFonts w:cstheme="minorHAnsi"/>
          <w:b/>
        </w:rPr>
        <w:t xml:space="preserve"> del caso Nº 4 (</w:t>
      </w:r>
      <w:r w:rsidRPr="007C4CEA">
        <w:rPr>
          <w:rFonts w:eastAsia="Times New Roman" w:cstheme="minorHAnsi"/>
          <w:b/>
          <w:color w:val="191919"/>
          <w:lang/>
        </w:rPr>
        <w:t>Leyes, normas y reglamentos que regulan la educación</w:t>
      </w:r>
      <w:r>
        <w:rPr>
          <w:rFonts w:eastAsia="Times New Roman" w:cstheme="minorHAnsi"/>
          <w:b/>
          <w:color w:val="191919"/>
          <w:lang w:val="es-ES"/>
        </w:rPr>
        <w:t xml:space="preserve"> </w:t>
      </w:r>
      <w:r w:rsidRPr="007C4CEA">
        <w:rPr>
          <w:rFonts w:eastAsia="Times New Roman" w:cstheme="minorHAnsi"/>
          <w:b/>
          <w:color w:val="191919"/>
          <w:lang/>
        </w:rPr>
        <w:t>superior a distancia y la educación en línea</w:t>
      </w:r>
      <w:r w:rsidRPr="007C4CEA">
        <w:rPr>
          <w:rFonts w:eastAsia="Times New Roman" w:cstheme="minorHAnsi"/>
          <w:b/>
          <w:color w:val="191919"/>
          <w:lang w:val="es-ES"/>
        </w:rPr>
        <w:t>)</w:t>
      </w:r>
    </w:p>
    <w:p w:rsidR="00090286" w:rsidRPr="007C4CEA" w:rsidRDefault="00090286" w:rsidP="00090286">
      <w:pPr>
        <w:ind w:left="360"/>
        <w:rPr>
          <w:b/>
          <w:lang/>
        </w:rPr>
      </w:pPr>
    </w:p>
    <w:p w:rsidR="00090286" w:rsidRPr="003041B5" w:rsidRDefault="00090286" w:rsidP="00090286">
      <w:pPr>
        <w:ind w:left="360"/>
        <w:rPr>
          <w:b/>
        </w:rPr>
      </w:pPr>
      <w:r w:rsidRPr="003041B5">
        <w:rPr>
          <w:b/>
        </w:rPr>
        <w:t>En el segundo encuentro virt</w:t>
      </w:r>
      <w:r>
        <w:rPr>
          <w:b/>
        </w:rPr>
        <w:t>ual del grupo de estudio, se hiz</w:t>
      </w:r>
      <w:r w:rsidRPr="003041B5">
        <w:rPr>
          <w:b/>
        </w:rPr>
        <w:t xml:space="preserve">o una síntesis del conocimiento adquirido respecto al problema y compartimos nuestros hallazgos individuales, los </w:t>
      </w:r>
      <w:r>
        <w:rPr>
          <w:b/>
        </w:rPr>
        <w:t xml:space="preserve">cuales </w:t>
      </w:r>
      <w:r w:rsidRPr="003041B5">
        <w:rPr>
          <w:b/>
        </w:rPr>
        <w:t xml:space="preserve">corregimos mutuamente. </w:t>
      </w:r>
    </w:p>
    <w:p w:rsidR="00090286" w:rsidRPr="003041B5" w:rsidRDefault="00090286" w:rsidP="00090286">
      <w:pPr>
        <w:ind w:left="360"/>
        <w:rPr>
          <w:b/>
        </w:rPr>
      </w:pPr>
    </w:p>
    <w:p w:rsidR="00090286" w:rsidRDefault="00090286" w:rsidP="00090286">
      <w:pPr>
        <w:ind w:left="360"/>
        <w:rPr>
          <w:b/>
        </w:rPr>
      </w:pPr>
      <w:r w:rsidRPr="003041B5">
        <w:rPr>
          <w:b/>
        </w:rPr>
        <w:t xml:space="preserve">Durante el primer encuentro </w:t>
      </w:r>
      <w:r>
        <w:rPr>
          <w:b/>
        </w:rPr>
        <w:t>presencial surgió</w:t>
      </w:r>
      <w:r w:rsidRPr="003041B5">
        <w:rPr>
          <w:b/>
        </w:rPr>
        <w:t xml:space="preserve"> por parte del grupo</w:t>
      </w:r>
      <w:r>
        <w:rPr>
          <w:b/>
        </w:rPr>
        <w:t xml:space="preserve"> un debate respecto a </w:t>
      </w:r>
      <w:r w:rsidRPr="003041B5">
        <w:rPr>
          <w:b/>
        </w:rPr>
        <w:t xml:space="preserve">la </w:t>
      </w:r>
      <w:r>
        <w:rPr>
          <w:b/>
        </w:rPr>
        <w:t xml:space="preserve">identificación y </w:t>
      </w:r>
      <w:r w:rsidRPr="003041B5">
        <w:rPr>
          <w:b/>
        </w:rPr>
        <w:t>comprensión del problema, porque durante el único encuentro presencial que tuvimos pudimos verificar</w:t>
      </w:r>
      <w:r>
        <w:rPr>
          <w:b/>
        </w:rPr>
        <w:t xml:space="preserve"> </w:t>
      </w:r>
      <w:r w:rsidRPr="003041B5">
        <w:rPr>
          <w:b/>
        </w:rPr>
        <w:t>la</w:t>
      </w:r>
      <w:r>
        <w:rPr>
          <w:b/>
        </w:rPr>
        <w:t xml:space="preserve">s diferentes posturas de los integrantes del grupo. </w:t>
      </w:r>
    </w:p>
    <w:p w:rsidR="00090286" w:rsidRDefault="00090286" w:rsidP="00090286">
      <w:pPr>
        <w:ind w:left="360"/>
        <w:rPr>
          <w:b/>
        </w:rPr>
      </w:pPr>
      <w:r>
        <w:rPr>
          <w:b/>
        </w:rPr>
        <w:t xml:space="preserve">Fue muy enriquecedor para el grupo, ya que cada postura fue bien fundamentada, y esto permitió ampliar nuestra visión respecto a las </w:t>
      </w:r>
      <w:proofErr w:type="spellStart"/>
      <w:r>
        <w:rPr>
          <w:b/>
        </w:rPr>
        <w:t>NTICs</w:t>
      </w:r>
      <w:proofErr w:type="spellEnd"/>
      <w:r>
        <w:rPr>
          <w:b/>
        </w:rPr>
        <w:t xml:space="preserve"> y ver diferentes procedimientos para su aplicación dentro del marco de la ley de la Educación Boliviana.</w:t>
      </w:r>
    </w:p>
    <w:p w:rsidR="00090286" w:rsidRDefault="00090286" w:rsidP="00090286">
      <w:pPr>
        <w:ind w:left="360"/>
        <w:rPr>
          <w:b/>
        </w:rPr>
      </w:pPr>
      <w:r>
        <w:rPr>
          <w:b/>
        </w:rPr>
        <w:t xml:space="preserve"> </w:t>
      </w:r>
      <w:r w:rsidRPr="003041B5">
        <w:rPr>
          <w:b/>
        </w:rPr>
        <w:t xml:space="preserve"> </w:t>
      </w:r>
      <w:r>
        <w:rPr>
          <w:b/>
        </w:rPr>
        <w:t>Posteriormente pudimos verificar factores que están directamente proporcionados a los temas, como ser;</w:t>
      </w:r>
    </w:p>
    <w:p w:rsidR="00090286" w:rsidRDefault="00090286" w:rsidP="00090286">
      <w:pPr>
        <w:ind w:left="360"/>
        <w:rPr>
          <w:b/>
        </w:rPr>
      </w:pPr>
      <w:proofErr w:type="gramStart"/>
      <w:r>
        <w:rPr>
          <w:b/>
        </w:rPr>
        <w:t>a.-</w:t>
      </w:r>
      <w:proofErr w:type="gramEnd"/>
      <w:r>
        <w:rPr>
          <w:b/>
        </w:rPr>
        <w:t xml:space="preserve"> La crisis energética, que influye en el manejo de equipos y limitan el uso de los mismos.</w:t>
      </w:r>
    </w:p>
    <w:p w:rsidR="00090286" w:rsidRDefault="00090286" w:rsidP="00090286">
      <w:pPr>
        <w:ind w:left="360"/>
        <w:rPr>
          <w:b/>
        </w:rPr>
      </w:pPr>
      <w:r>
        <w:rPr>
          <w:b/>
        </w:rPr>
        <w:t>b.- Los Educadores (Inmigrantes Digitales), Que no quieren actualizarse por distintos factores como ser: Económico, Conformismo, Tiempo que les llevaría, Miedo al avance Tecnológica, etc.</w:t>
      </w:r>
    </w:p>
    <w:p w:rsidR="00090286" w:rsidRDefault="00090286" w:rsidP="00090286">
      <w:pPr>
        <w:ind w:left="360"/>
        <w:rPr>
          <w:b/>
        </w:rPr>
      </w:pPr>
      <w:proofErr w:type="gramStart"/>
      <w:r>
        <w:rPr>
          <w:b/>
        </w:rPr>
        <w:t>c.-</w:t>
      </w:r>
      <w:proofErr w:type="gramEnd"/>
      <w:r>
        <w:rPr>
          <w:b/>
        </w:rPr>
        <w:t xml:space="preserve"> La falta de </w:t>
      </w:r>
      <w:proofErr w:type="spellStart"/>
      <w:r>
        <w:rPr>
          <w:b/>
        </w:rPr>
        <w:t>NTICs</w:t>
      </w:r>
      <w:proofErr w:type="spellEnd"/>
      <w:r>
        <w:rPr>
          <w:b/>
        </w:rPr>
        <w:t xml:space="preserve"> , en las Universidades. </w:t>
      </w:r>
    </w:p>
    <w:p w:rsidR="00090286" w:rsidRDefault="00090286" w:rsidP="00090286">
      <w:pPr>
        <w:ind w:left="360"/>
        <w:rPr>
          <w:b/>
        </w:rPr>
      </w:pPr>
      <w:proofErr w:type="gramStart"/>
      <w:r>
        <w:rPr>
          <w:b/>
        </w:rPr>
        <w:t>d.-</w:t>
      </w:r>
      <w:proofErr w:type="gramEnd"/>
      <w:r>
        <w:rPr>
          <w:b/>
        </w:rPr>
        <w:t xml:space="preserve"> La ineficiencia en los sistemas de internet nacionales, que no permiten un intercambio de información adecuado a las </w:t>
      </w:r>
      <w:proofErr w:type="spellStart"/>
      <w:r>
        <w:rPr>
          <w:b/>
        </w:rPr>
        <w:t>NTICs</w:t>
      </w:r>
      <w:proofErr w:type="spellEnd"/>
      <w:r>
        <w:rPr>
          <w:b/>
        </w:rPr>
        <w:t>.(El internet es caro, poco accesible a todos).</w:t>
      </w:r>
    </w:p>
    <w:p w:rsidR="00B02351" w:rsidRPr="00090286" w:rsidRDefault="00B02351" w:rsidP="00090286"/>
    <w:sectPr w:rsidR="00B02351" w:rsidRPr="00090286" w:rsidSect="00E95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02351"/>
    <w:rsid w:val="00090286"/>
    <w:rsid w:val="0070389F"/>
    <w:rsid w:val="00B02351"/>
    <w:rsid w:val="00E95A00"/>
    <w:rsid w:val="00EF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86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2011-09-23T23:48:00Z</dcterms:created>
  <dcterms:modified xsi:type="dcterms:W3CDTF">2011-09-24T00:22:00Z</dcterms:modified>
</cp:coreProperties>
</file>