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79" w:rsidRDefault="001C1879" w:rsidP="001C1879">
      <w:pPr>
        <w:autoSpaceDE w:val="0"/>
        <w:autoSpaceDN w:val="0"/>
        <w:adjustRightInd w:val="0"/>
        <w:rPr>
          <w:rFonts w:ascii="Comic Sans MS" w:hAnsi="Comic Sans MS" w:cs="Palatino-Bold"/>
          <w:b/>
          <w:bCs/>
          <w:sz w:val="20"/>
          <w:szCs w:val="20"/>
        </w:rPr>
      </w:pPr>
      <w:r>
        <w:rPr>
          <w:rFonts w:ascii="Comic Sans MS" w:hAnsi="Comic Sans MS" w:cs="Palatino-Bold"/>
          <w:b/>
          <w:bCs/>
          <w:sz w:val="20"/>
          <w:szCs w:val="20"/>
        </w:rPr>
        <w:t>Academic Content Standards – 1</w:t>
      </w:r>
      <w:r w:rsidRPr="001C1879">
        <w:rPr>
          <w:rFonts w:ascii="Comic Sans MS" w:hAnsi="Comic Sans MS" w:cs="Palatino-Bold"/>
          <w:b/>
          <w:bCs/>
          <w:sz w:val="20"/>
          <w:szCs w:val="20"/>
          <w:vertAlign w:val="superscript"/>
        </w:rPr>
        <w:t>st</w:t>
      </w:r>
      <w:r>
        <w:rPr>
          <w:rFonts w:ascii="Comic Sans MS" w:hAnsi="Comic Sans MS" w:cs="Palatino-Bold"/>
          <w:b/>
          <w:bCs/>
          <w:sz w:val="20"/>
          <w:szCs w:val="20"/>
        </w:rPr>
        <w:t xml:space="preserve"> Grade Reading</w:t>
      </w:r>
      <w:bookmarkStart w:id="0" w:name="_GoBack"/>
      <w:bookmarkEnd w:id="0"/>
    </w:p>
    <w:p w:rsidR="001C1879" w:rsidRDefault="001C1879" w:rsidP="001C1879">
      <w:pPr>
        <w:autoSpaceDE w:val="0"/>
        <w:autoSpaceDN w:val="0"/>
        <w:adjustRightInd w:val="0"/>
        <w:rPr>
          <w:rFonts w:ascii="Comic Sans MS" w:hAnsi="Comic Sans MS" w:cs="Palatino-Bold"/>
          <w:b/>
          <w:bCs/>
          <w:sz w:val="20"/>
          <w:szCs w:val="20"/>
        </w:rPr>
      </w:pPr>
    </w:p>
    <w:p w:rsidR="001C1879" w:rsidRPr="00F25388" w:rsidRDefault="001C1879" w:rsidP="001C1879">
      <w:pPr>
        <w:autoSpaceDE w:val="0"/>
        <w:autoSpaceDN w:val="0"/>
        <w:adjustRightInd w:val="0"/>
        <w:rPr>
          <w:rFonts w:ascii="Comic Sans MS" w:hAnsi="Comic Sans MS" w:cs="Palatino-Bold"/>
          <w:b/>
          <w:bCs/>
          <w:sz w:val="20"/>
          <w:szCs w:val="20"/>
        </w:rPr>
      </w:pPr>
      <w:r w:rsidRPr="00F25388">
        <w:rPr>
          <w:rFonts w:ascii="Comic Sans MS" w:hAnsi="Comic Sans MS" w:cs="Palatino-Bold"/>
          <w:b/>
          <w:bCs/>
          <w:sz w:val="20"/>
          <w:szCs w:val="20"/>
        </w:rPr>
        <w:t>Reading Process: Concepts of Print, Comprehension</w:t>
      </w:r>
    </w:p>
    <w:p w:rsidR="001C1879" w:rsidRPr="00F25388" w:rsidRDefault="001C1879" w:rsidP="001C1879">
      <w:pPr>
        <w:autoSpaceDE w:val="0"/>
        <w:autoSpaceDN w:val="0"/>
        <w:adjustRightInd w:val="0"/>
        <w:rPr>
          <w:rFonts w:ascii="Comic Sans MS" w:hAnsi="Comic Sans MS" w:cs="Palatino-Bold"/>
          <w:sz w:val="20"/>
          <w:szCs w:val="20"/>
        </w:rPr>
      </w:pPr>
      <w:r w:rsidRPr="00F25388">
        <w:rPr>
          <w:rFonts w:ascii="Comic Sans MS" w:hAnsi="Comic Sans MS" w:cs="Palatino-Bold"/>
          <w:b/>
          <w:bCs/>
          <w:sz w:val="20"/>
          <w:szCs w:val="20"/>
        </w:rPr>
        <w:t>Strategies and Self-Monitoring Strategies</w:t>
      </w:r>
    </w:p>
    <w:p w:rsidR="001C1879" w:rsidRPr="00F25388" w:rsidRDefault="001C1879" w:rsidP="001C1879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1. Describe the role of authors and illustrators.</w:t>
      </w:r>
    </w:p>
    <w:p w:rsidR="001C1879" w:rsidRPr="00F25388" w:rsidRDefault="001C1879" w:rsidP="001C1879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2. Establish a purpose for reading (e.g., to be informed, to follow directions or to be entertained).</w:t>
      </w:r>
    </w:p>
    <w:p w:rsidR="001C1879" w:rsidRPr="00F25388" w:rsidRDefault="001C1879" w:rsidP="001C1879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3. Visualize the information in texts and demonstrate this by drawing pictures, discussing images in texts or writing simple descriptions.</w:t>
      </w:r>
    </w:p>
    <w:p w:rsidR="001C1879" w:rsidRPr="00F25388" w:rsidRDefault="001C1879" w:rsidP="001C1879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4. Make predictions while reading and support predictions with information from the text or prior experience.</w:t>
      </w:r>
    </w:p>
    <w:p w:rsidR="001C1879" w:rsidRPr="00F25388" w:rsidRDefault="001C1879" w:rsidP="001C1879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5. Compare information (e.g., recognize similarities) in texts with prior knowledge and experience.</w:t>
      </w:r>
    </w:p>
    <w:p w:rsidR="001C1879" w:rsidRPr="00F25388" w:rsidRDefault="001C1879" w:rsidP="001C1879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6. Recall the important ideas in fictional and non-fictional texts.</w:t>
      </w:r>
    </w:p>
    <w:p w:rsidR="001C1879" w:rsidRPr="00F25388" w:rsidRDefault="001C1879" w:rsidP="001C1879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7. Create and use graphic organizers such as Venn diagrams or webs, with teacher assistance, to demonstrate comprehension.</w:t>
      </w:r>
    </w:p>
    <w:p w:rsidR="001C1879" w:rsidRPr="00F25388" w:rsidRDefault="001C1879" w:rsidP="001C1879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8. Answer literal, simple inferential and evaluative questions to demonstrate comprehension of grade-appropriate print texts and electronic and visual media.</w:t>
      </w:r>
    </w:p>
    <w:p w:rsidR="001C1879" w:rsidRPr="00F25388" w:rsidRDefault="001C1879" w:rsidP="001C1879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9. Monitor comprehension of independently- or group-read texts by asking and answering questions.</w:t>
      </w:r>
    </w:p>
    <w:p w:rsidR="001C1879" w:rsidRPr="00F25388" w:rsidRDefault="001C1879" w:rsidP="001C1879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10. Use criteria to choose independent reading materials (e.g., personal interest, knowledge of authors and genres or recommendations from others).</w:t>
      </w:r>
    </w:p>
    <w:p w:rsidR="001C1879" w:rsidRPr="00F25388" w:rsidRDefault="001C1879" w:rsidP="001C1879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11. Independently read books for various purposes (e.g., for enjoyment, for literary experience, to gain information or to perform a task).</w:t>
      </w:r>
    </w:p>
    <w:p w:rsidR="001C1879" w:rsidRPr="00F25388" w:rsidRDefault="001C1879" w:rsidP="001C1879">
      <w:pPr>
        <w:autoSpaceDE w:val="0"/>
        <w:autoSpaceDN w:val="0"/>
        <w:adjustRightInd w:val="0"/>
        <w:rPr>
          <w:rFonts w:ascii="Comic Sans MS" w:hAnsi="Comic Sans MS" w:cs="Palatino-Bold"/>
          <w:b/>
          <w:bCs/>
          <w:sz w:val="20"/>
          <w:szCs w:val="20"/>
        </w:rPr>
      </w:pPr>
      <w:r w:rsidRPr="00F25388">
        <w:rPr>
          <w:rFonts w:ascii="Comic Sans MS" w:hAnsi="Comic Sans MS" w:cs="Palatino-Bold"/>
          <w:b/>
          <w:bCs/>
          <w:sz w:val="20"/>
          <w:szCs w:val="20"/>
        </w:rPr>
        <w:t>Reading Applications: Informational, Technical and Persuasive Text</w:t>
      </w:r>
    </w:p>
    <w:p w:rsidR="001C1879" w:rsidRPr="00F25388" w:rsidRDefault="001C1879" w:rsidP="001C1879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1. Use title page, photographs, captions and illustrations (text features) to develop comprehension of informational texts.</w:t>
      </w:r>
    </w:p>
    <w:p w:rsidR="001C1879" w:rsidRPr="00F25388" w:rsidRDefault="001C1879" w:rsidP="001C1879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2. Identify the sequence of events in informational text.</w:t>
      </w:r>
    </w:p>
    <w:p w:rsidR="001C1879" w:rsidRPr="00F25388" w:rsidRDefault="001C1879" w:rsidP="001C1879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3. Ask questions concerning essential elements of informational text (e.g., why, who, where, what, when and how).</w:t>
      </w:r>
    </w:p>
    <w:p w:rsidR="001C1879" w:rsidRPr="00F25388" w:rsidRDefault="001C1879" w:rsidP="001C1879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4. Identify central ideas and supporting details of informational text with teacher assistance.</w:t>
      </w:r>
    </w:p>
    <w:p w:rsidR="001C1879" w:rsidRPr="00F25388" w:rsidRDefault="001C1879" w:rsidP="001C1879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5. Identify and discuss simple diagrams, charts, graphs and maps as characteristics of nonfiction.</w:t>
      </w:r>
    </w:p>
    <w:p w:rsidR="001C1879" w:rsidRPr="00F25388" w:rsidRDefault="001C1879" w:rsidP="001C1879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6. Follow multiple-step directions.</w:t>
      </w:r>
    </w:p>
    <w:p w:rsidR="001C1879" w:rsidRPr="00F25388" w:rsidRDefault="001C1879" w:rsidP="001C1879">
      <w:pPr>
        <w:autoSpaceDE w:val="0"/>
        <w:autoSpaceDN w:val="0"/>
        <w:adjustRightInd w:val="0"/>
        <w:rPr>
          <w:rFonts w:ascii="Comic Sans MS" w:hAnsi="Comic Sans MS" w:cs="Palatino-Bold"/>
          <w:sz w:val="20"/>
          <w:szCs w:val="20"/>
        </w:rPr>
      </w:pPr>
      <w:r w:rsidRPr="00F25388">
        <w:rPr>
          <w:rFonts w:ascii="Comic Sans MS" w:hAnsi="Comic Sans MS" w:cs="Palatino-Bold"/>
          <w:b/>
          <w:bCs/>
          <w:sz w:val="20"/>
          <w:szCs w:val="20"/>
        </w:rPr>
        <w:t>Reading Applications: Literary Text</w:t>
      </w:r>
    </w:p>
    <w:p w:rsidR="001C1879" w:rsidRPr="00F25388" w:rsidRDefault="001C1879" w:rsidP="001C1879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1. Provide own interpretation of story, using information from the text.</w:t>
      </w:r>
    </w:p>
    <w:p w:rsidR="001C1879" w:rsidRPr="00F25388" w:rsidRDefault="001C1879" w:rsidP="001C1879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2. Identify characters, setting and events in a story.</w:t>
      </w:r>
    </w:p>
    <w:p w:rsidR="001C1879" w:rsidRPr="00F25388" w:rsidRDefault="001C1879" w:rsidP="001C1879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3. Retell the beginning, middle and ending of a story, including its important events.</w:t>
      </w:r>
    </w:p>
    <w:p w:rsidR="001C1879" w:rsidRPr="00F25388" w:rsidRDefault="001C1879" w:rsidP="001C1879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4. Identify differences between stories, poems and plays.</w:t>
      </w:r>
    </w:p>
    <w:p w:rsidR="001C1879" w:rsidRPr="00F25388" w:rsidRDefault="001C1879" w:rsidP="001C1879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5. Recognize predictable patterns in stories and poems.</w:t>
      </w:r>
    </w:p>
    <w:p w:rsidR="00C95FA6" w:rsidRDefault="00C95FA6"/>
    <w:sectPr w:rsidR="00C95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alatin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79"/>
    <w:rsid w:val="001C1879"/>
    <w:rsid w:val="00C95FA6"/>
    <w:rsid w:val="00F8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879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879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</dc:creator>
  <cp:lastModifiedBy>JONES</cp:lastModifiedBy>
  <cp:revision>1</cp:revision>
  <dcterms:created xsi:type="dcterms:W3CDTF">2010-10-02T16:21:00Z</dcterms:created>
  <dcterms:modified xsi:type="dcterms:W3CDTF">2010-10-02T16:23:00Z</dcterms:modified>
</cp:coreProperties>
</file>