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7F" w:rsidRPr="00EF617B" w:rsidRDefault="00FC457F" w:rsidP="00FC457F">
      <w:pPr>
        <w:spacing w:after="0"/>
        <w:jc w:val="right"/>
        <w:rPr>
          <w:sz w:val="24"/>
          <w:szCs w:val="24"/>
        </w:rPr>
      </w:pPr>
      <w:r w:rsidRPr="00EF617B">
        <w:rPr>
          <w:sz w:val="24"/>
          <w:szCs w:val="24"/>
        </w:rPr>
        <w:t>Brian Bickley</w:t>
      </w:r>
    </w:p>
    <w:p w:rsidR="00FC457F" w:rsidRPr="00EF617B" w:rsidRDefault="00FC457F" w:rsidP="00FC457F">
      <w:pPr>
        <w:spacing w:after="0"/>
        <w:jc w:val="right"/>
        <w:rPr>
          <w:sz w:val="24"/>
          <w:szCs w:val="24"/>
        </w:rPr>
      </w:pPr>
      <w:r w:rsidRPr="00EF617B">
        <w:rPr>
          <w:sz w:val="24"/>
          <w:szCs w:val="24"/>
        </w:rPr>
        <w:t>EDTL 7100</w:t>
      </w:r>
    </w:p>
    <w:p w:rsidR="00FC457F" w:rsidRPr="00EF617B" w:rsidRDefault="00FC457F" w:rsidP="00FC457F">
      <w:pPr>
        <w:spacing w:after="0"/>
        <w:jc w:val="right"/>
        <w:rPr>
          <w:sz w:val="24"/>
          <w:szCs w:val="24"/>
        </w:rPr>
      </w:pPr>
      <w:r>
        <w:rPr>
          <w:sz w:val="24"/>
          <w:szCs w:val="24"/>
        </w:rPr>
        <w:t>November 1</w:t>
      </w:r>
      <w:r w:rsidRPr="00EF617B">
        <w:rPr>
          <w:sz w:val="24"/>
          <w:szCs w:val="24"/>
        </w:rPr>
        <w:t>, 2010</w:t>
      </w:r>
    </w:p>
    <w:p w:rsidR="00FC457F" w:rsidRPr="00EF617B" w:rsidRDefault="00FC457F" w:rsidP="00FC457F">
      <w:pPr>
        <w:spacing w:after="0"/>
        <w:jc w:val="right"/>
        <w:rPr>
          <w:sz w:val="24"/>
          <w:szCs w:val="24"/>
        </w:rPr>
      </w:pPr>
    </w:p>
    <w:p w:rsidR="00FC457F" w:rsidRPr="00EF33FE" w:rsidRDefault="00FC457F" w:rsidP="00EF33FE">
      <w:pPr>
        <w:pStyle w:val="ListParagraph"/>
        <w:numPr>
          <w:ilvl w:val="0"/>
          <w:numId w:val="7"/>
        </w:numPr>
        <w:spacing w:after="0"/>
        <w:rPr>
          <w:b/>
          <w:sz w:val="24"/>
          <w:szCs w:val="24"/>
          <w:u w:val="single"/>
        </w:rPr>
      </w:pPr>
      <w:r w:rsidRPr="00EF33FE">
        <w:rPr>
          <w:b/>
          <w:sz w:val="24"/>
          <w:szCs w:val="24"/>
          <w:u w:val="single"/>
        </w:rPr>
        <w:t>Statement of Purpose</w:t>
      </w:r>
    </w:p>
    <w:p w:rsidR="00FC457F" w:rsidRDefault="00FC457F" w:rsidP="00FC457F">
      <w:pPr>
        <w:spacing w:after="0"/>
      </w:pPr>
    </w:p>
    <w:p w:rsidR="00FC457F" w:rsidRDefault="00FC457F" w:rsidP="00FC457F">
      <w:pPr>
        <w:spacing w:after="0" w:line="480" w:lineRule="auto"/>
        <w:jc w:val="both"/>
        <w:rPr>
          <w:sz w:val="24"/>
          <w:szCs w:val="24"/>
        </w:rPr>
      </w:pPr>
      <w:r>
        <w:rPr>
          <w:sz w:val="24"/>
          <w:szCs w:val="24"/>
        </w:rPr>
        <w:tab/>
        <w:t xml:space="preserve">The conclusion of our fractions unit contains areas of mathematical confusion for many middle school students. Middle school students at my school often experience a regression in their understanding of basic multiplication facts, multiplication involving the numbers 1-12. Due to this pre-existing deficiency in multiplication, students’ divisional skills often </w:t>
      </w:r>
      <w:r w:rsidR="009E4379">
        <w:rPr>
          <w:sz w:val="24"/>
          <w:szCs w:val="24"/>
        </w:rPr>
        <w:t xml:space="preserve">are </w:t>
      </w:r>
      <w:r>
        <w:rPr>
          <w:sz w:val="24"/>
          <w:szCs w:val="24"/>
        </w:rPr>
        <w:t xml:space="preserve">impacted because students lack of understanding of the relationship between the operations.  In order to combat this area of difficulty my instructional design is to amend the manner in which the multiplication and division of fractions are taught in order to provide more step-by-step instructional process while constructing practice repetitions rich in basic multiplication review that better connects to the style students learned multiplication at the elementary level. Each lesson on these concepts will be constructed using the 5-E Learning Cycle Model. In comparison with other styles this model places a greater emphasis on student directed learning. Rather than a teacher-centered approach, students need to build up their skills in these specific areas in a manner meaningful to them individually. The 5-E Learning Model provides an excellent opportunity for students at all levels of learning to expand upon their current understanding as it provides a “concrete reference point for completing the task” assigned with each lesson (Chiarelott, pg. 91, 2006). </w:t>
      </w:r>
    </w:p>
    <w:p w:rsidR="003F2E7C" w:rsidRDefault="00FC457F" w:rsidP="00FC457F">
      <w:pPr>
        <w:spacing w:after="0" w:line="480" w:lineRule="auto"/>
        <w:jc w:val="both"/>
        <w:rPr>
          <w:sz w:val="24"/>
          <w:szCs w:val="24"/>
        </w:rPr>
      </w:pPr>
      <w:r>
        <w:rPr>
          <w:sz w:val="24"/>
          <w:szCs w:val="24"/>
        </w:rPr>
        <w:tab/>
        <w:t xml:space="preserve">Instead of the previously anticipated three days to explore these learning goals I would amend my schedule to allow for a fourth day to better incorporate activities into the instruction that provide for student directed learning experiences. As </w:t>
      </w:r>
      <w:r w:rsidRPr="00C67589">
        <w:rPr>
          <w:sz w:val="24"/>
          <w:szCs w:val="24"/>
        </w:rPr>
        <w:t xml:space="preserve">Ralph Tyler informs “it is necessary </w:t>
      </w:r>
      <w:r w:rsidRPr="00C67589">
        <w:rPr>
          <w:sz w:val="24"/>
          <w:szCs w:val="24"/>
        </w:rPr>
        <w:lastRenderedPageBreak/>
        <w:t xml:space="preserve">for recurring and continuing </w:t>
      </w:r>
      <w:r w:rsidRPr="008B08DD">
        <w:rPr>
          <w:sz w:val="24"/>
          <w:szCs w:val="24"/>
        </w:rPr>
        <w:t xml:space="preserve">opportunity for these skills to be practices and developed” </w:t>
      </w:r>
      <w:r>
        <w:rPr>
          <w:sz w:val="24"/>
          <w:szCs w:val="24"/>
        </w:rPr>
        <w:t xml:space="preserve">which is why the extra day of practice is needed </w:t>
      </w:r>
      <w:r w:rsidRPr="008B08DD">
        <w:rPr>
          <w:sz w:val="24"/>
          <w:szCs w:val="24"/>
        </w:rPr>
        <w:t xml:space="preserve">(Ornstein &amp; Hunkins, 2009, p. 188). </w:t>
      </w:r>
      <w:r>
        <w:rPr>
          <w:sz w:val="24"/>
          <w:szCs w:val="24"/>
        </w:rPr>
        <w:t xml:space="preserve">With an extra day of re-enforcement students can participate in a student, directed learning activity that should provide an opportunity for collaboration among peers while simultaneously guided the learning experience into a more meaningful one for the learner. In this instructional </w:t>
      </w:r>
      <w:r w:rsidRPr="008B08DD">
        <w:rPr>
          <w:sz w:val="24"/>
          <w:szCs w:val="24"/>
        </w:rPr>
        <w:t>design</w:t>
      </w:r>
      <w:r>
        <w:rPr>
          <w:sz w:val="24"/>
          <w:szCs w:val="24"/>
        </w:rPr>
        <w:t>,</w:t>
      </w:r>
      <w:r w:rsidRPr="008B08DD">
        <w:rPr>
          <w:sz w:val="24"/>
          <w:szCs w:val="24"/>
        </w:rPr>
        <w:t xml:space="preserve"> we are implementing consistent </w:t>
      </w:r>
      <w:r>
        <w:rPr>
          <w:sz w:val="24"/>
          <w:szCs w:val="24"/>
        </w:rPr>
        <w:t xml:space="preserve">instruction </w:t>
      </w:r>
      <w:r w:rsidRPr="008B08DD">
        <w:rPr>
          <w:sz w:val="24"/>
          <w:szCs w:val="24"/>
        </w:rPr>
        <w:t xml:space="preserve">with the sequence of concepts </w:t>
      </w:r>
      <w:r>
        <w:rPr>
          <w:sz w:val="24"/>
          <w:szCs w:val="24"/>
        </w:rPr>
        <w:t xml:space="preserve">taught in elementary school as we initiate several methods similar to the way </w:t>
      </w:r>
      <w:r w:rsidRPr="008B08DD">
        <w:rPr>
          <w:sz w:val="24"/>
          <w:szCs w:val="24"/>
        </w:rPr>
        <w:t>our current seventh graders learn. While the objectives are slightly different between the grade levels the lessons themselves are rather similar. In order for curriculum to remain continuous Ralph Tyler informs us that “it is necessary for recurring and continuing opportunity for these skills to be practices and developed” (Ornstein &amp; Hunkins, 2009, p. 188).</w:t>
      </w:r>
      <w:r>
        <w:rPr>
          <w:sz w:val="24"/>
          <w:szCs w:val="24"/>
        </w:rPr>
        <w:t xml:space="preserve"> At each of the grade levels, the skills of multiplication and division are essential elements in the mathematical expansion of knowledge into the more complex. At the elementary level, students were able to incorporate more collaborative and competitive methods to review multiplication and division. Meanwhile, at the middle school level students are expected to comprehend material that has been taught to them as early back in their learning years as second grade prior to entry into middle school. As a result of this problem some pre and post assessment techniques are going to be important as well because only by identifying specific areas of difficulty can those areas be properly communicated to students so that effort can be made at improving those areas of academic weakness. The pre and post results will be helpful tools measuring the amount of growth individuals and groups make in a brief period. </w:t>
      </w:r>
    </w:p>
    <w:p w:rsidR="00FC457F" w:rsidRDefault="003F2E7C" w:rsidP="003F2E7C">
      <w:pPr>
        <w:rPr>
          <w:sz w:val="24"/>
          <w:szCs w:val="24"/>
        </w:rPr>
      </w:pPr>
      <w:r>
        <w:rPr>
          <w:sz w:val="24"/>
          <w:szCs w:val="24"/>
        </w:rPr>
        <w:br w:type="page"/>
      </w:r>
    </w:p>
    <w:p w:rsidR="00EF33FE" w:rsidRPr="00EF33FE" w:rsidRDefault="00EF33FE" w:rsidP="00EF33FE">
      <w:pPr>
        <w:pStyle w:val="ListParagraph"/>
        <w:numPr>
          <w:ilvl w:val="0"/>
          <w:numId w:val="7"/>
        </w:numPr>
        <w:rPr>
          <w:rFonts w:ascii="Times New Roman" w:hAnsi="Times New Roman" w:cs="Times New Roman"/>
          <w:b/>
          <w:sz w:val="24"/>
          <w:szCs w:val="24"/>
          <w:u w:val="single"/>
        </w:rPr>
      </w:pPr>
      <w:r w:rsidRPr="00EF33FE">
        <w:rPr>
          <w:rFonts w:ascii="Times New Roman" w:hAnsi="Times New Roman" w:cs="Times New Roman"/>
          <w:b/>
          <w:sz w:val="24"/>
          <w:szCs w:val="24"/>
          <w:u w:val="single"/>
        </w:rPr>
        <w:lastRenderedPageBreak/>
        <w:t>Sub Unit Learner Outcomes</w:t>
      </w:r>
    </w:p>
    <w:p w:rsidR="00EF33FE" w:rsidRDefault="00EF33FE" w:rsidP="00EF33FE">
      <w:pPr>
        <w:rPr>
          <w:rFonts w:ascii="Times New Roman" w:hAnsi="Times New Roman" w:cs="Times New Roman"/>
          <w:b/>
          <w:sz w:val="24"/>
          <w:szCs w:val="24"/>
          <w:u w:val="single"/>
        </w:rPr>
      </w:pPr>
    </w:p>
    <w:p w:rsidR="00EF33FE" w:rsidRDefault="00EF33FE" w:rsidP="00EF33FE">
      <w:pPr>
        <w:rPr>
          <w:rFonts w:ascii="Times New Roman" w:hAnsi="Times New Roman" w:cs="Times New Roman"/>
          <w:b/>
          <w:sz w:val="24"/>
          <w:szCs w:val="24"/>
        </w:rPr>
      </w:pPr>
      <w:r>
        <w:rPr>
          <w:rFonts w:ascii="Times New Roman" w:hAnsi="Times New Roman" w:cs="Times New Roman"/>
          <w:b/>
          <w:sz w:val="24"/>
          <w:szCs w:val="24"/>
        </w:rPr>
        <w:t xml:space="preserve">Sub Unit 4: Multiplying &amp; Dividing Fractions </w:t>
      </w:r>
    </w:p>
    <w:p w:rsidR="00EF33FE" w:rsidRDefault="00EF33FE" w:rsidP="00EF33FE">
      <w:pPr>
        <w:pStyle w:val="ListParagraph"/>
        <w:numPr>
          <w:ilvl w:val="0"/>
          <w:numId w:val="8"/>
        </w:numPr>
        <w:spacing w:after="0" w:line="480" w:lineRule="auto"/>
        <w:rPr>
          <w:rFonts w:ascii="Times New Roman" w:hAnsi="Times New Roman" w:cs="Times New Roman"/>
        </w:rPr>
      </w:pPr>
      <w:r w:rsidRPr="002E53D9">
        <w:rPr>
          <w:rFonts w:ascii="Times New Roman" w:hAnsi="Times New Roman" w:cs="Times New Roman"/>
        </w:rPr>
        <w:t>Students will be able to develop fluency in addition, subtraction, multiplication, and division of non-negative rational numbers.</w:t>
      </w:r>
      <w:r>
        <w:rPr>
          <w:rFonts w:ascii="Times New Roman" w:hAnsi="Times New Roman" w:cs="Times New Roman"/>
        </w:rPr>
        <w:t xml:space="preserve"> </w:t>
      </w:r>
    </w:p>
    <w:p w:rsidR="00EF33FE" w:rsidRPr="002E53D9" w:rsidRDefault="00EF33FE" w:rsidP="00EF33FE">
      <w:pPr>
        <w:numPr>
          <w:ilvl w:val="1"/>
          <w:numId w:val="8"/>
        </w:numPr>
        <w:spacing w:after="0" w:line="480" w:lineRule="auto"/>
        <w:rPr>
          <w:rFonts w:ascii="Times New Roman" w:eastAsia="Times New Roman" w:hAnsi="Times New Roman" w:cs="Times New Roman"/>
          <w:sz w:val="24"/>
          <w:szCs w:val="24"/>
        </w:rPr>
      </w:pPr>
      <w:r w:rsidRPr="002E53D9">
        <w:rPr>
          <w:rFonts w:ascii="Times New Roman" w:eastAsia="Times New Roman" w:hAnsi="Times New Roman" w:cs="Times New Roman"/>
          <w:sz w:val="24"/>
          <w:szCs w:val="24"/>
        </w:rPr>
        <w:t xml:space="preserve">Analyze computational strategies. </w:t>
      </w:r>
      <w:r>
        <w:rPr>
          <w:rFonts w:ascii="Times New Roman" w:eastAsia="Times New Roman" w:hAnsi="Times New Roman" w:cs="Times New Roman"/>
          <w:sz w:val="24"/>
          <w:szCs w:val="24"/>
        </w:rPr>
        <w:t>{Analysis}</w:t>
      </w:r>
    </w:p>
    <w:p w:rsidR="00EF33FE" w:rsidRPr="002E53D9" w:rsidRDefault="00EF33FE" w:rsidP="00EF33FE">
      <w:pPr>
        <w:numPr>
          <w:ilvl w:val="1"/>
          <w:numId w:val="8"/>
        </w:numPr>
        <w:spacing w:after="0" w:line="480" w:lineRule="auto"/>
        <w:rPr>
          <w:rFonts w:ascii="Times New Roman" w:eastAsia="Times New Roman" w:hAnsi="Times New Roman" w:cs="Times New Roman"/>
          <w:sz w:val="24"/>
          <w:szCs w:val="24"/>
        </w:rPr>
      </w:pPr>
      <w:r w:rsidRPr="002E53D9">
        <w:rPr>
          <w:rFonts w:ascii="Times New Roman" w:eastAsia="Times New Roman" w:hAnsi="Times New Roman" w:cs="Times New Roman"/>
          <w:sz w:val="24"/>
          <w:szCs w:val="24"/>
        </w:rPr>
        <w:t xml:space="preserve">Describe the effect of operations on size. </w:t>
      </w:r>
      <w:r>
        <w:rPr>
          <w:rFonts w:ascii="Times New Roman" w:eastAsia="Times New Roman" w:hAnsi="Times New Roman" w:cs="Times New Roman"/>
          <w:sz w:val="24"/>
          <w:szCs w:val="24"/>
        </w:rPr>
        <w:t>{Knowledge}</w:t>
      </w:r>
    </w:p>
    <w:p w:rsidR="00EF33FE" w:rsidRPr="002E53D9" w:rsidRDefault="00EF33FE" w:rsidP="00EF33FE">
      <w:pPr>
        <w:numPr>
          <w:ilvl w:val="1"/>
          <w:numId w:val="8"/>
        </w:numPr>
        <w:spacing w:after="0" w:line="480" w:lineRule="auto"/>
        <w:rPr>
          <w:rFonts w:ascii="Times New Roman" w:eastAsia="Times New Roman" w:hAnsi="Times New Roman" w:cs="Times New Roman"/>
          <w:sz w:val="24"/>
          <w:szCs w:val="24"/>
        </w:rPr>
      </w:pPr>
      <w:r w:rsidRPr="002E53D9">
        <w:rPr>
          <w:rFonts w:ascii="Times New Roman" w:eastAsia="Times New Roman" w:hAnsi="Times New Roman" w:cs="Times New Roman"/>
          <w:sz w:val="24"/>
          <w:szCs w:val="24"/>
        </w:rPr>
        <w:t xml:space="preserve">Estimate the results of computations. </w:t>
      </w:r>
      <w:r>
        <w:rPr>
          <w:rFonts w:ascii="Times New Roman" w:eastAsia="Times New Roman" w:hAnsi="Times New Roman" w:cs="Times New Roman"/>
          <w:sz w:val="24"/>
          <w:szCs w:val="24"/>
        </w:rPr>
        <w:t>{Application}</w:t>
      </w:r>
    </w:p>
    <w:p w:rsidR="00EF33FE" w:rsidRPr="00744EFE" w:rsidRDefault="00EF33FE" w:rsidP="00EF33FE">
      <w:pPr>
        <w:numPr>
          <w:ilvl w:val="1"/>
          <w:numId w:val="8"/>
        </w:numPr>
        <w:spacing w:after="0" w:line="480" w:lineRule="auto"/>
        <w:rPr>
          <w:rFonts w:ascii="Times New Roman" w:eastAsia="Times New Roman" w:hAnsi="Times New Roman" w:cs="Times New Roman"/>
          <w:sz w:val="24"/>
          <w:szCs w:val="24"/>
        </w:rPr>
      </w:pPr>
      <w:r w:rsidRPr="002E53D9">
        <w:rPr>
          <w:rFonts w:ascii="Times New Roman" w:eastAsia="Times New Roman" w:hAnsi="Times New Roman" w:cs="Times New Roman"/>
          <w:sz w:val="24"/>
          <w:szCs w:val="24"/>
        </w:rPr>
        <w:t xml:space="preserve">Judge the reasonableness of solutions. </w:t>
      </w:r>
      <w:r>
        <w:rPr>
          <w:rFonts w:ascii="Times New Roman" w:eastAsia="Times New Roman" w:hAnsi="Times New Roman" w:cs="Times New Roman"/>
          <w:sz w:val="24"/>
          <w:szCs w:val="24"/>
        </w:rPr>
        <w:t>{Evaluation}</w:t>
      </w:r>
    </w:p>
    <w:p w:rsidR="00EF33FE" w:rsidRPr="002E53D9" w:rsidRDefault="00EF33FE" w:rsidP="00EF33FE">
      <w:pPr>
        <w:pStyle w:val="ListParagraph"/>
        <w:numPr>
          <w:ilvl w:val="0"/>
          <w:numId w:val="8"/>
        </w:numPr>
        <w:spacing w:line="480" w:lineRule="auto"/>
        <w:rPr>
          <w:rFonts w:ascii="Times New Roman" w:hAnsi="Times New Roman" w:cs="Times New Roman"/>
        </w:rPr>
      </w:pPr>
      <w:r w:rsidRPr="002E53D9">
        <w:rPr>
          <w:rFonts w:ascii="Times New Roman" w:hAnsi="Times New Roman" w:cs="Times New Roman"/>
        </w:rPr>
        <w:t>Students will be able to develop fluency in the use of factors, multiples, exponential notation, and prime factorization.</w:t>
      </w:r>
      <w:r>
        <w:rPr>
          <w:rFonts w:ascii="Times New Roman" w:hAnsi="Times New Roman" w:cs="Times New Roman"/>
        </w:rPr>
        <w:t xml:space="preserve"> {Synthesis}</w:t>
      </w:r>
    </w:p>
    <w:p w:rsidR="00EF33FE" w:rsidRPr="002E53D9" w:rsidRDefault="00EF33FE" w:rsidP="00EF33FE">
      <w:pPr>
        <w:pStyle w:val="ListParagraph"/>
        <w:numPr>
          <w:ilvl w:val="0"/>
          <w:numId w:val="8"/>
        </w:numPr>
        <w:spacing w:line="480" w:lineRule="auto"/>
        <w:rPr>
          <w:rFonts w:ascii="Times New Roman" w:hAnsi="Times New Roman" w:cs="Times New Roman"/>
        </w:rPr>
      </w:pPr>
      <w:r w:rsidRPr="002E53D9">
        <w:rPr>
          <w:rFonts w:ascii="Times New Roman" w:hAnsi="Times New Roman" w:cs="Times New Roman"/>
        </w:rPr>
        <w:t>Students will be able to simplify algebraic expressions and verify the results using the basic properties of rational numbers.</w:t>
      </w:r>
      <w:r>
        <w:rPr>
          <w:rFonts w:ascii="Times New Roman" w:hAnsi="Times New Roman" w:cs="Times New Roman"/>
        </w:rPr>
        <w:t xml:space="preserve"> {Synthesis}</w:t>
      </w:r>
      <w:r w:rsidRPr="002E53D9">
        <w:rPr>
          <w:rFonts w:ascii="Times New Roman" w:hAnsi="Times New Roman" w:cs="Times New Roman"/>
        </w:rPr>
        <w:t xml:space="preserve"> </w:t>
      </w:r>
    </w:p>
    <w:p w:rsidR="00EF33FE" w:rsidRPr="002E53D9" w:rsidRDefault="00EF33FE" w:rsidP="00EF33FE">
      <w:pPr>
        <w:pStyle w:val="ListParagraph"/>
        <w:numPr>
          <w:ilvl w:val="0"/>
          <w:numId w:val="8"/>
        </w:numPr>
        <w:spacing w:line="480" w:lineRule="auto"/>
        <w:rPr>
          <w:rFonts w:ascii="Times New Roman" w:hAnsi="Times New Roman" w:cs="Times New Roman"/>
          <w:sz w:val="24"/>
          <w:szCs w:val="24"/>
        </w:rPr>
      </w:pPr>
      <w:r w:rsidRPr="002E53D9">
        <w:rPr>
          <w:rFonts w:ascii="Times New Roman" w:hAnsi="Times New Roman" w:cs="Times New Roman"/>
          <w:sz w:val="24"/>
          <w:szCs w:val="24"/>
        </w:rPr>
        <w:t>Students will be able to develop flexibility in solving problems by selecting strategies and using mental computation, estimation, calculators or computers, and paper and pencil.</w:t>
      </w:r>
      <w:r>
        <w:rPr>
          <w:rFonts w:ascii="Times New Roman" w:hAnsi="Times New Roman" w:cs="Times New Roman"/>
          <w:sz w:val="24"/>
          <w:szCs w:val="24"/>
        </w:rPr>
        <w:t xml:space="preserve"> {Synthesis}</w:t>
      </w:r>
    </w:p>
    <w:p w:rsidR="00EF33FE" w:rsidRPr="002E53D9" w:rsidRDefault="00EF33FE" w:rsidP="00EF33FE">
      <w:pPr>
        <w:pStyle w:val="ListParagraph"/>
        <w:numPr>
          <w:ilvl w:val="0"/>
          <w:numId w:val="8"/>
        </w:numPr>
        <w:spacing w:line="480" w:lineRule="auto"/>
        <w:rPr>
          <w:rFonts w:ascii="Times New Roman" w:hAnsi="Times New Roman" w:cs="Times New Roman"/>
          <w:sz w:val="24"/>
          <w:szCs w:val="24"/>
        </w:rPr>
      </w:pPr>
      <w:r w:rsidRPr="002E53D9">
        <w:rPr>
          <w:rFonts w:ascii="Times New Roman" w:hAnsi="Times New Roman" w:cs="Times New Roman"/>
          <w:sz w:val="24"/>
          <w:szCs w:val="24"/>
        </w:rPr>
        <w:t>Students will be able to use and evaluate algebraic expressions</w:t>
      </w:r>
      <w:r>
        <w:rPr>
          <w:rFonts w:ascii="Times New Roman" w:hAnsi="Times New Roman" w:cs="Times New Roman"/>
          <w:sz w:val="24"/>
          <w:szCs w:val="24"/>
        </w:rPr>
        <w:t xml:space="preserve">. {Application, Evaluation} </w:t>
      </w:r>
    </w:p>
    <w:p w:rsidR="00EF33FE" w:rsidRPr="002E53D9" w:rsidRDefault="00EF33FE" w:rsidP="00EF33FE">
      <w:pPr>
        <w:pStyle w:val="ListParagraph"/>
        <w:numPr>
          <w:ilvl w:val="0"/>
          <w:numId w:val="8"/>
        </w:numPr>
        <w:spacing w:line="480" w:lineRule="auto"/>
        <w:rPr>
          <w:rFonts w:ascii="Times New Roman" w:hAnsi="Times New Roman" w:cs="Times New Roman"/>
          <w:sz w:val="24"/>
          <w:szCs w:val="24"/>
        </w:rPr>
      </w:pPr>
      <w:r w:rsidRPr="002E53D9">
        <w:rPr>
          <w:rFonts w:ascii="Times New Roman" w:hAnsi="Times New Roman" w:cs="Times New Roman"/>
          <w:sz w:val="24"/>
          <w:szCs w:val="24"/>
        </w:rPr>
        <w:t>Students will be able to solve simple (one- and two-step) equations or inequalities.</w:t>
      </w:r>
      <w:r>
        <w:rPr>
          <w:rFonts w:ascii="Times New Roman" w:hAnsi="Times New Roman" w:cs="Times New Roman"/>
          <w:sz w:val="24"/>
          <w:szCs w:val="24"/>
        </w:rPr>
        <w:t xml:space="preserve"> {Evaluate}</w:t>
      </w:r>
    </w:p>
    <w:p w:rsidR="00EF33FE" w:rsidRPr="00B4464E" w:rsidRDefault="00EF33FE" w:rsidP="00EF33FE">
      <w:pPr>
        <w:rPr>
          <w:rFonts w:ascii="Times New Roman" w:hAnsi="Times New Roman" w:cs="Times New Roman"/>
          <w:b/>
          <w:sz w:val="24"/>
          <w:szCs w:val="24"/>
        </w:rPr>
      </w:pPr>
    </w:p>
    <w:p w:rsidR="003F2E7C" w:rsidRDefault="003F2E7C" w:rsidP="003F2E7C">
      <w:pPr>
        <w:pStyle w:val="ListParagraph"/>
        <w:numPr>
          <w:ilvl w:val="0"/>
          <w:numId w:val="7"/>
        </w:numPr>
        <w:spacing w:after="0" w:line="480" w:lineRule="auto"/>
        <w:jc w:val="both"/>
        <w:rPr>
          <w:rFonts w:ascii="Times New Roman" w:hAnsi="Times New Roman" w:cs="Times New Roman"/>
          <w:b/>
          <w:sz w:val="24"/>
          <w:szCs w:val="24"/>
          <w:u w:val="single"/>
        </w:rPr>
      </w:pPr>
      <w:r w:rsidRPr="003F2E7C">
        <w:rPr>
          <w:rFonts w:ascii="Times New Roman" w:hAnsi="Times New Roman" w:cs="Times New Roman"/>
          <w:b/>
          <w:sz w:val="24"/>
          <w:szCs w:val="24"/>
          <w:u w:val="single"/>
        </w:rPr>
        <w:t>Pre-Assessment</w:t>
      </w:r>
    </w:p>
    <w:p w:rsidR="003F2E7C" w:rsidRDefault="003F2E7C" w:rsidP="003F2E7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65F94" w:rsidRPr="006356CC" w:rsidRDefault="00B65F94" w:rsidP="00B65F94">
      <w:pPr>
        <w:spacing w:before="100" w:beforeAutospacing="1" w:after="100" w:afterAutospacing="1" w:line="240" w:lineRule="auto"/>
        <w:rPr>
          <w:rFonts w:ascii="Arial" w:eastAsia="Times New Roman" w:hAnsi="Arial" w:cs="Arial"/>
          <w:b/>
          <w:color w:val="111111"/>
          <w:sz w:val="24"/>
          <w:szCs w:val="24"/>
        </w:rPr>
      </w:pPr>
      <w:r w:rsidRPr="006356CC">
        <w:rPr>
          <w:rFonts w:ascii="Arial" w:eastAsia="Times New Roman" w:hAnsi="Arial" w:cs="Arial"/>
          <w:b/>
          <w:color w:val="111111"/>
          <w:sz w:val="24"/>
          <w:szCs w:val="24"/>
        </w:rPr>
        <w:lastRenderedPageBreak/>
        <w:t>Multiplication &amp; Division with Fractions Pre-Assessment</w:t>
      </w:r>
    </w:p>
    <w:p w:rsidR="00B65F94" w:rsidRPr="006356CC" w:rsidRDefault="00B65F94" w:rsidP="003F2E7C">
      <w:pPr>
        <w:pStyle w:val="ListParagraph"/>
        <w:numPr>
          <w:ilvl w:val="0"/>
          <w:numId w:val="6"/>
        </w:numPr>
        <w:spacing w:before="100" w:beforeAutospacing="1" w:after="100" w:afterAutospacing="1" w:line="240" w:lineRule="auto"/>
        <w:ind w:left="-360"/>
        <w:rPr>
          <w:rFonts w:ascii="Arial" w:eastAsia="Times New Roman" w:hAnsi="Arial" w:cs="Arial"/>
          <w:color w:val="111111"/>
          <w:sz w:val="24"/>
          <w:szCs w:val="24"/>
        </w:rPr>
      </w:pPr>
      <w:r w:rsidRPr="006356CC">
        <w:rPr>
          <w:rFonts w:ascii="Arial" w:eastAsia="Times New Roman" w:hAnsi="Arial" w:cs="Arial"/>
          <w:color w:val="111111"/>
          <w:sz w:val="24"/>
          <w:szCs w:val="24"/>
        </w:rPr>
        <w:t xml:space="preserve">Janice has 42 marbles in her bag. Melissa has </w:t>
      </w:r>
      <w:r w:rsidRPr="006356CC">
        <w:rPr>
          <w:noProof/>
          <w:sz w:val="24"/>
          <w:szCs w:val="24"/>
        </w:rPr>
        <w:drawing>
          <wp:inline distT="0" distB="0" distL="0" distR="0">
            <wp:extent cx="151130" cy="388620"/>
            <wp:effectExtent l="0" t="0" r="0" b="0"/>
            <wp:docPr id="91" name="Picture 1" descr="http://www.wcpss.net/isd/resources/ms/instructionalguides/ms-m-g6-ig41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cpss.net/isd/resources/ms/instructionalguides/ms-m-g6-ig41_clip_image002.gif"/>
                    <pic:cNvPicPr>
                      <a:picLocks noChangeAspect="1" noChangeArrowheads="1"/>
                    </pic:cNvPicPr>
                  </pic:nvPicPr>
                  <pic:blipFill>
                    <a:blip r:embed="rId6" cstate="print"/>
                    <a:srcRect/>
                    <a:stretch>
                      <a:fillRect/>
                    </a:stretch>
                  </pic:blipFill>
                  <pic:spPr bwMode="auto">
                    <a:xfrm>
                      <a:off x="0" y="0"/>
                      <a:ext cx="151130" cy="388620"/>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as many marbles in her bag. What is the total number of marbles the two girls will have if they combine their bags?</w:t>
      </w:r>
    </w:p>
    <w:p w:rsidR="00B65F94" w:rsidRPr="006356CC" w:rsidRDefault="00B65F94" w:rsidP="00B65F94">
      <w:pPr>
        <w:numPr>
          <w:ilvl w:val="0"/>
          <w:numId w:val="1"/>
        </w:numPr>
        <w:spacing w:before="100" w:beforeAutospacing="1" w:after="100" w:afterAutospacing="1" w:line="360" w:lineRule="atLeast"/>
        <w:ind w:left="250"/>
        <w:rPr>
          <w:rFonts w:ascii="Arial" w:eastAsia="Times New Roman" w:hAnsi="Arial" w:cs="Arial"/>
          <w:color w:val="111111"/>
          <w:sz w:val="24"/>
          <w:szCs w:val="24"/>
        </w:rPr>
        <w:sectPr w:rsidR="00B65F94" w:rsidRPr="006356CC" w:rsidSect="00FC457F">
          <w:pgSz w:w="12240" w:h="15840"/>
          <w:pgMar w:top="1440" w:right="1440" w:bottom="1440" w:left="1440" w:header="720" w:footer="720" w:gutter="0"/>
          <w:cols w:space="720"/>
          <w:docGrid w:linePitch="360"/>
        </w:sectPr>
      </w:pPr>
    </w:p>
    <w:p w:rsidR="00B65F94" w:rsidRPr="006356CC" w:rsidRDefault="00B65F94" w:rsidP="00B65F94">
      <w:pPr>
        <w:numPr>
          <w:ilvl w:val="0"/>
          <w:numId w:val="3"/>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7 </w:t>
      </w:r>
    </w:p>
    <w:p w:rsidR="00B65F94" w:rsidRPr="006356CC" w:rsidRDefault="00B65F94" w:rsidP="00B65F94">
      <w:pPr>
        <w:numPr>
          <w:ilvl w:val="0"/>
          <w:numId w:val="3"/>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135 </w:t>
      </w:r>
    </w:p>
    <w:p w:rsidR="00B65F94" w:rsidRPr="006356CC" w:rsidRDefault="00B65F94" w:rsidP="00B65F94">
      <w:pPr>
        <w:numPr>
          <w:ilvl w:val="0"/>
          <w:numId w:val="3"/>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49 </w:t>
      </w:r>
    </w:p>
    <w:p w:rsidR="00B65F94" w:rsidRPr="006356CC" w:rsidRDefault="00B65F94" w:rsidP="00B65F94">
      <w:pPr>
        <w:numPr>
          <w:ilvl w:val="0"/>
          <w:numId w:val="3"/>
        </w:numPr>
        <w:spacing w:before="100" w:beforeAutospacing="1" w:after="100" w:afterAutospacing="1" w:line="360" w:lineRule="atLeast"/>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num="4" w:space="720"/>
          <w:docGrid w:linePitch="360"/>
        </w:sectPr>
      </w:pPr>
      <w:r w:rsidRPr="006356CC">
        <w:rPr>
          <w:rFonts w:ascii="Arial" w:eastAsia="Times New Roman" w:hAnsi="Arial" w:cs="Arial"/>
          <w:color w:val="111111"/>
          <w:sz w:val="24"/>
          <w:szCs w:val="24"/>
        </w:rPr>
        <w:lastRenderedPageBreak/>
        <w:t>6</w:t>
      </w:r>
    </w:p>
    <w:p w:rsidR="00B65F94" w:rsidRPr="006356CC" w:rsidRDefault="00B65F94" w:rsidP="003F2E7C">
      <w:pPr>
        <w:pStyle w:val="NormalWeb"/>
        <w:numPr>
          <w:ilvl w:val="0"/>
          <w:numId w:val="6"/>
        </w:numPr>
        <w:rPr>
          <w:rFonts w:ascii="Arial" w:hAnsi="Arial" w:cs="Arial"/>
          <w:color w:val="111111"/>
        </w:rPr>
      </w:pPr>
      <w:r w:rsidRPr="006356CC">
        <w:rPr>
          <w:rFonts w:ascii="Arial" w:hAnsi="Arial" w:cs="Arial"/>
          <w:color w:val="111111"/>
        </w:rPr>
        <w:lastRenderedPageBreak/>
        <w:t xml:space="preserve">Timothy has a fish tank. He wants to know how much water it will take to fill it to </w:t>
      </w:r>
      <w:r w:rsidRPr="006356CC">
        <w:rPr>
          <w:rFonts w:ascii="Arial" w:hAnsi="Arial" w:cs="Arial"/>
          <w:noProof/>
          <w:color w:val="111111"/>
        </w:rPr>
        <w:drawing>
          <wp:inline distT="0" distB="0" distL="0" distR="0">
            <wp:extent cx="122555" cy="316865"/>
            <wp:effectExtent l="19050" t="0" r="0" b="0"/>
            <wp:docPr id="92" name="Picture 3" descr="http://www.wcpss.net/isd/resources/ms/instructionalguides/ms-m-g6-ig42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cpss.net/isd/resources/ms/instructionalguides/ms-m-g6-ig42_clip_image002.gif"/>
                    <pic:cNvPicPr>
                      <a:picLocks noChangeAspect="1" noChangeArrowheads="1"/>
                    </pic:cNvPicPr>
                  </pic:nvPicPr>
                  <pic:blipFill>
                    <a:blip r:embed="rId7" cstate="print"/>
                    <a:srcRect/>
                    <a:stretch>
                      <a:fillRect/>
                    </a:stretch>
                  </pic:blipFill>
                  <pic:spPr bwMode="auto">
                    <a:xfrm>
                      <a:off x="0" y="0"/>
                      <a:ext cx="122555" cy="316865"/>
                    </a:xfrm>
                    <a:prstGeom prst="rect">
                      <a:avLst/>
                    </a:prstGeom>
                    <a:noFill/>
                    <a:ln w="9525">
                      <a:noFill/>
                      <a:miter lim="800000"/>
                      <a:headEnd/>
                      <a:tailEnd/>
                    </a:ln>
                  </pic:spPr>
                </pic:pic>
              </a:graphicData>
            </a:graphic>
          </wp:inline>
        </w:drawing>
      </w:r>
      <w:r w:rsidRPr="006356CC">
        <w:rPr>
          <w:rFonts w:ascii="Arial" w:hAnsi="Arial" w:cs="Arial"/>
          <w:color w:val="111111"/>
        </w:rPr>
        <w:t xml:space="preserve"> of its capacity. Timothy pours 20 quarts of water into the tank and realizes that it is </w:t>
      </w:r>
      <w:r w:rsidRPr="006356CC">
        <w:rPr>
          <w:rFonts w:ascii="Arial" w:hAnsi="Arial" w:cs="Arial"/>
          <w:noProof/>
          <w:color w:val="111111"/>
        </w:rPr>
        <w:drawing>
          <wp:inline distT="0" distB="0" distL="0" distR="0">
            <wp:extent cx="122555" cy="331470"/>
            <wp:effectExtent l="19050" t="0" r="0" b="0"/>
            <wp:docPr id="93" name="Picture 4" descr="http://www.wcpss.net/isd/resources/ms/instructionalguides/ms-m-g6-ig42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cpss.net/isd/resources/ms/instructionalguides/ms-m-g6-ig42_clip_image004.gif"/>
                    <pic:cNvPicPr>
                      <a:picLocks noChangeAspect="1" noChangeArrowheads="1"/>
                    </pic:cNvPicPr>
                  </pic:nvPicPr>
                  <pic:blipFill>
                    <a:blip r:embed="rId8" cstate="print"/>
                    <a:srcRect/>
                    <a:stretch>
                      <a:fillRect/>
                    </a:stretch>
                  </pic:blipFill>
                  <pic:spPr bwMode="auto">
                    <a:xfrm>
                      <a:off x="0" y="0"/>
                      <a:ext cx="122555" cy="331470"/>
                    </a:xfrm>
                    <a:prstGeom prst="rect">
                      <a:avLst/>
                    </a:prstGeom>
                    <a:noFill/>
                    <a:ln w="9525">
                      <a:noFill/>
                      <a:miter lim="800000"/>
                      <a:headEnd/>
                      <a:tailEnd/>
                    </a:ln>
                  </pic:spPr>
                </pic:pic>
              </a:graphicData>
            </a:graphic>
          </wp:inline>
        </w:drawing>
      </w:r>
      <w:r w:rsidRPr="006356CC">
        <w:rPr>
          <w:rFonts w:ascii="Arial" w:hAnsi="Arial" w:cs="Arial"/>
          <w:color w:val="111111"/>
        </w:rPr>
        <w:t> full. How many gallons does he still need?</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space="720"/>
          <w:docGrid w:linePitch="360"/>
        </w:sectPr>
      </w:pPr>
    </w:p>
    <w:p w:rsidR="00B65F94" w:rsidRPr="006356CC" w:rsidRDefault="00B65F94" w:rsidP="00B65F94">
      <w:pPr>
        <w:spacing w:before="100" w:beforeAutospacing="1" w:after="100" w:afterAutospacing="1" w:line="240" w:lineRule="auto"/>
        <w:ind w:left="720"/>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num="4" w:space="720"/>
          <w:docGrid w:linePitch="360"/>
        </w:sectPr>
      </w:pPr>
      <w:r w:rsidRPr="006356CC">
        <w:rPr>
          <w:rFonts w:ascii="Arial" w:eastAsia="Times New Roman" w:hAnsi="Arial" w:cs="Arial"/>
          <w:color w:val="111111"/>
          <w:sz w:val="24"/>
          <w:szCs w:val="24"/>
        </w:rPr>
        <w:lastRenderedPageBreak/>
        <w:t>A.  20 gallons</w:t>
      </w:r>
      <w:r w:rsidRPr="006356CC">
        <w:rPr>
          <w:rFonts w:ascii="Arial" w:eastAsia="Times New Roman" w:hAnsi="Arial" w:cs="Arial"/>
          <w:color w:val="111111"/>
          <w:sz w:val="24"/>
          <w:szCs w:val="24"/>
        </w:rPr>
        <w:br/>
      </w:r>
      <w:r w:rsidRPr="006356CC">
        <w:rPr>
          <w:rFonts w:ascii="Arial" w:eastAsia="Times New Roman" w:hAnsi="Arial" w:cs="Arial"/>
          <w:color w:val="111111"/>
          <w:sz w:val="24"/>
          <w:szCs w:val="24"/>
        </w:rPr>
        <w:lastRenderedPageBreak/>
        <w:t>B.  45 gallons</w:t>
      </w:r>
      <w:r w:rsidRPr="006356CC">
        <w:rPr>
          <w:rFonts w:ascii="Arial" w:eastAsia="Times New Roman" w:hAnsi="Arial" w:cs="Arial"/>
          <w:color w:val="111111"/>
          <w:sz w:val="24"/>
          <w:szCs w:val="24"/>
        </w:rPr>
        <w:br/>
      </w:r>
      <w:r w:rsidRPr="006356CC">
        <w:rPr>
          <w:rFonts w:ascii="Arial" w:eastAsia="Times New Roman" w:hAnsi="Arial" w:cs="Arial"/>
          <w:color w:val="111111"/>
          <w:sz w:val="24"/>
          <w:szCs w:val="24"/>
        </w:rPr>
        <w:lastRenderedPageBreak/>
        <w:t>C.  65 gallons</w:t>
      </w:r>
      <w:r w:rsidRPr="006356CC">
        <w:rPr>
          <w:rFonts w:ascii="Arial" w:eastAsia="Times New Roman" w:hAnsi="Arial" w:cs="Arial"/>
          <w:color w:val="111111"/>
          <w:sz w:val="24"/>
          <w:szCs w:val="24"/>
        </w:rPr>
        <w:br/>
      </w:r>
      <w:r w:rsidRPr="006356CC">
        <w:rPr>
          <w:rFonts w:ascii="Arial" w:eastAsia="Times New Roman" w:hAnsi="Arial" w:cs="Arial"/>
          <w:color w:val="111111"/>
          <w:sz w:val="24"/>
          <w:szCs w:val="24"/>
        </w:rPr>
        <w:lastRenderedPageBreak/>
        <w:t>D.  80 gallons</w:t>
      </w:r>
    </w:p>
    <w:p w:rsidR="00B65F94" w:rsidRPr="006356CC" w:rsidRDefault="00B65F94" w:rsidP="00B65F94">
      <w:pPr>
        <w:pStyle w:val="NormalWeb"/>
        <w:rPr>
          <w:rFonts w:ascii="Arial" w:hAnsi="Arial" w:cs="Arial"/>
          <w:color w:val="111111"/>
        </w:rPr>
      </w:pPr>
      <w:r w:rsidRPr="006356CC">
        <w:rPr>
          <w:rFonts w:ascii="Arial" w:hAnsi="Arial" w:cs="Arial"/>
          <w:color w:val="111111"/>
        </w:rPr>
        <w:lastRenderedPageBreak/>
        <w:t xml:space="preserve">3. A middle school softball team won </w:t>
      </w:r>
      <w:r w:rsidRPr="006356CC">
        <w:rPr>
          <w:rFonts w:ascii="Arial" w:hAnsi="Arial" w:cs="Arial"/>
          <w:noProof/>
          <w:color w:val="111111"/>
        </w:rPr>
        <w:drawing>
          <wp:inline distT="0" distB="0" distL="0" distR="0">
            <wp:extent cx="151130" cy="295275"/>
            <wp:effectExtent l="19050" t="0" r="0" b="0"/>
            <wp:docPr id="94" name="Picture 7" descr="http://www.wcpss.net/isd/resources/ms/instructionalguides/images/ms-m-g6-ig43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cpss.net/isd/resources/ms/instructionalguides/images/ms-m-g6-ig43_clip_image002.gif"/>
                    <pic:cNvPicPr>
                      <a:picLocks noChangeAspect="1" noChangeArrowheads="1"/>
                    </pic:cNvPicPr>
                  </pic:nvPicPr>
                  <pic:blipFill>
                    <a:blip r:embed="rId9" cstate="print"/>
                    <a:srcRect/>
                    <a:stretch>
                      <a:fillRect/>
                    </a:stretch>
                  </pic:blipFill>
                  <pic:spPr bwMode="auto">
                    <a:xfrm>
                      <a:off x="0" y="0"/>
                      <a:ext cx="151130" cy="295275"/>
                    </a:xfrm>
                    <a:prstGeom prst="rect">
                      <a:avLst/>
                    </a:prstGeom>
                    <a:noFill/>
                    <a:ln w="9525">
                      <a:noFill/>
                      <a:miter lim="800000"/>
                      <a:headEnd/>
                      <a:tailEnd/>
                    </a:ln>
                  </pic:spPr>
                </pic:pic>
              </a:graphicData>
            </a:graphic>
          </wp:inline>
        </w:drawing>
      </w:r>
      <w:r w:rsidRPr="006356CC">
        <w:rPr>
          <w:rFonts w:ascii="Arial" w:hAnsi="Arial" w:cs="Arial"/>
          <w:color w:val="111111"/>
        </w:rPr>
        <w:t> of its games this season. The team lost 4 games. There were no ties. How many games did the team play?</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space="720"/>
          <w:docGrid w:linePitch="360"/>
        </w:sectPr>
      </w:pPr>
    </w:p>
    <w:p w:rsidR="00B65F94" w:rsidRPr="006356CC" w:rsidRDefault="00B65F94" w:rsidP="00B65F94">
      <w:pPr>
        <w:spacing w:before="100" w:beforeAutospacing="1" w:after="100" w:afterAutospacing="1" w:line="240" w:lineRule="auto"/>
        <w:ind w:left="720"/>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A.  5</w:t>
      </w:r>
      <w:r w:rsidRPr="006356CC">
        <w:rPr>
          <w:rFonts w:ascii="Arial" w:eastAsia="Times New Roman" w:hAnsi="Arial" w:cs="Arial"/>
          <w:color w:val="111111"/>
          <w:sz w:val="24"/>
          <w:szCs w:val="24"/>
        </w:rPr>
        <w:br/>
        <w:t>B.  9</w:t>
      </w:r>
      <w:r w:rsidRPr="006356CC">
        <w:rPr>
          <w:rFonts w:ascii="Arial" w:eastAsia="Times New Roman" w:hAnsi="Arial" w:cs="Arial"/>
          <w:color w:val="111111"/>
          <w:sz w:val="24"/>
          <w:szCs w:val="24"/>
        </w:rPr>
        <w:br/>
      </w:r>
      <w:r w:rsidRPr="006356CC">
        <w:rPr>
          <w:rFonts w:ascii="Arial" w:eastAsia="Times New Roman" w:hAnsi="Arial" w:cs="Arial"/>
          <w:color w:val="111111"/>
          <w:sz w:val="24"/>
          <w:szCs w:val="24"/>
        </w:rPr>
        <w:lastRenderedPageBreak/>
        <w:t>C.  16</w:t>
      </w:r>
      <w:r w:rsidRPr="006356CC">
        <w:rPr>
          <w:rFonts w:ascii="Arial" w:eastAsia="Times New Roman" w:hAnsi="Arial" w:cs="Arial"/>
          <w:color w:val="111111"/>
          <w:sz w:val="24"/>
          <w:szCs w:val="24"/>
        </w:rPr>
        <w:br/>
        <w:t>D.  20</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num="4" w:space="720"/>
          <w:docGrid w:linePitch="360"/>
        </w:sectPr>
      </w:pPr>
    </w:p>
    <w:p w:rsidR="00B65F94" w:rsidRPr="006356CC" w:rsidRDefault="00B65F94" w:rsidP="00B65F94">
      <w:pPr>
        <w:pStyle w:val="NormalWeb"/>
        <w:rPr>
          <w:rFonts w:ascii="Arial" w:hAnsi="Arial" w:cs="Arial"/>
          <w:color w:val="111111"/>
        </w:rPr>
      </w:pPr>
      <w:r w:rsidRPr="006356CC">
        <w:rPr>
          <w:rFonts w:ascii="Arial" w:hAnsi="Arial" w:cs="Arial"/>
          <w:color w:val="111111"/>
        </w:rPr>
        <w:lastRenderedPageBreak/>
        <w:t xml:space="preserve">4. There are 16 slices of pizza in one pie.  Don ate </w:t>
      </w:r>
      <w:r w:rsidRPr="006356CC">
        <w:rPr>
          <w:rFonts w:ascii="Arial" w:hAnsi="Arial" w:cs="Arial"/>
          <w:noProof/>
          <w:color w:val="111111"/>
        </w:rPr>
        <w:drawing>
          <wp:inline distT="0" distB="0" distL="0" distR="0">
            <wp:extent cx="64770" cy="259080"/>
            <wp:effectExtent l="19050" t="0" r="0" b="0"/>
            <wp:docPr id="95" name="Picture 9" descr="http://www.wcpss.net/isd/resources/ms/instructionalguides/images/ms-m-g6-ig44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cpss.net/isd/resources/ms/instructionalguides/images/ms-m-g6-ig44_clip_image002.gif"/>
                    <pic:cNvPicPr>
                      <a:picLocks noChangeAspect="1" noChangeArrowheads="1"/>
                    </pic:cNvPicPr>
                  </pic:nvPicPr>
                  <pic:blipFill>
                    <a:blip r:embed="rId10" cstate="print"/>
                    <a:srcRect/>
                    <a:stretch>
                      <a:fillRect/>
                    </a:stretch>
                  </pic:blipFill>
                  <pic:spPr bwMode="auto">
                    <a:xfrm>
                      <a:off x="0" y="0"/>
                      <a:ext cx="64770" cy="259080"/>
                    </a:xfrm>
                    <a:prstGeom prst="rect">
                      <a:avLst/>
                    </a:prstGeom>
                    <a:noFill/>
                    <a:ln w="9525">
                      <a:noFill/>
                      <a:miter lim="800000"/>
                      <a:headEnd/>
                      <a:tailEnd/>
                    </a:ln>
                  </pic:spPr>
                </pic:pic>
              </a:graphicData>
            </a:graphic>
          </wp:inline>
        </w:drawing>
      </w:r>
      <w:r w:rsidRPr="006356CC">
        <w:rPr>
          <w:rFonts w:ascii="Arial" w:hAnsi="Arial" w:cs="Arial"/>
          <w:color w:val="111111"/>
        </w:rPr>
        <w:t xml:space="preserve"> of the pie.  Karen ate </w:t>
      </w:r>
      <w:r w:rsidRPr="006356CC">
        <w:rPr>
          <w:rFonts w:ascii="Arial" w:hAnsi="Arial" w:cs="Arial"/>
          <w:noProof/>
          <w:color w:val="111111"/>
        </w:rPr>
        <w:drawing>
          <wp:inline distT="0" distB="0" distL="0" distR="0">
            <wp:extent cx="64770" cy="259080"/>
            <wp:effectExtent l="19050" t="0" r="0" b="0"/>
            <wp:docPr id="96" name="Picture 10" descr="http://www.wcpss.net/isd/resources/ms/instructionalguides/images/ms-m-g6-ig44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cpss.net/isd/resources/ms/instructionalguides/images/ms-m-g6-ig44_clip_image004.gif"/>
                    <pic:cNvPicPr>
                      <a:picLocks noChangeAspect="1" noChangeArrowheads="1"/>
                    </pic:cNvPicPr>
                  </pic:nvPicPr>
                  <pic:blipFill>
                    <a:blip r:embed="rId11" cstate="print"/>
                    <a:srcRect/>
                    <a:stretch>
                      <a:fillRect/>
                    </a:stretch>
                  </pic:blipFill>
                  <pic:spPr bwMode="auto">
                    <a:xfrm>
                      <a:off x="0" y="0"/>
                      <a:ext cx="64770" cy="259080"/>
                    </a:xfrm>
                    <a:prstGeom prst="rect">
                      <a:avLst/>
                    </a:prstGeom>
                    <a:noFill/>
                    <a:ln w="9525">
                      <a:noFill/>
                      <a:miter lim="800000"/>
                      <a:headEnd/>
                      <a:tailEnd/>
                    </a:ln>
                  </pic:spPr>
                </pic:pic>
              </a:graphicData>
            </a:graphic>
          </wp:inline>
        </w:drawing>
      </w:r>
      <w:r w:rsidRPr="006356CC">
        <w:rPr>
          <w:rFonts w:ascii="Arial" w:hAnsi="Arial" w:cs="Arial"/>
          <w:color w:val="111111"/>
        </w:rPr>
        <w:t> times as much as Don.  About how many slices of pizza are left?</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space="720"/>
          <w:docGrid w:linePitch="360"/>
        </w:sectPr>
      </w:pPr>
    </w:p>
    <w:p w:rsidR="00B65F94" w:rsidRPr="006356CC" w:rsidRDefault="00B65F94" w:rsidP="00B65F94">
      <w:pPr>
        <w:spacing w:before="100" w:beforeAutospacing="1" w:after="100" w:afterAutospacing="1" w:line="240" w:lineRule="auto"/>
        <w:ind w:left="720"/>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A.  4 slices</w:t>
      </w:r>
      <w:r w:rsidRPr="006356CC">
        <w:rPr>
          <w:rFonts w:ascii="Arial" w:eastAsia="Times New Roman" w:hAnsi="Arial" w:cs="Arial"/>
          <w:color w:val="111111"/>
          <w:sz w:val="24"/>
          <w:szCs w:val="24"/>
        </w:rPr>
        <w:br/>
        <w:t>B.  10 slices</w:t>
      </w:r>
      <w:r w:rsidRPr="006356CC">
        <w:rPr>
          <w:rFonts w:ascii="Arial" w:eastAsia="Times New Roman" w:hAnsi="Arial" w:cs="Arial"/>
          <w:color w:val="111111"/>
          <w:sz w:val="24"/>
          <w:szCs w:val="24"/>
        </w:rPr>
        <w:br/>
      </w:r>
      <w:r w:rsidRPr="006356CC">
        <w:rPr>
          <w:rFonts w:ascii="Arial" w:eastAsia="Times New Roman" w:hAnsi="Arial" w:cs="Arial"/>
          <w:color w:val="111111"/>
          <w:sz w:val="24"/>
          <w:szCs w:val="24"/>
        </w:rPr>
        <w:lastRenderedPageBreak/>
        <w:t>C.  6 slices</w:t>
      </w:r>
      <w:r w:rsidRPr="006356CC">
        <w:rPr>
          <w:rFonts w:ascii="Arial" w:eastAsia="Times New Roman" w:hAnsi="Arial" w:cs="Arial"/>
          <w:color w:val="111111"/>
          <w:sz w:val="24"/>
          <w:szCs w:val="24"/>
        </w:rPr>
        <w:br/>
        <w:t>D.  16 slices</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num="4" w:space="720"/>
          <w:docGrid w:linePitch="360"/>
        </w:sectPr>
      </w:pPr>
    </w:p>
    <w:p w:rsidR="00B65F94" w:rsidRPr="006356CC" w:rsidRDefault="00B65F94" w:rsidP="00B65F94">
      <w:pPr>
        <w:pStyle w:val="NormalWeb"/>
        <w:rPr>
          <w:rFonts w:ascii="Arial" w:hAnsi="Arial" w:cs="Arial"/>
          <w:color w:val="111111"/>
        </w:rPr>
      </w:pPr>
      <w:r w:rsidRPr="006356CC">
        <w:rPr>
          <w:rFonts w:ascii="Arial" w:hAnsi="Arial" w:cs="Arial"/>
          <w:color w:val="111111"/>
        </w:rPr>
        <w:lastRenderedPageBreak/>
        <w:t xml:space="preserve">5. The Thomas family went for a drive. Before they left, Mr. Thomas noticed the gas tank was </w:t>
      </w:r>
      <w:r w:rsidRPr="006356CC">
        <w:rPr>
          <w:rFonts w:ascii="Arial" w:hAnsi="Arial" w:cs="Arial"/>
          <w:noProof/>
          <w:color w:val="111111"/>
        </w:rPr>
        <w:drawing>
          <wp:inline distT="0" distB="0" distL="0" distR="0">
            <wp:extent cx="151130" cy="295275"/>
            <wp:effectExtent l="0" t="0" r="0" b="0"/>
            <wp:docPr id="97" name="Picture 13" descr="http://www.wcpss.net/isd/resources/ms/instructionalguides/images/ms-m-g6-ig45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cpss.net/isd/resources/ms/instructionalguides/images/ms-m-g6-ig45_clip_image002.gif"/>
                    <pic:cNvPicPr>
                      <a:picLocks noChangeAspect="1" noChangeArrowheads="1"/>
                    </pic:cNvPicPr>
                  </pic:nvPicPr>
                  <pic:blipFill>
                    <a:blip r:embed="rId12" cstate="print"/>
                    <a:srcRect/>
                    <a:stretch>
                      <a:fillRect/>
                    </a:stretch>
                  </pic:blipFill>
                  <pic:spPr bwMode="auto">
                    <a:xfrm>
                      <a:off x="0" y="0"/>
                      <a:ext cx="151130" cy="295275"/>
                    </a:xfrm>
                    <a:prstGeom prst="rect">
                      <a:avLst/>
                    </a:prstGeom>
                    <a:noFill/>
                    <a:ln w="9525">
                      <a:noFill/>
                      <a:miter lim="800000"/>
                      <a:headEnd/>
                      <a:tailEnd/>
                    </a:ln>
                  </pic:spPr>
                </pic:pic>
              </a:graphicData>
            </a:graphic>
          </wp:inline>
        </w:drawing>
      </w:r>
      <w:r w:rsidRPr="006356CC">
        <w:rPr>
          <w:rFonts w:ascii="Arial" w:hAnsi="Arial" w:cs="Arial"/>
          <w:color w:val="111111"/>
        </w:rPr>
        <w:t xml:space="preserve"> full. When they returned home the gas tank was </w:t>
      </w:r>
      <w:r w:rsidRPr="006356CC">
        <w:rPr>
          <w:rFonts w:ascii="Arial" w:hAnsi="Arial" w:cs="Arial"/>
          <w:noProof/>
          <w:color w:val="111111"/>
        </w:rPr>
        <w:drawing>
          <wp:inline distT="0" distB="0" distL="0" distR="0">
            <wp:extent cx="114935" cy="316865"/>
            <wp:effectExtent l="19050" t="0" r="0" b="0"/>
            <wp:docPr id="98" name="Picture 14" descr="http://www.wcpss.net/isd/resources/ms/instructionalguides/ms-m-g6-ig45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cpss.net/isd/resources/ms/instructionalguides/ms-m-g6-ig45_clip_image002_0000.gif"/>
                    <pic:cNvPicPr>
                      <a:picLocks noChangeAspect="1" noChangeArrowheads="1"/>
                    </pic:cNvPicPr>
                  </pic:nvPicPr>
                  <pic:blipFill>
                    <a:blip r:embed="rId13" cstate="print"/>
                    <a:srcRect/>
                    <a:stretch>
                      <a:fillRect/>
                    </a:stretch>
                  </pic:blipFill>
                  <pic:spPr bwMode="auto">
                    <a:xfrm>
                      <a:off x="0" y="0"/>
                      <a:ext cx="114935" cy="316865"/>
                    </a:xfrm>
                    <a:prstGeom prst="rect">
                      <a:avLst/>
                    </a:prstGeom>
                    <a:noFill/>
                    <a:ln w="9525">
                      <a:noFill/>
                      <a:miter lim="800000"/>
                      <a:headEnd/>
                      <a:tailEnd/>
                    </a:ln>
                  </pic:spPr>
                </pic:pic>
              </a:graphicData>
            </a:graphic>
          </wp:inline>
        </w:drawing>
      </w:r>
      <w:r w:rsidRPr="006356CC">
        <w:rPr>
          <w:rFonts w:ascii="Arial" w:hAnsi="Arial" w:cs="Arial"/>
          <w:color w:val="111111"/>
        </w:rPr>
        <w:t> full. The gas tank holds 18 gallons. How many gallons of gas did the car use on the drive?</w:t>
      </w:r>
    </w:p>
    <w:p w:rsidR="00B65F94" w:rsidRPr="006356CC" w:rsidRDefault="00B65F94" w:rsidP="00B65F94">
      <w:pPr>
        <w:pStyle w:val="NormalWeb"/>
        <w:rPr>
          <w:rFonts w:ascii="Arial" w:hAnsi="Arial" w:cs="Arial"/>
          <w:color w:val="111111"/>
        </w:rPr>
        <w:sectPr w:rsidR="00B65F94" w:rsidRPr="006356CC" w:rsidSect="004D4406">
          <w:type w:val="continuous"/>
          <w:pgSz w:w="12240" w:h="15840"/>
          <w:pgMar w:top="720" w:right="720" w:bottom="720" w:left="720" w:header="720" w:footer="720" w:gutter="0"/>
          <w:cols w:space="720"/>
          <w:docGrid w:linePitch="360"/>
        </w:sectPr>
      </w:pPr>
    </w:p>
    <w:p w:rsidR="00B65F94" w:rsidRPr="006356CC" w:rsidRDefault="00B65F94" w:rsidP="00B65F94">
      <w:pPr>
        <w:pStyle w:val="NormalWeb"/>
        <w:ind w:left="720"/>
        <w:rPr>
          <w:rFonts w:ascii="Arial" w:hAnsi="Arial" w:cs="Arial"/>
          <w:color w:val="111111"/>
        </w:rPr>
      </w:pPr>
      <w:r w:rsidRPr="006356CC">
        <w:rPr>
          <w:rFonts w:ascii="Arial" w:hAnsi="Arial" w:cs="Arial"/>
          <w:color w:val="111111"/>
        </w:rPr>
        <w:lastRenderedPageBreak/>
        <w:t xml:space="preserve">A. </w:t>
      </w:r>
      <w:r w:rsidRPr="006356CC">
        <w:rPr>
          <w:rFonts w:ascii="Arial" w:hAnsi="Arial" w:cs="Arial"/>
          <w:noProof/>
          <w:color w:val="111111"/>
        </w:rPr>
        <w:drawing>
          <wp:inline distT="0" distB="0" distL="0" distR="0">
            <wp:extent cx="245110" cy="288290"/>
            <wp:effectExtent l="0" t="0" r="0" b="0"/>
            <wp:docPr id="99" name="Picture 15" descr="http://www.wcpss.net/isd/resources/ms/instructionalguides/images/ms-m-g6-ig45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cpss.net/isd/resources/ms/instructionalguides/images/ms-m-g6-ig45_clip_image006.gif"/>
                    <pic:cNvPicPr>
                      <a:picLocks noChangeAspect="1" noChangeArrowheads="1"/>
                    </pic:cNvPicPr>
                  </pic:nvPicPr>
                  <pic:blipFill>
                    <a:blip r:embed="rId14" cstate="print"/>
                    <a:srcRect/>
                    <a:stretch>
                      <a:fillRect/>
                    </a:stretch>
                  </pic:blipFill>
                  <pic:spPr bwMode="auto">
                    <a:xfrm>
                      <a:off x="0" y="0"/>
                      <a:ext cx="245110" cy="288290"/>
                    </a:xfrm>
                    <a:prstGeom prst="rect">
                      <a:avLst/>
                    </a:prstGeom>
                    <a:noFill/>
                    <a:ln w="9525">
                      <a:noFill/>
                      <a:miter lim="800000"/>
                      <a:headEnd/>
                      <a:tailEnd/>
                    </a:ln>
                  </pic:spPr>
                </pic:pic>
              </a:graphicData>
            </a:graphic>
          </wp:inline>
        </w:drawing>
      </w:r>
      <w:r w:rsidRPr="006356CC">
        <w:rPr>
          <w:rFonts w:ascii="Arial" w:hAnsi="Arial" w:cs="Arial"/>
          <w:color w:val="111111"/>
        </w:rPr>
        <w:br/>
        <w:t xml:space="preserve">B. </w:t>
      </w:r>
      <w:r w:rsidRPr="006356CC">
        <w:rPr>
          <w:rFonts w:ascii="Arial" w:hAnsi="Arial" w:cs="Arial"/>
          <w:noProof/>
          <w:color w:val="111111"/>
        </w:rPr>
        <w:drawing>
          <wp:inline distT="0" distB="0" distL="0" distR="0">
            <wp:extent cx="237490" cy="302260"/>
            <wp:effectExtent l="19050" t="0" r="0" b="0"/>
            <wp:docPr id="100" name="Picture 16" descr="http://www.wcpss.net/isd/resources/ms/instructionalguides/images/ms-m-g6-ig45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cpss.net/isd/resources/ms/instructionalguides/images/ms-m-g6-ig45_clip_image008.gif"/>
                    <pic:cNvPicPr>
                      <a:picLocks noChangeAspect="1" noChangeArrowheads="1"/>
                    </pic:cNvPicPr>
                  </pic:nvPicPr>
                  <pic:blipFill>
                    <a:blip r:embed="rId15" cstate="print"/>
                    <a:srcRect/>
                    <a:stretch>
                      <a:fillRect/>
                    </a:stretch>
                  </pic:blipFill>
                  <pic:spPr bwMode="auto">
                    <a:xfrm>
                      <a:off x="0" y="0"/>
                      <a:ext cx="237490" cy="302260"/>
                    </a:xfrm>
                    <a:prstGeom prst="rect">
                      <a:avLst/>
                    </a:prstGeom>
                    <a:noFill/>
                    <a:ln w="9525">
                      <a:noFill/>
                      <a:miter lim="800000"/>
                      <a:headEnd/>
                      <a:tailEnd/>
                    </a:ln>
                  </pic:spPr>
                </pic:pic>
              </a:graphicData>
            </a:graphic>
          </wp:inline>
        </w:drawing>
      </w:r>
      <w:r w:rsidRPr="006356CC">
        <w:rPr>
          <w:rFonts w:ascii="Arial" w:hAnsi="Arial" w:cs="Arial"/>
          <w:color w:val="111111"/>
        </w:rPr>
        <w:br/>
      </w:r>
      <w:r w:rsidRPr="006356CC">
        <w:rPr>
          <w:rFonts w:ascii="Arial" w:hAnsi="Arial" w:cs="Arial"/>
          <w:color w:val="111111"/>
        </w:rPr>
        <w:lastRenderedPageBreak/>
        <w:t xml:space="preserve">C. </w:t>
      </w:r>
      <w:r w:rsidRPr="006356CC">
        <w:rPr>
          <w:rFonts w:ascii="Arial" w:hAnsi="Arial" w:cs="Arial"/>
          <w:noProof/>
          <w:color w:val="111111"/>
        </w:rPr>
        <w:drawing>
          <wp:inline distT="0" distB="0" distL="0" distR="0">
            <wp:extent cx="230505" cy="388620"/>
            <wp:effectExtent l="0" t="0" r="0" b="0"/>
            <wp:docPr id="101" name="Picture 17" descr="http://www.wcpss.net/isd/resources/ms/instructionalguides/images/ms-m-g6-ig45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cpss.net/isd/resources/ms/instructionalguides/images/ms-m-g6-ig45_clip_image010.gif"/>
                    <pic:cNvPicPr>
                      <a:picLocks noChangeAspect="1" noChangeArrowheads="1"/>
                    </pic:cNvPicPr>
                  </pic:nvPicPr>
                  <pic:blipFill>
                    <a:blip r:embed="rId16" cstate="print"/>
                    <a:srcRect/>
                    <a:stretch>
                      <a:fillRect/>
                    </a:stretch>
                  </pic:blipFill>
                  <pic:spPr bwMode="auto">
                    <a:xfrm>
                      <a:off x="0" y="0"/>
                      <a:ext cx="230505" cy="388620"/>
                    </a:xfrm>
                    <a:prstGeom prst="rect">
                      <a:avLst/>
                    </a:prstGeom>
                    <a:noFill/>
                    <a:ln w="9525">
                      <a:noFill/>
                      <a:miter lim="800000"/>
                      <a:headEnd/>
                      <a:tailEnd/>
                    </a:ln>
                  </pic:spPr>
                </pic:pic>
              </a:graphicData>
            </a:graphic>
          </wp:inline>
        </w:drawing>
      </w:r>
      <w:r w:rsidRPr="006356CC">
        <w:rPr>
          <w:rFonts w:ascii="Arial" w:hAnsi="Arial" w:cs="Arial"/>
          <w:color w:val="111111"/>
        </w:rPr>
        <w:br/>
        <w:t xml:space="preserve">D. </w:t>
      </w:r>
      <w:r w:rsidRPr="006356CC">
        <w:rPr>
          <w:rFonts w:ascii="Arial" w:hAnsi="Arial" w:cs="Arial"/>
          <w:noProof/>
          <w:color w:val="111111"/>
        </w:rPr>
        <w:drawing>
          <wp:inline distT="0" distB="0" distL="0" distR="0">
            <wp:extent cx="237490" cy="323850"/>
            <wp:effectExtent l="0" t="0" r="0" b="0"/>
            <wp:docPr id="102" name="Picture 18" descr="http://www.wcpss.net/isd/resources/ms/instructionalguides/images/ms-m-g6-ig45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cpss.net/isd/resources/ms/instructionalguides/images/ms-m-g6-ig45_clip_image012.gif"/>
                    <pic:cNvPicPr>
                      <a:picLocks noChangeAspect="1" noChangeArrowheads="1"/>
                    </pic:cNvPicPr>
                  </pic:nvPicPr>
                  <pic:blipFill>
                    <a:blip r:embed="rId17" cstate="print"/>
                    <a:srcRect/>
                    <a:stretch>
                      <a:fillRect/>
                    </a:stretch>
                  </pic:blipFill>
                  <pic:spPr bwMode="auto">
                    <a:xfrm>
                      <a:off x="0" y="0"/>
                      <a:ext cx="237490" cy="323850"/>
                    </a:xfrm>
                    <a:prstGeom prst="rect">
                      <a:avLst/>
                    </a:prstGeom>
                    <a:noFill/>
                    <a:ln w="9525">
                      <a:noFill/>
                      <a:miter lim="800000"/>
                      <a:headEnd/>
                      <a:tailEnd/>
                    </a:ln>
                  </pic:spPr>
                </pic:pic>
              </a:graphicData>
            </a:graphic>
          </wp:inline>
        </w:drawing>
      </w:r>
    </w:p>
    <w:p w:rsidR="00B65F94" w:rsidRPr="006356CC" w:rsidRDefault="00B65F94" w:rsidP="00B65F94">
      <w:pPr>
        <w:pStyle w:val="NormalWeb"/>
        <w:rPr>
          <w:rFonts w:ascii="Arial" w:hAnsi="Arial" w:cs="Arial"/>
          <w:color w:val="111111"/>
        </w:rPr>
        <w:sectPr w:rsidR="00B65F94" w:rsidRPr="006356CC" w:rsidSect="004D4406">
          <w:type w:val="continuous"/>
          <w:pgSz w:w="12240" w:h="15840"/>
          <w:pgMar w:top="720" w:right="720" w:bottom="720" w:left="720" w:header="720" w:footer="720" w:gutter="0"/>
          <w:cols w:num="4" w:space="720"/>
          <w:docGrid w:linePitch="360"/>
        </w:sectPr>
      </w:pPr>
    </w:p>
    <w:p w:rsidR="00EE6571" w:rsidRDefault="00EE6571">
      <w:pPr>
        <w:rPr>
          <w:rFonts w:ascii="Arial" w:eastAsia="Times New Roman" w:hAnsi="Arial" w:cs="Arial"/>
          <w:color w:val="111111"/>
          <w:sz w:val="24"/>
          <w:szCs w:val="24"/>
        </w:rPr>
      </w:pPr>
      <w:r>
        <w:rPr>
          <w:rFonts w:ascii="Arial" w:eastAsia="Times New Roman" w:hAnsi="Arial" w:cs="Arial"/>
          <w:color w:val="111111"/>
          <w:sz w:val="24"/>
          <w:szCs w:val="24"/>
        </w:rPr>
        <w:lastRenderedPageBreak/>
        <w:br w:type="page"/>
      </w:r>
    </w:p>
    <w:p w:rsidR="00B65F94" w:rsidRPr="006356CC" w:rsidRDefault="00B65F94" w:rsidP="00EE6571">
      <w:pPr>
        <w:spacing w:before="100" w:beforeAutospacing="1" w:after="100" w:afterAutospacing="1" w:line="240" w:lineRule="auto"/>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6. Tyrone has soccer practice for a total of </w:t>
      </w:r>
      <w:r w:rsidRPr="006356CC">
        <w:rPr>
          <w:rFonts w:ascii="Arial" w:eastAsia="Times New Roman" w:hAnsi="Arial" w:cs="Arial"/>
          <w:noProof/>
          <w:color w:val="111111"/>
          <w:sz w:val="24"/>
          <w:szCs w:val="24"/>
        </w:rPr>
        <w:drawing>
          <wp:inline distT="0" distB="0" distL="0" distR="0">
            <wp:extent cx="240030" cy="322580"/>
            <wp:effectExtent l="0" t="0" r="0" b="0"/>
            <wp:docPr id="132" name="Picture 132" descr="http://www.wcpss.net/isd/resources/ms/instructionalguides/images/ms-m-g6-ig46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wcpss.net/isd/resources/ms/instructionalguides/images/ms-m-g6-ig46_clip_image002.gif"/>
                    <pic:cNvPicPr>
                      <a:picLocks noChangeAspect="1" noChangeArrowheads="1"/>
                    </pic:cNvPicPr>
                  </pic:nvPicPr>
                  <pic:blipFill>
                    <a:blip r:embed="rId18" cstate="print"/>
                    <a:srcRect/>
                    <a:stretch>
                      <a:fillRect/>
                    </a:stretch>
                  </pic:blipFill>
                  <pic:spPr bwMode="auto">
                    <a:xfrm>
                      <a:off x="0" y="0"/>
                      <a:ext cx="240030" cy="322580"/>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hours a week. He goes to practice 5 days a week and spends an equal amount of time at each practice. How long is each soccer practice?</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space="720"/>
          <w:docGrid w:linePitch="360"/>
        </w:sectPr>
      </w:pPr>
    </w:p>
    <w:p w:rsidR="00EE6571" w:rsidRDefault="00B65F94" w:rsidP="00B65F94">
      <w:pPr>
        <w:spacing w:before="100" w:beforeAutospacing="1" w:after="100" w:afterAutospacing="1" w:line="240" w:lineRule="auto"/>
        <w:ind w:left="720"/>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A. </w:t>
      </w:r>
      <w:r w:rsidRPr="006356CC">
        <w:rPr>
          <w:rFonts w:ascii="Arial" w:eastAsia="Times New Roman" w:hAnsi="Arial" w:cs="Arial"/>
          <w:noProof/>
          <w:color w:val="111111"/>
          <w:sz w:val="24"/>
          <w:szCs w:val="24"/>
        </w:rPr>
        <w:drawing>
          <wp:inline distT="0" distB="0" distL="0" distR="0">
            <wp:extent cx="217170" cy="304800"/>
            <wp:effectExtent l="0" t="0" r="0" b="0"/>
            <wp:docPr id="133" name="Picture 133" descr="http://www.wcpss.net/isd/resources/ms/instructionalguides/images/ms-m-g6-ig46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wcpss.net/isd/resources/ms/instructionalguides/images/ms-m-g6-ig46_clip_image004.gif"/>
                    <pic:cNvPicPr>
                      <a:picLocks noChangeAspect="1" noChangeArrowheads="1"/>
                    </pic:cNvPicPr>
                  </pic:nvPicPr>
                  <pic:blipFill>
                    <a:blip r:embed="rId19" cstate="print"/>
                    <a:srcRect/>
                    <a:stretch>
                      <a:fillRect/>
                    </a:stretch>
                  </pic:blipFill>
                  <pic:spPr bwMode="auto">
                    <a:xfrm>
                      <a:off x="0" y="0"/>
                      <a:ext cx="217170" cy="304800"/>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hours</w:t>
      </w:r>
      <w:r w:rsidRPr="006356CC">
        <w:rPr>
          <w:rFonts w:ascii="Arial" w:eastAsia="Times New Roman" w:hAnsi="Arial" w:cs="Arial"/>
          <w:color w:val="111111"/>
          <w:sz w:val="24"/>
          <w:szCs w:val="24"/>
        </w:rPr>
        <w:br/>
      </w:r>
    </w:p>
    <w:p w:rsidR="00EE6571" w:rsidRDefault="00B65F94" w:rsidP="00B65F94">
      <w:pPr>
        <w:spacing w:before="100" w:beforeAutospacing="1" w:after="100" w:afterAutospacing="1" w:line="240" w:lineRule="auto"/>
        <w:ind w:left="720"/>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B. </w:t>
      </w:r>
      <w:r w:rsidRPr="006356CC">
        <w:rPr>
          <w:rFonts w:ascii="Arial" w:eastAsia="Times New Roman" w:hAnsi="Arial" w:cs="Arial"/>
          <w:noProof/>
          <w:color w:val="111111"/>
          <w:sz w:val="24"/>
          <w:szCs w:val="24"/>
        </w:rPr>
        <w:drawing>
          <wp:inline distT="0" distB="0" distL="0" distR="0">
            <wp:extent cx="217170" cy="304800"/>
            <wp:effectExtent l="0" t="0" r="0" b="0"/>
            <wp:docPr id="134" name="Picture 134" descr="http://www.wcpss.net/isd/resources/ms/instructionalguides/images/ms-m-g6-ig46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wcpss.net/isd/resources/ms/instructionalguides/images/ms-m-g6-ig46_clip_image006.gif"/>
                    <pic:cNvPicPr>
                      <a:picLocks noChangeAspect="1" noChangeArrowheads="1"/>
                    </pic:cNvPicPr>
                  </pic:nvPicPr>
                  <pic:blipFill>
                    <a:blip r:embed="rId20" cstate="print"/>
                    <a:srcRect/>
                    <a:stretch>
                      <a:fillRect/>
                    </a:stretch>
                  </pic:blipFill>
                  <pic:spPr bwMode="auto">
                    <a:xfrm>
                      <a:off x="0" y="0"/>
                      <a:ext cx="217170" cy="304800"/>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hours</w:t>
      </w:r>
      <w:r w:rsidRPr="006356CC">
        <w:rPr>
          <w:rFonts w:ascii="Arial" w:eastAsia="Times New Roman" w:hAnsi="Arial" w:cs="Arial"/>
          <w:color w:val="111111"/>
          <w:sz w:val="24"/>
          <w:szCs w:val="24"/>
        </w:rPr>
        <w:br/>
      </w:r>
    </w:p>
    <w:p w:rsidR="00EE6571" w:rsidRDefault="00B65F94" w:rsidP="00B65F94">
      <w:pPr>
        <w:spacing w:before="100" w:beforeAutospacing="1" w:after="100" w:afterAutospacing="1" w:line="240" w:lineRule="auto"/>
        <w:ind w:left="720"/>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C.  </w:t>
      </w:r>
      <w:r w:rsidRPr="006356CC">
        <w:rPr>
          <w:rFonts w:ascii="Arial" w:eastAsia="Times New Roman" w:hAnsi="Arial" w:cs="Arial"/>
          <w:noProof/>
          <w:color w:val="111111"/>
          <w:sz w:val="24"/>
          <w:szCs w:val="24"/>
        </w:rPr>
        <w:drawing>
          <wp:inline distT="0" distB="0" distL="0" distR="0">
            <wp:extent cx="299085" cy="316230"/>
            <wp:effectExtent l="0" t="0" r="0" b="0"/>
            <wp:docPr id="135" name="Picture 135" descr="http://www.wcpss.net/isd/resources/ms/instructionalguides/images/ms-m-g6-ig46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wcpss.net/isd/resources/ms/instructionalguides/images/ms-m-g6-ig46_clip_image008.gif"/>
                    <pic:cNvPicPr>
                      <a:picLocks noChangeAspect="1" noChangeArrowheads="1"/>
                    </pic:cNvPicPr>
                  </pic:nvPicPr>
                  <pic:blipFill>
                    <a:blip r:embed="rId21" cstate="print"/>
                    <a:srcRect/>
                    <a:stretch>
                      <a:fillRect/>
                    </a:stretch>
                  </pic:blipFill>
                  <pic:spPr bwMode="auto">
                    <a:xfrm>
                      <a:off x="0" y="0"/>
                      <a:ext cx="299085" cy="316230"/>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hours</w:t>
      </w:r>
      <w:r w:rsidRPr="006356CC">
        <w:rPr>
          <w:rFonts w:ascii="Arial" w:eastAsia="Times New Roman" w:hAnsi="Arial" w:cs="Arial"/>
          <w:color w:val="111111"/>
          <w:sz w:val="24"/>
          <w:szCs w:val="24"/>
        </w:rPr>
        <w:br/>
      </w:r>
    </w:p>
    <w:p w:rsidR="00B65F94" w:rsidRPr="006356CC" w:rsidRDefault="00B65F94" w:rsidP="00B65F94">
      <w:pPr>
        <w:spacing w:before="100" w:beforeAutospacing="1" w:after="100" w:afterAutospacing="1" w:line="240" w:lineRule="auto"/>
        <w:ind w:left="720"/>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D.  1 hour</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EE6571">
          <w:type w:val="continuous"/>
          <w:pgSz w:w="12240" w:h="15840"/>
          <w:pgMar w:top="720" w:right="720" w:bottom="720" w:left="720" w:header="720" w:footer="720" w:gutter="0"/>
          <w:cols w:num="4" w:space="240"/>
          <w:docGrid w:linePitch="360"/>
        </w:sectPr>
      </w:pPr>
    </w:p>
    <w:p w:rsidR="00B65F94" w:rsidRPr="006356CC" w:rsidRDefault="00B65F94" w:rsidP="00B65F94">
      <w:pPr>
        <w:pStyle w:val="NormalWeb"/>
        <w:rPr>
          <w:rFonts w:ascii="Arial" w:hAnsi="Arial" w:cs="Arial"/>
          <w:color w:val="111111"/>
        </w:rPr>
      </w:pPr>
      <w:r w:rsidRPr="006356CC">
        <w:rPr>
          <w:rFonts w:ascii="Arial" w:hAnsi="Arial" w:cs="Arial"/>
          <w:color w:val="111111"/>
        </w:rPr>
        <w:lastRenderedPageBreak/>
        <w:br/>
        <w:t xml:space="preserve">7. Sandra bought 18 yards of material to make pillows.  She cut the material into </w:t>
      </w:r>
      <w:r w:rsidRPr="006356CC">
        <w:rPr>
          <w:rFonts w:ascii="Arial" w:hAnsi="Arial" w:cs="Arial"/>
          <w:noProof/>
          <w:color w:val="111111"/>
        </w:rPr>
        <w:drawing>
          <wp:inline distT="0" distB="0" distL="0" distR="0">
            <wp:extent cx="170180" cy="257810"/>
            <wp:effectExtent l="19050" t="0" r="1270" b="0"/>
            <wp:docPr id="142" name="Picture 142" descr="http://www.wcpss.net/isd/resources/ms/instructionalguides/images/ms-m-g6-ig47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wcpss.net/isd/resources/ms/instructionalguides/images/ms-m-g6-ig47_clip_image002.gif"/>
                    <pic:cNvPicPr>
                      <a:picLocks noChangeAspect="1" noChangeArrowheads="1"/>
                    </pic:cNvPicPr>
                  </pic:nvPicPr>
                  <pic:blipFill>
                    <a:blip r:embed="rId22" cstate="print"/>
                    <a:srcRect/>
                    <a:stretch>
                      <a:fillRect/>
                    </a:stretch>
                  </pic:blipFill>
                  <pic:spPr bwMode="auto">
                    <a:xfrm>
                      <a:off x="0" y="0"/>
                      <a:ext cx="170180" cy="257810"/>
                    </a:xfrm>
                    <a:prstGeom prst="rect">
                      <a:avLst/>
                    </a:prstGeom>
                    <a:noFill/>
                    <a:ln w="9525">
                      <a:noFill/>
                      <a:miter lim="800000"/>
                      <a:headEnd/>
                      <a:tailEnd/>
                    </a:ln>
                  </pic:spPr>
                </pic:pic>
              </a:graphicData>
            </a:graphic>
          </wp:inline>
        </w:drawing>
      </w:r>
      <w:r w:rsidRPr="006356CC">
        <w:rPr>
          <w:rFonts w:ascii="Arial" w:hAnsi="Arial" w:cs="Arial"/>
          <w:color w:val="111111"/>
        </w:rPr>
        <w:t> yards long to make each pillow.  How many pillows did she make?</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space="720"/>
          <w:docGrid w:linePitch="360"/>
        </w:sectPr>
      </w:pPr>
    </w:p>
    <w:p w:rsidR="00B65F94" w:rsidRPr="006356CC" w:rsidRDefault="00B65F94" w:rsidP="00B65F94">
      <w:pPr>
        <w:spacing w:before="100" w:beforeAutospacing="1" w:after="100" w:afterAutospacing="1" w:line="240" w:lineRule="auto"/>
        <w:ind w:left="1440"/>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A.  9</w:t>
      </w:r>
      <w:r w:rsidRPr="006356CC">
        <w:rPr>
          <w:rFonts w:ascii="Arial" w:eastAsia="Times New Roman" w:hAnsi="Arial" w:cs="Arial"/>
          <w:color w:val="111111"/>
          <w:sz w:val="24"/>
          <w:szCs w:val="24"/>
        </w:rPr>
        <w:br/>
        <w:t>B.  10</w:t>
      </w:r>
      <w:r w:rsidRPr="006356CC">
        <w:rPr>
          <w:rFonts w:ascii="Arial" w:eastAsia="Times New Roman" w:hAnsi="Arial" w:cs="Arial"/>
          <w:color w:val="111111"/>
          <w:sz w:val="24"/>
          <w:szCs w:val="24"/>
        </w:rPr>
        <w:br/>
      </w:r>
      <w:r w:rsidRPr="006356CC">
        <w:rPr>
          <w:rFonts w:ascii="Arial" w:eastAsia="Times New Roman" w:hAnsi="Arial" w:cs="Arial"/>
          <w:color w:val="111111"/>
          <w:sz w:val="24"/>
          <w:szCs w:val="24"/>
        </w:rPr>
        <w:lastRenderedPageBreak/>
        <w:t>C.  20</w:t>
      </w:r>
      <w:r w:rsidRPr="006356CC">
        <w:rPr>
          <w:rFonts w:ascii="Arial" w:eastAsia="Times New Roman" w:hAnsi="Arial" w:cs="Arial"/>
          <w:color w:val="111111"/>
          <w:sz w:val="24"/>
          <w:szCs w:val="24"/>
        </w:rPr>
        <w:br/>
        <w:t>D.  32</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num="4" w:space="720"/>
          <w:docGrid w:linePitch="360"/>
        </w:sectPr>
      </w:pPr>
    </w:p>
    <w:p w:rsidR="00B65F94" w:rsidRPr="006356CC" w:rsidRDefault="00B65F94" w:rsidP="00B65F94">
      <w:pPr>
        <w:pStyle w:val="NormalWeb"/>
        <w:rPr>
          <w:rFonts w:ascii="Arial" w:hAnsi="Arial" w:cs="Arial"/>
          <w:color w:val="111111"/>
        </w:rPr>
      </w:pPr>
      <w:r w:rsidRPr="006356CC">
        <w:rPr>
          <w:rFonts w:ascii="Arial" w:hAnsi="Arial" w:cs="Arial"/>
          <w:color w:val="111111"/>
        </w:rPr>
        <w:lastRenderedPageBreak/>
        <w:t xml:space="preserve">8. Adam weighs 96 pounds. His father weighs </w:t>
      </w:r>
      <w:r w:rsidRPr="006356CC">
        <w:rPr>
          <w:rFonts w:ascii="Arial" w:hAnsi="Arial" w:cs="Arial"/>
          <w:noProof/>
          <w:color w:val="111111"/>
        </w:rPr>
        <w:drawing>
          <wp:inline distT="0" distB="0" distL="0" distR="0">
            <wp:extent cx="140970" cy="263525"/>
            <wp:effectExtent l="19050" t="0" r="0" b="0"/>
            <wp:docPr id="144" name="Picture 144" descr="http://www.wcpss.net/isd/resources/ms/instructionalguides/ms-m-g6-ig48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wcpss.net/isd/resources/ms/instructionalguides/ms-m-g6-ig48_clip_image002.gif"/>
                    <pic:cNvPicPr>
                      <a:picLocks noChangeAspect="1" noChangeArrowheads="1"/>
                    </pic:cNvPicPr>
                  </pic:nvPicPr>
                  <pic:blipFill>
                    <a:blip r:embed="rId23" cstate="print"/>
                    <a:srcRect/>
                    <a:stretch>
                      <a:fillRect/>
                    </a:stretch>
                  </pic:blipFill>
                  <pic:spPr bwMode="auto">
                    <a:xfrm>
                      <a:off x="0" y="0"/>
                      <a:ext cx="140970" cy="263525"/>
                    </a:xfrm>
                    <a:prstGeom prst="rect">
                      <a:avLst/>
                    </a:prstGeom>
                    <a:noFill/>
                    <a:ln w="9525">
                      <a:noFill/>
                      <a:miter lim="800000"/>
                      <a:headEnd/>
                      <a:tailEnd/>
                    </a:ln>
                  </pic:spPr>
                </pic:pic>
              </a:graphicData>
            </a:graphic>
          </wp:inline>
        </w:drawing>
      </w:r>
      <w:r w:rsidRPr="006356CC">
        <w:rPr>
          <w:rFonts w:ascii="Arial" w:hAnsi="Arial" w:cs="Arial"/>
          <w:color w:val="111111"/>
        </w:rPr>
        <w:t> times as he does. How much does Adam’s father weigh?</w:t>
      </w:r>
    </w:p>
    <w:p w:rsidR="00B65F94" w:rsidRPr="006356CC" w:rsidRDefault="00B65F94" w:rsidP="00B65F94">
      <w:pPr>
        <w:numPr>
          <w:ilvl w:val="0"/>
          <w:numId w:val="2"/>
        </w:numPr>
        <w:spacing w:before="100" w:beforeAutospacing="1" w:after="100" w:afterAutospacing="1" w:line="360" w:lineRule="atLeast"/>
        <w:ind w:left="203"/>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space="720"/>
          <w:docGrid w:linePitch="360"/>
        </w:sectPr>
      </w:pPr>
    </w:p>
    <w:p w:rsidR="00B65F94" w:rsidRPr="006356CC" w:rsidRDefault="00B65F94" w:rsidP="00B65F94">
      <w:pPr>
        <w:numPr>
          <w:ilvl w:val="0"/>
          <w:numId w:val="4"/>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158 pounds </w:t>
      </w:r>
    </w:p>
    <w:p w:rsidR="00B65F94" w:rsidRPr="006356CC" w:rsidRDefault="00B65F94" w:rsidP="00B65F94">
      <w:pPr>
        <w:numPr>
          <w:ilvl w:val="0"/>
          <w:numId w:val="4"/>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168 pounds </w:t>
      </w:r>
    </w:p>
    <w:p w:rsidR="00B65F94" w:rsidRPr="006356CC" w:rsidRDefault="00B65F94" w:rsidP="00B65F94">
      <w:pPr>
        <w:numPr>
          <w:ilvl w:val="0"/>
          <w:numId w:val="4"/>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175 pounds </w:t>
      </w:r>
    </w:p>
    <w:p w:rsidR="00B65F94" w:rsidRPr="006356CC" w:rsidRDefault="00B65F94" w:rsidP="00B65F94">
      <w:pPr>
        <w:numPr>
          <w:ilvl w:val="0"/>
          <w:numId w:val="4"/>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188 pounds </w:t>
      </w:r>
    </w:p>
    <w:p w:rsidR="00B65F94" w:rsidRPr="006356CC" w:rsidRDefault="00B65F94" w:rsidP="00B65F94">
      <w:pPr>
        <w:spacing w:before="100" w:beforeAutospacing="1" w:after="100" w:afterAutospacing="1" w:line="240" w:lineRule="auto"/>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num="4" w:space="720"/>
          <w:docGrid w:linePitch="360"/>
        </w:sectPr>
      </w:pPr>
    </w:p>
    <w:p w:rsidR="00B65F94" w:rsidRPr="006356CC" w:rsidRDefault="00B65F94" w:rsidP="00B65F94">
      <w:pPr>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 9. The bookshelf in the library is </w:t>
      </w:r>
      <w:r w:rsidRPr="006356CC">
        <w:rPr>
          <w:rFonts w:ascii="Arial" w:eastAsia="Times New Roman" w:hAnsi="Arial" w:cs="Arial"/>
          <w:noProof/>
          <w:color w:val="111111"/>
          <w:sz w:val="24"/>
          <w:szCs w:val="24"/>
        </w:rPr>
        <w:drawing>
          <wp:inline distT="0" distB="0" distL="0" distR="0">
            <wp:extent cx="316230" cy="386715"/>
            <wp:effectExtent l="0" t="0" r="0" b="0"/>
            <wp:docPr id="146" name="Picture 146" descr="http://www.wcpss.net/isd/resources/ms/instructionalguides/images/ms-m-g6-ig49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wcpss.net/isd/resources/ms/instructionalguides/images/ms-m-g6-ig49_clip_image002.gif"/>
                    <pic:cNvPicPr>
                      <a:picLocks noChangeAspect="1" noChangeArrowheads="1"/>
                    </pic:cNvPicPr>
                  </pic:nvPicPr>
                  <pic:blipFill>
                    <a:blip r:embed="rId24" cstate="print"/>
                    <a:srcRect/>
                    <a:stretch>
                      <a:fillRect/>
                    </a:stretch>
                  </pic:blipFill>
                  <pic:spPr bwMode="auto">
                    <a:xfrm>
                      <a:off x="0" y="0"/>
                      <a:ext cx="316230" cy="386715"/>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xml:space="preserve"> inches long. If each book is </w:t>
      </w:r>
      <w:r w:rsidRPr="006356CC">
        <w:rPr>
          <w:rFonts w:ascii="Arial" w:eastAsia="Times New Roman" w:hAnsi="Arial" w:cs="Arial"/>
          <w:noProof/>
          <w:color w:val="111111"/>
          <w:sz w:val="24"/>
          <w:szCs w:val="24"/>
        </w:rPr>
        <w:drawing>
          <wp:inline distT="0" distB="0" distL="0" distR="0">
            <wp:extent cx="217170" cy="287020"/>
            <wp:effectExtent l="0" t="0" r="0" b="0"/>
            <wp:docPr id="147" name="Picture 147" descr="http://www.wcpss.net/isd/resources/ms/instructionalguides/images/ms-m-g6-ig49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wcpss.net/isd/resources/ms/instructionalguides/images/ms-m-g6-ig49_clip_image004.gif"/>
                    <pic:cNvPicPr>
                      <a:picLocks noChangeAspect="1" noChangeArrowheads="1"/>
                    </pic:cNvPicPr>
                  </pic:nvPicPr>
                  <pic:blipFill>
                    <a:blip r:embed="rId19" cstate="print"/>
                    <a:srcRect/>
                    <a:stretch>
                      <a:fillRect/>
                    </a:stretch>
                  </pic:blipFill>
                  <pic:spPr bwMode="auto">
                    <a:xfrm>
                      <a:off x="0" y="0"/>
                      <a:ext cx="217170" cy="287020"/>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inches thick, then how many books can fit on the shelf?</w:t>
      </w:r>
    </w:p>
    <w:p w:rsidR="00B65F94" w:rsidRPr="006356CC" w:rsidRDefault="00B65F94" w:rsidP="00B65F94">
      <w:pPr>
        <w:numPr>
          <w:ilvl w:val="0"/>
          <w:numId w:val="5"/>
        </w:numPr>
        <w:spacing w:before="100" w:beforeAutospacing="1" w:after="100" w:afterAutospacing="1" w:line="360" w:lineRule="atLeast"/>
        <w:rPr>
          <w:rFonts w:ascii="Arial" w:eastAsia="Times New Roman" w:hAnsi="Arial" w:cs="Arial"/>
          <w:color w:val="111111"/>
          <w:sz w:val="24"/>
          <w:szCs w:val="24"/>
        </w:rPr>
        <w:sectPr w:rsidR="00B65F94" w:rsidRPr="006356CC" w:rsidSect="004D4406">
          <w:type w:val="continuous"/>
          <w:pgSz w:w="12240" w:h="15840"/>
          <w:pgMar w:top="720" w:right="720" w:bottom="720" w:left="720" w:header="720" w:footer="720" w:gutter="0"/>
          <w:cols w:space="720"/>
          <w:docGrid w:linePitch="360"/>
        </w:sectPr>
      </w:pPr>
    </w:p>
    <w:p w:rsidR="00EE6571" w:rsidRPr="00EE6571" w:rsidRDefault="00B65F94" w:rsidP="00EE6571">
      <w:pPr>
        <w:numPr>
          <w:ilvl w:val="0"/>
          <w:numId w:val="5"/>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lastRenderedPageBreak/>
        <w:t xml:space="preserve">30 books </w:t>
      </w:r>
    </w:p>
    <w:p w:rsidR="00B65F94" w:rsidRPr="006356CC" w:rsidRDefault="00B65F94" w:rsidP="00B65F94">
      <w:pPr>
        <w:numPr>
          <w:ilvl w:val="0"/>
          <w:numId w:val="5"/>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t xml:space="preserve">15 books </w:t>
      </w:r>
    </w:p>
    <w:p w:rsidR="00B65F94" w:rsidRPr="006356CC" w:rsidRDefault="00B65F94" w:rsidP="00B65F94">
      <w:pPr>
        <w:numPr>
          <w:ilvl w:val="0"/>
          <w:numId w:val="5"/>
        </w:numPr>
        <w:spacing w:before="100" w:beforeAutospacing="1" w:after="100" w:afterAutospacing="1" w:line="360" w:lineRule="atLeast"/>
        <w:rPr>
          <w:rFonts w:ascii="Arial" w:eastAsia="Times New Roman" w:hAnsi="Arial" w:cs="Arial"/>
          <w:color w:val="111111"/>
          <w:sz w:val="24"/>
          <w:szCs w:val="24"/>
        </w:rPr>
      </w:pPr>
      <w:r w:rsidRPr="006356CC">
        <w:rPr>
          <w:rFonts w:ascii="Arial" w:eastAsia="Times New Roman" w:hAnsi="Arial" w:cs="Arial"/>
          <w:color w:val="111111"/>
          <w:sz w:val="24"/>
          <w:szCs w:val="24"/>
        </w:rPr>
        <w:t xml:space="preserve">36 </w:t>
      </w:r>
      <w:r w:rsidRPr="006356CC">
        <w:rPr>
          <w:rFonts w:ascii="Arial" w:eastAsia="Times New Roman" w:hAnsi="Arial" w:cs="Arial"/>
          <w:noProof/>
          <w:color w:val="111111"/>
          <w:sz w:val="24"/>
          <w:szCs w:val="24"/>
        </w:rPr>
        <w:drawing>
          <wp:inline distT="0" distB="0" distL="0" distR="0">
            <wp:extent cx="117475" cy="369570"/>
            <wp:effectExtent l="19050" t="0" r="0" b="0"/>
            <wp:docPr id="148" name="Picture 148" descr="http://www.wcpss.net/isd/resources/ms/instructionalguides/ms-m-g6-ig49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wcpss.net/isd/resources/ms/instructionalguides/ms-m-g6-ig49_clip_image002_0000.gif"/>
                    <pic:cNvPicPr>
                      <a:picLocks noChangeAspect="1" noChangeArrowheads="1"/>
                    </pic:cNvPicPr>
                  </pic:nvPicPr>
                  <pic:blipFill>
                    <a:blip r:embed="rId25" cstate="print"/>
                    <a:srcRect/>
                    <a:stretch>
                      <a:fillRect/>
                    </a:stretch>
                  </pic:blipFill>
                  <pic:spPr bwMode="auto">
                    <a:xfrm>
                      <a:off x="0" y="0"/>
                      <a:ext cx="117475" cy="369570"/>
                    </a:xfrm>
                    <a:prstGeom prst="rect">
                      <a:avLst/>
                    </a:prstGeom>
                    <a:noFill/>
                    <a:ln w="9525">
                      <a:noFill/>
                      <a:miter lim="800000"/>
                      <a:headEnd/>
                      <a:tailEnd/>
                    </a:ln>
                  </pic:spPr>
                </pic:pic>
              </a:graphicData>
            </a:graphic>
          </wp:inline>
        </w:drawing>
      </w:r>
      <w:r w:rsidRPr="006356CC">
        <w:rPr>
          <w:rFonts w:ascii="Arial" w:eastAsia="Times New Roman" w:hAnsi="Arial" w:cs="Arial"/>
          <w:color w:val="111111"/>
          <w:sz w:val="24"/>
          <w:szCs w:val="24"/>
        </w:rPr>
        <w:t xml:space="preserve"> books </w:t>
      </w:r>
    </w:p>
    <w:p w:rsidR="003C17E6" w:rsidRPr="004D4406" w:rsidRDefault="00B65F94" w:rsidP="003C17E6">
      <w:pPr>
        <w:numPr>
          <w:ilvl w:val="0"/>
          <w:numId w:val="5"/>
        </w:numPr>
        <w:spacing w:before="100" w:beforeAutospacing="1" w:after="100" w:afterAutospacing="1" w:line="360" w:lineRule="atLeast"/>
        <w:rPr>
          <w:rFonts w:ascii="Arial" w:eastAsia="Times New Roman" w:hAnsi="Arial" w:cs="Arial"/>
          <w:color w:val="111111"/>
          <w:sz w:val="24"/>
          <w:szCs w:val="24"/>
        </w:rPr>
      </w:pPr>
      <w:r>
        <w:rPr>
          <w:rFonts w:ascii="Arial" w:eastAsia="Times New Roman" w:hAnsi="Arial" w:cs="Arial"/>
          <w:color w:val="111111"/>
          <w:sz w:val="24"/>
          <w:szCs w:val="24"/>
        </w:rPr>
        <w:t>46 book</w:t>
      </w:r>
      <w:r w:rsidR="003C17E6">
        <w:rPr>
          <w:rFonts w:ascii="Arial" w:eastAsia="Times New Roman" w:hAnsi="Arial" w:cs="Arial"/>
          <w:color w:val="111111"/>
          <w:sz w:val="24"/>
          <w:szCs w:val="24"/>
        </w:rPr>
        <w:t>s</w:t>
      </w:r>
    </w:p>
    <w:p w:rsidR="003C17E6" w:rsidRPr="003C17E6" w:rsidRDefault="003C17E6" w:rsidP="003C17E6">
      <w:pPr>
        <w:spacing w:before="100" w:beforeAutospacing="1" w:after="100" w:afterAutospacing="1" w:line="360" w:lineRule="atLeast"/>
        <w:ind w:left="720"/>
        <w:rPr>
          <w:rFonts w:ascii="Arial" w:eastAsia="Times New Roman" w:hAnsi="Arial" w:cs="Arial"/>
          <w:color w:val="111111"/>
          <w:sz w:val="24"/>
          <w:szCs w:val="24"/>
        </w:rPr>
      </w:pPr>
    </w:p>
    <w:p w:rsidR="003C17E6" w:rsidRPr="004804BB" w:rsidRDefault="003C17E6" w:rsidP="004804BB">
      <w:pPr>
        <w:pStyle w:val="ListParagraph"/>
        <w:numPr>
          <w:ilvl w:val="0"/>
          <w:numId w:val="7"/>
        </w:numPr>
        <w:spacing w:before="100" w:beforeAutospacing="1" w:after="100" w:afterAutospacing="1" w:line="360" w:lineRule="atLeast"/>
        <w:rPr>
          <w:rFonts w:ascii="Arial" w:eastAsia="Times New Roman" w:hAnsi="Arial" w:cs="Arial"/>
          <w:b/>
          <w:color w:val="111111"/>
          <w:sz w:val="24"/>
          <w:szCs w:val="24"/>
          <w:u w:val="single"/>
        </w:rPr>
      </w:pPr>
      <w:r w:rsidRPr="003C17E6">
        <w:rPr>
          <w:rFonts w:ascii="Arial" w:eastAsia="Times New Roman" w:hAnsi="Arial" w:cs="Arial"/>
          <w:b/>
          <w:color w:val="111111"/>
          <w:sz w:val="24"/>
          <w:szCs w:val="24"/>
          <w:u w:val="single"/>
        </w:rPr>
        <w:t>Lesson Plans</w:t>
      </w:r>
    </w:p>
    <w:p w:rsidR="004D4406" w:rsidRDefault="004D4406" w:rsidP="004D4406">
      <w:pPr>
        <w:rPr>
          <w:b/>
        </w:rPr>
      </w:pPr>
      <w:r w:rsidRPr="001158B6">
        <w:rPr>
          <w:b/>
        </w:rPr>
        <w:t>5-E Learning Cycle Model</w:t>
      </w:r>
      <w:r>
        <w:rPr>
          <w:b/>
        </w:rPr>
        <w:t xml:space="preserve"> Lesson 1: Multiplying Fractions By Whole Numbers </w:t>
      </w:r>
    </w:p>
    <w:p w:rsidR="004D4406" w:rsidRPr="00993313" w:rsidRDefault="004D4406" w:rsidP="004D4406">
      <w:pPr>
        <w:pStyle w:val="Heading1"/>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Concept to Be Learned: Multiplying Fractions by Whole Numbers</w:t>
      </w:r>
    </w:p>
    <w:p w:rsidR="004D4406" w:rsidRPr="00993313" w:rsidRDefault="004D4406" w:rsidP="004D4406">
      <w:pPr>
        <w:pStyle w:val="Heading1"/>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Standard Course of Study Objectives</w:t>
      </w:r>
    </w:p>
    <w:p w:rsidR="004D4406" w:rsidRPr="00993313" w:rsidRDefault="004D4406" w:rsidP="004D4406">
      <w:pPr>
        <w:spacing w:line="240" w:lineRule="auto"/>
        <w:rPr>
          <w:rFonts w:ascii="Times New Roman" w:hAnsi="Times New Roman" w:cs="Times New Roman"/>
          <w:color w:val="000000" w:themeColor="text1"/>
          <w:sz w:val="24"/>
          <w:szCs w:val="24"/>
        </w:rPr>
      </w:pPr>
    </w:p>
    <w:p w:rsidR="004D4406" w:rsidRPr="00993313" w:rsidRDefault="004D4406" w:rsidP="004D4406">
      <w:pPr>
        <w:spacing w:line="240" w:lineRule="auto"/>
        <w:rPr>
          <w:rFonts w:ascii="Times New Roman" w:eastAsia="Times New Roman" w:hAnsi="Times New Roman" w:cs="Times New Roman"/>
          <w:color w:val="000000" w:themeColor="text1"/>
          <w:sz w:val="24"/>
          <w:szCs w:val="24"/>
        </w:rPr>
      </w:pPr>
      <w:r w:rsidRPr="00993313">
        <w:rPr>
          <w:rFonts w:ascii="Times New Roman" w:hAnsi="Times New Roman" w:cs="Times New Roman"/>
          <w:color w:val="000000" w:themeColor="text1"/>
          <w:sz w:val="24"/>
          <w:szCs w:val="24"/>
        </w:rPr>
        <w:tab/>
        <w:t>A.</w:t>
      </w:r>
      <w:r w:rsidRPr="00993313">
        <w:rPr>
          <w:rFonts w:ascii="Times New Roman" w:hAnsi="Times New Roman" w:cs="Times New Roman"/>
          <w:color w:val="000000" w:themeColor="text1"/>
          <w:sz w:val="24"/>
          <w:szCs w:val="24"/>
        </w:rPr>
        <w:tab/>
      </w:r>
      <w:r w:rsidRPr="00993313">
        <w:rPr>
          <w:rFonts w:ascii="Times New Roman" w:eastAsia="Times New Roman" w:hAnsi="Times New Roman" w:cs="Times New Roman"/>
          <w:color w:val="000000" w:themeColor="text1"/>
          <w:sz w:val="24"/>
          <w:szCs w:val="24"/>
        </w:rPr>
        <w:t>Develop fluency in addition, subtraction, multiplication, and division of non-</w:t>
      </w:r>
      <w:r w:rsidRPr="00993313">
        <w:rPr>
          <w:rFonts w:ascii="Times New Roman" w:eastAsia="Times New Roman" w:hAnsi="Times New Roman" w:cs="Times New Roman"/>
          <w:color w:val="000000" w:themeColor="text1"/>
          <w:sz w:val="24"/>
          <w:szCs w:val="24"/>
        </w:rPr>
        <w:tab/>
      </w:r>
      <w:r w:rsidRPr="00993313">
        <w:rPr>
          <w:rFonts w:ascii="Times New Roman" w:eastAsia="Times New Roman" w:hAnsi="Times New Roman" w:cs="Times New Roman"/>
          <w:color w:val="000000" w:themeColor="text1"/>
          <w:sz w:val="24"/>
          <w:szCs w:val="24"/>
        </w:rPr>
        <w:tab/>
      </w:r>
      <w:r w:rsidRPr="00993313">
        <w:rPr>
          <w:rFonts w:ascii="Times New Roman" w:eastAsia="Times New Roman" w:hAnsi="Times New Roman" w:cs="Times New Roman"/>
          <w:color w:val="000000" w:themeColor="text1"/>
          <w:sz w:val="24"/>
          <w:szCs w:val="24"/>
        </w:rPr>
        <w:tab/>
        <w:t>nega</w:t>
      </w:r>
      <w:r w:rsidR="004804BB">
        <w:rPr>
          <w:rFonts w:ascii="Times New Roman" w:eastAsia="Times New Roman" w:hAnsi="Times New Roman" w:cs="Times New Roman"/>
          <w:color w:val="000000" w:themeColor="text1"/>
          <w:sz w:val="24"/>
          <w:szCs w:val="24"/>
        </w:rPr>
        <w:t>tive rational numbers. (1.04)</w:t>
      </w:r>
    </w:p>
    <w:p w:rsidR="004D4406" w:rsidRPr="00993313" w:rsidRDefault="004D4406" w:rsidP="004D4406">
      <w:pPr>
        <w:pStyle w:val="Heading1"/>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lastRenderedPageBreak/>
        <w:t>Procedure {2 minutes}</w:t>
      </w:r>
    </w:p>
    <w:p w:rsidR="004D4406" w:rsidRPr="00993313" w:rsidRDefault="004D4406" w:rsidP="004D4406">
      <w:pPr>
        <w:pStyle w:val="Heading2"/>
        <w:spacing w:line="240" w:lineRule="auto"/>
        <w:rPr>
          <w:rFonts w:ascii="Times New Roman" w:eastAsia="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Phase </w:t>
      </w:r>
    </w:p>
    <w:p w:rsidR="004D4406" w:rsidRPr="00993313" w:rsidRDefault="004D4406" w:rsidP="004D4406">
      <w:pPr>
        <w:pStyle w:val="Heading3"/>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As a result in learning, students should be able to…understand how to </w:t>
      </w:r>
      <w:r w:rsidR="00DA71E2">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multiply whole numbers by fractions using models.</w:t>
      </w:r>
    </w:p>
    <w:p w:rsidR="004D4406" w:rsidRPr="00993313" w:rsidRDefault="004D4406" w:rsidP="004D4406">
      <w:pPr>
        <w:pStyle w:val="Heading2"/>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Engagement {5-10 minutes}</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Introduce the lesson by starting with simple examples of multiplying whole </w:t>
      </w:r>
      <w:r>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 xml:space="preserve">numbers and fractions. </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Can a drawing be useful in determining a fraction of a whole number?</w:t>
      </w:r>
    </w:p>
    <w:p w:rsidR="004D4406" w:rsidRPr="00993313" w:rsidRDefault="004D4406" w:rsidP="004D4406">
      <w:pPr>
        <w:pStyle w:val="Heading3"/>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What is ½ of 12? How do we know? How could I represent that using </w:t>
      </w:r>
      <w:r w:rsidR="004804BB">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 xml:space="preserve">pictures? </w:t>
      </w:r>
    </w:p>
    <w:p w:rsidR="004D4406" w:rsidRPr="00993313" w:rsidRDefault="004D4406" w:rsidP="004D4406">
      <w:pPr>
        <w:pStyle w:val="Heading2"/>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Exploration {10-15 minutes}</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Facilitate a class discussion on using pictures to model the </w:t>
      </w:r>
      <w:r w:rsidRPr="00993313">
        <w:rPr>
          <w:rFonts w:ascii="Times New Roman" w:eastAsia="Times New Roman" w:hAnsi="Times New Roman" w:cs="Times New Roman"/>
          <w:b w:val="0"/>
          <w:color w:val="000000" w:themeColor="text1"/>
          <w:sz w:val="24"/>
          <w:szCs w:val="24"/>
        </w:rPr>
        <w:tab/>
        <w:t xml:space="preserve">multiplication </w:t>
      </w:r>
      <w:r w:rsidRPr="00993313">
        <w:rPr>
          <w:rFonts w:ascii="Times New Roman" w:eastAsia="Times New Roman" w:hAnsi="Times New Roman" w:cs="Times New Roman"/>
          <w:b w:val="0"/>
          <w:color w:val="000000" w:themeColor="text1"/>
          <w:sz w:val="24"/>
          <w:szCs w:val="24"/>
        </w:rPr>
        <w:tab/>
        <w:t xml:space="preserve">of </w:t>
      </w:r>
      <w:r w:rsidR="004804BB">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 xml:space="preserve">whole </w:t>
      </w:r>
      <w:r>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numbers and fractions using the “</w:t>
      </w:r>
      <w:hyperlink r:id="rId26" w:tgtFrame="_blank" w:history="1">
        <w:r w:rsidRPr="00993313">
          <w:rPr>
            <w:rFonts w:ascii="Times New Roman" w:eastAsia="Times New Roman" w:hAnsi="Times New Roman" w:cs="Times New Roman"/>
            <w:b w:val="0"/>
            <w:color w:val="000000" w:themeColor="text1"/>
            <w:sz w:val="24"/>
            <w:szCs w:val="24"/>
          </w:rPr>
          <w:t>Modeling Fraction Multiplication</w:t>
        </w:r>
      </w:hyperlink>
      <w:r w:rsidRPr="00993313">
        <w:rPr>
          <w:rFonts w:ascii="Times New Roman" w:eastAsia="Times New Roman" w:hAnsi="Times New Roman" w:cs="Times New Roman"/>
          <w:b w:val="0"/>
          <w:color w:val="000000" w:themeColor="text1"/>
          <w:sz w:val="24"/>
          <w:szCs w:val="24"/>
        </w:rPr>
        <w:t xml:space="preserve">” </w:t>
      </w:r>
      <w:r w:rsidR="004804BB">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 xml:space="preserve">handout </w:t>
      </w:r>
      <w:r w:rsidR="00DA71E2">
        <w:rPr>
          <w:rFonts w:ascii="Times New Roman" w:eastAsia="Times New Roman" w:hAnsi="Times New Roman" w:cs="Times New Roman"/>
          <w:b w:val="0"/>
          <w:color w:val="000000" w:themeColor="text1"/>
          <w:sz w:val="24"/>
          <w:szCs w:val="24"/>
        </w:rPr>
        <w:t>(</w:t>
      </w:r>
      <w:r w:rsidRPr="00993313">
        <w:rPr>
          <w:rFonts w:ascii="Times New Roman" w:eastAsia="Times New Roman" w:hAnsi="Times New Roman" w:cs="Times New Roman"/>
          <w:b w:val="0"/>
          <w:color w:val="000000" w:themeColor="text1"/>
          <w:sz w:val="24"/>
          <w:szCs w:val="24"/>
        </w:rPr>
        <w:t>Wake County Public Schools, 2010).</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Work through problems 1-4 as a class. </w:t>
      </w:r>
    </w:p>
    <w:p w:rsidR="004D4406" w:rsidRPr="00993313" w:rsidRDefault="004D4406" w:rsidP="004D4406">
      <w:pPr>
        <w:pStyle w:val="Heading3"/>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Select students to come to the board/overhead to model solutions for the class.</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Have the students complete the remainder of the worksheet. </w:t>
      </w:r>
    </w:p>
    <w:p w:rsidR="004D4406" w:rsidRPr="00993313" w:rsidRDefault="004D4406" w:rsidP="004D4406">
      <w:pPr>
        <w:pStyle w:val="Heading2"/>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Explanation {5-10 minutes}</w:t>
      </w:r>
    </w:p>
    <w:p w:rsidR="004D4406" w:rsidRPr="00993313" w:rsidRDefault="004D4406" w:rsidP="004D4406">
      <w:pPr>
        <w:pStyle w:val="Heading3"/>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Have students share their methods for m</w:t>
      </w:r>
      <w:r w:rsidR="004804BB">
        <w:rPr>
          <w:rFonts w:ascii="Times New Roman" w:eastAsia="Times New Roman" w:hAnsi="Times New Roman" w:cs="Times New Roman"/>
          <w:b w:val="0"/>
          <w:color w:val="000000" w:themeColor="text1"/>
          <w:sz w:val="24"/>
          <w:szCs w:val="24"/>
        </w:rPr>
        <w:t xml:space="preserve">ultiplying a whole number by a </w:t>
      </w:r>
      <w:r w:rsidRPr="00993313">
        <w:rPr>
          <w:rFonts w:ascii="Times New Roman" w:eastAsia="Times New Roman" w:hAnsi="Times New Roman" w:cs="Times New Roman"/>
          <w:b w:val="0"/>
          <w:color w:val="000000" w:themeColor="text1"/>
          <w:sz w:val="24"/>
          <w:szCs w:val="24"/>
        </w:rPr>
        <w:t xml:space="preserve">fraction. </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Have student turn in Holt textbook to page 194</w:t>
      </w:r>
    </w:p>
    <w:p w:rsidR="004D4406" w:rsidRPr="00993313" w:rsidRDefault="004D4406" w:rsidP="004D4406">
      <w:pPr>
        <w:pStyle w:val="Heading4"/>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Teacher will model how to solv</w:t>
      </w:r>
      <w:r w:rsidR="004804BB">
        <w:rPr>
          <w:rFonts w:ascii="Times New Roman" w:hAnsi="Times New Roman" w:cs="Times New Roman"/>
          <w:b w:val="0"/>
          <w:color w:val="000000" w:themeColor="text1"/>
          <w:sz w:val="24"/>
          <w:szCs w:val="24"/>
        </w:rPr>
        <w:t xml:space="preserve">e problems 9-12 where students </w:t>
      </w:r>
      <w:r w:rsidRPr="00993313">
        <w:rPr>
          <w:rFonts w:ascii="Times New Roman" w:hAnsi="Times New Roman" w:cs="Times New Roman"/>
          <w:b w:val="0"/>
          <w:color w:val="000000" w:themeColor="text1"/>
          <w:sz w:val="24"/>
          <w:szCs w:val="24"/>
        </w:rPr>
        <w:t xml:space="preserve">have to </w:t>
      </w:r>
      <w:r w:rsidR="00DA71E2">
        <w:rPr>
          <w:rFonts w:ascii="Times New Roman" w:hAnsi="Times New Roman" w:cs="Times New Roman"/>
          <w:b w:val="0"/>
          <w:color w:val="000000" w:themeColor="text1"/>
          <w:sz w:val="24"/>
          <w:szCs w:val="24"/>
        </w:rPr>
        <w:tab/>
      </w:r>
      <w:r w:rsidRPr="00993313">
        <w:rPr>
          <w:rFonts w:ascii="Times New Roman" w:hAnsi="Times New Roman" w:cs="Times New Roman"/>
          <w:b w:val="0"/>
          <w:color w:val="000000" w:themeColor="text1"/>
          <w:sz w:val="24"/>
          <w:szCs w:val="24"/>
        </w:rPr>
        <w:t>substitute a variable for an assigned vale</w:t>
      </w:r>
    </w:p>
    <w:p w:rsidR="004D4406" w:rsidRPr="00993313" w:rsidRDefault="004D4406" w:rsidP="004D4406">
      <w:pPr>
        <w:pStyle w:val="Heading4"/>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Students will complete problems 22-25 modeling the same skill</w:t>
      </w:r>
    </w:p>
    <w:p w:rsidR="004D4406" w:rsidRPr="00993313" w:rsidRDefault="004D4406" w:rsidP="004D4406">
      <w:pPr>
        <w:pStyle w:val="Heading2"/>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Extension {5-10 minutes}</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Students will complete a short-answer w</w:t>
      </w:r>
      <w:r w:rsidR="004804BB">
        <w:rPr>
          <w:rFonts w:ascii="Times New Roman" w:hAnsi="Times New Roman" w:cs="Times New Roman"/>
          <w:b w:val="0"/>
          <w:color w:val="000000" w:themeColor="text1"/>
          <w:sz w:val="24"/>
          <w:szCs w:val="24"/>
        </w:rPr>
        <w:t xml:space="preserve">ritten response in their notes </w:t>
      </w:r>
      <w:r w:rsidRPr="00993313">
        <w:rPr>
          <w:rFonts w:ascii="Times New Roman" w:hAnsi="Times New Roman" w:cs="Times New Roman"/>
          <w:b w:val="0"/>
          <w:color w:val="000000" w:themeColor="text1"/>
          <w:sz w:val="24"/>
          <w:szCs w:val="24"/>
        </w:rPr>
        <w:t xml:space="preserve">to the </w:t>
      </w:r>
      <w:r w:rsidR="004804BB">
        <w:rPr>
          <w:rFonts w:ascii="Times New Roman" w:hAnsi="Times New Roman" w:cs="Times New Roman"/>
          <w:b w:val="0"/>
          <w:color w:val="000000" w:themeColor="text1"/>
          <w:sz w:val="24"/>
          <w:szCs w:val="24"/>
        </w:rPr>
        <w:tab/>
      </w:r>
      <w:r w:rsidRPr="00993313">
        <w:rPr>
          <w:rFonts w:ascii="Times New Roman" w:hAnsi="Times New Roman" w:cs="Times New Roman"/>
          <w:b w:val="0"/>
          <w:color w:val="000000" w:themeColor="text1"/>
          <w:sz w:val="24"/>
          <w:szCs w:val="24"/>
        </w:rPr>
        <w:t>following question.</w:t>
      </w:r>
    </w:p>
    <w:p w:rsidR="004D4406" w:rsidRPr="00993313" w:rsidRDefault="004D4406" w:rsidP="004D4406">
      <w:pPr>
        <w:pStyle w:val="Heading4"/>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When you multiply a fraction </w:t>
      </w:r>
      <w:r w:rsidR="004804BB">
        <w:rPr>
          <w:rFonts w:ascii="Times New Roman" w:eastAsia="Times New Roman" w:hAnsi="Times New Roman" w:cs="Times New Roman"/>
          <w:b w:val="0"/>
          <w:color w:val="000000" w:themeColor="text1"/>
          <w:sz w:val="24"/>
          <w:szCs w:val="24"/>
        </w:rPr>
        <w:t xml:space="preserve">and a whole number, why is the </w:t>
      </w:r>
      <w:r w:rsidRPr="00993313">
        <w:rPr>
          <w:rFonts w:ascii="Times New Roman" w:eastAsia="Times New Roman" w:hAnsi="Times New Roman" w:cs="Times New Roman"/>
          <w:b w:val="0"/>
          <w:color w:val="000000" w:themeColor="text1"/>
          <w:sz w:val="24"/>
          <w:szCs w:val="24"/>
        </w:rPr>
        <w:t xml:space="preserve">product </w:t>
      </w:r>
      <w:r w:rsidR="00DA71E2">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smaller than the whole number?</w:t>
      </w:r>
    </w:p>
    <w:p w:rsidR="004D4406" w:rsidRPr="00993313" w:rsidRDefault="004D4406" w:rsidP="004D4406">
      <w:pPr>
        <w:pStyle w:val="Heading2"/>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Evaluation</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lastRenderedPageBreak/>
        <w:t>When students are working on th</w:t>
      </w:r>
      <w:r w:rsidR="004804BB">
        <w:rPr>
          <w:rFonts w:ascii="Times New Roman" w:eastAsia="Times New Roman" w:hAnsi="Times New Roman" w:cs="Times New Roman"/>
          <w:b w:val="0"/>
          <w:color w:val="000000" w:themeColor="text1"/>
          <w:sz w:val="24"/>
          <w:szCs w:val="24"/>
        </w:rPr>
        <w:t xml:space="preserve">e practice problems 5-8 on the </w:t>
      </w:r>
      <w:r w:rsidRPr="00993313">
        <w:rPr>
          <w:rFonts w:ascii="Times New Roman" w:eastAsia="Times New Roman" w:hAnsi="Times New Roman" w:cs="Times New Roman"/>
          <w:b w:val="0"/>
          <w:color w:val="000000" w:themeColor="text1"/>
          <w:sz w:val="24"/>
          <w:szCs w:val="24"/>
        </w:rPr>
        <w:t>“</w:t>
      </w:r>
      <w:hyperlink r:id="rId27" w:tgtFrame="_blank" w:history="1">
        <w:r w:rsidRPr="00993313">
          <w:rPr>
            <w:rFonts w:ascii="Times New Roman" w:eastAsia="Times New Roman" w:hAnsi="Times New Roman" w:cs="Times New Roman"/>
            <w:b w:val="0"/>
            <w:color w:val="000000" w:themeColor="text1"/>
            <w:sz w:val="24"/>
            <w:szCs w:val="24"/>
          </w:rPr>
          <w:t xml:space="preserve">Modeling </w:t>
        </w:r>
        <w:r w:rsidR="00DA71E2">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Fraction Multiplication</w:t>
        </w:r>
      </w:hyperlink>
      <w:r w:rsidRPr="00993313">
        <w:rPr>
          <w:rFonts w:ascii="Times New Roman" w:eastAsia="Times New Roman" w:hAnsi="Times New Roman" w:cs="Times New Roman"/>
          <w:b w:val="0"/>
          <w:color w:val="000000" w:themeColor="text1"/>
          <w:sz w:val="24"/>
          <w:szCs w:val="24"/>
        </w:rPr>
        <w:t>”</w:t>
      </w:r>
      <w:r w:rsidR="004804BB">
        <w:rPr>
          <w:rFonts w:ascii="Times New Roman" w:eastAsia="Times New Roman" w:hAnsi="Times New Roman" w:cs="Times New Roman"/>
          <w:b w:val="0"/>
          <w:color w:val="000000" w:themeColor="text1"/>
          <w:sz w:val="24"/>
          <w:szCs w:val="24"/>
        </w:rPr>
        <w:t xml:space="preserve"> handout, students can work in </w:t>
      </w:r>
      <w:r w:rsidRPr="00993313">
        <w:rPr>
          <w:rFonts w:ascii="Times New Roman" w:eastAsia="Times New Roman" w:hAnsi="Times New Roman" w:cs="Times New Roman"/>
          <w:b w:val="0"/>
          <w:color w:val="000000" w:themeColor="text1"/>
          <w:sz w:val="24"/>
          <w:szCs w:val="24"/>
        </w:rPr>
        <w:t>smal</w:t>
      </w:r>
      <w:r w:rsidR="004804BB">
        <w:rPr>
          <w:rFonts w:ascii="Times New Roman" w:eastAsia="Times New Roman" w:hAnsi="Times New Roman" w:cs="Times New Roman"/>
          <w:b w:val="0"/>
          <w:color w:val="000000" w:themeColor="text1"/>
          <w:sz w:val="24"/>
          <w:szCs w:val="24"/>
        </w:rPr>
        <w:t xml:space="preserve">l </w:t>
      </w:r>
      <w:r w:rsidRPr="00993313">
        <w:rPr>
          <w:rFonts w:ascii="Times New Roman" w:eastAsia="Times New Roman" w:hAnsi="Times New Roman" w:cs="Times New Roman"/>
          <w:b w:val="0"/>
          <w:color w:val="000000" w:themeColor="text1"/>
          <w:sz w:val="24"/>
          <w:szCs w:val="24"/>
        </w:rPr>
        <w:t xml:space="preserve">groups (Wake </w:t>
      </w:r>
      <w:r w:rsidR="00DA71E2">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County Public Schools, 2010).</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Teacher can work with small groups to monitor student understanding and </w:t>
      </w:r>
      <w:r w:rsidRPr="00993313">
        <w:rPr>
          <w:rFonts w:ascii="Times New Roman" w:eastAsia="Times New Roman" w:hAnsi="Times New Roman" w:cs="Times New Roman"/>
          <w:b w:val="0"/>
          <w:color w:val="000000" w:themeColor="text1"/>
          <w:sz w:val="24"/>
          <w:szCs w:val="24"/>
        </w:rPr>
        <w:tab/>
        <w:t xml:space="preserve">progress </w:t>
      </w:r>
    </w:p>
    <w:p w:rsidR="004D4406" w:rsidRPr="00993313" w:rsidRDefault="004D4406" w:rsidP="004D4406">
      <w:pPr>
        <w:pStyle w:val="Heading3"/>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Teacher can modify the assignment by c</w:t>
      </w:r>
      <w:r w:rsidR="004804BB">
        <w:rPr>
          <w:rFonts w:ascii="Times New Roman" w:eastAsia="Times New Roman" w:hAnsi="Times New Roman" w:cs="Times New Roman"/>
          <w:b w:val="0"/>
          <w:color w:val="000000" w:themeColor="text1"/>
          <w:sz w:val="24"/>
          <w:szCs w:val="24"/>
        </w:rPr>
        <w:t xml:space="preserve">hoosing only a few problems to </w:t>
      </w:r>
      <w:r w:rsidR="00DA71E2">
        <w:rPr>
          <w:rFonts w:ascii="Times New Roman" w:eastAsia="Times New Roman" w:hAnsi="Times New Roman" w:cs="Times New Roman"/>
          <w:b w:val="0"/>
          <w:color w:val="000000" w:themeColor="text1"/>
          <w:sz w:val="24"/>
          <w:szCs w:val="24"/>
        </w:rPr>
        <w:tab/>
      </w:r>
      <w:r w:rsidRPr="00993313">
        <w:rPr>
          <w:rFonts w:ascii="Times New Roman" w:eastAsia="Times New Roman" w:hAnsi="Times New Roman" w:cs="Times New Roman"/>
          <w:b w:val="0"/>
          <w:color w:val="000000" w:themeColor="text1"/>
          <w:sz w:val="24"/>
          <w:szCs w:val="24"/>
        </w:rPr>
        <w:t xml:space="preserve">complete. </w:t>
      </w:r>
    </w:p>
    <w:p w:rsidR="004D4406" w:rsidRPr="00993313" w:rsidRDefault="004D4406" w:rsidP="004D4406">
      <w:pPr>
        <w:pStyle w:val="Heading1"/>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Materials and Resources </w:t>
      </w:r>
    </w:p>
    <w:p w:rsidR="004D4406" w:rsidRPr="00993313" w:rsidRDefault="004D4406" w:rsidP="004D4406">
      <w:pPr>
        <w:pStyle w:val="Heading2"/>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Modeling Fraction Multiplication Worksheet (100 copies)</w:t>
      </w:r>
    </w:p>
    <w:p w:rsidR="004D4406" w:rsidRPr="00993313" w:rsidRDefault="004D4406" w:rsidP="004D4406">
      <w:pPr>
        <w:pStyle w:val="Heading2"/>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Holt Middle School Math Textbook (35 copies)</w:t>
      </w:r>
    </w:p>
    <w:p w:rsidR="004D4406" w:rsidRPr="00993313" w:rsidRDefault="004D4406" w:rsidP="004D4406">
      <w:pPr>
        <w:spacing w:line="240" w:lineRule="auto"/>
        <w:rPr>
          <w:rFonts w:ascii="Times New Roman" w:hAnsi="Times New Roman" w:cs="Times New Roman"/>
          <w:color w:val="000000" w:themeColor="text1"/>
          <w:sz w:val="24"/>
          <w:szCs w:val="24"/>
        </w:rPr>
      </w:pPr>
    </w:p>
    <w:p w:rsidR="004D4406" w:rsidRPr="00993313" w:rsidRDefault="004D4406" w:rsidP="004D4406">
      <w:pPr>
        <w:spacing w:line="240" w:lineRule="auto"/>
        <w:rPr>
          <w:rFonts w:ascii="Times New Roman" w:hAnsi="Times New Roman" w:cs="Times New Roman"/>
          <w:b/>
          <w:color w:val="000000" w:themeColor="text1"/>
          <w:sz w:val="24"/>
          <w:szCs w:val="24"/>
        </w:rPr>
      </w:pPr>
      <w:r w:rsidRPr="00993313">
        <w:rPr>
          <w:rFonts w:ascii="Times New Roman" w:hAnsi="Times New Roman" w:cs="Times New Roman"/>
          <w:b/>
          <w:color w:val="000000" w:themeColor="text1"/>
          <w:sz w:val="24"/>
          <w:szCs w:val="24"/>
        </w:rPr>
        <w:t xml:space="preserve">5-E Learning Cycle Model Lesson </w:t>
      </w:r>
      <w:r>
        <w:rPr>
          <w:rFonts w:ascii="Times New Roman" w:hAnsi="Times New Roman" w:cs="Times New Roman"/>
          <w:b/>
          <w:color w:val="000000" w:themeColor="text1"/>
          <w:sz w:val="24"/>
          <w:szCs w:val="24"/>
        </w:rPr>
        <w:t>2</w:t>
      </w:r>
      <w:r w:rsidRPr="00993313">
        <w:rPr>
          <w:rFonts w:ascii="Times New Roman" w:hAnsi="Times New Roman" w:cs="Times New Roman"/>
          <w:b/>
          <w:color w:val="000000" w:themeColor="text1"/>
          <w:sz w:val="24"/>
          <w:szCs w:val="24"/>
        </w:rPr>
        <w:t xml:space="preserve">: Multiplying Fractions </w:t>
      </w:r>
    </w:p>
    <w:p w:rsidR="004D4406" w:rsidRPr="00993313" w:rsidRDefault="004D4406" w:rsidP="004D4406">
      <w:pPr>
        <w:pStyle w:val="Heading1"/>
        <w:numPr>
          <w:ilvl w:val="0"/>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Concept to Be Learned: Multiplying Fractions </w:t>
      </w:r>
    </w:p>
    <w:p w:rsidR="004D4406" w:rsidRPr="00993313" w:rsidRDefault="004D4406" w:rsidP="004D4406">
      <w:pPr>
        <w:pStyle w:val="Heading1"/>
        <w:numPr>
          <w:ilvl w:val="0"/>
          <w:numId w:val="10"/>
        </w:numPr>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Standard Course of Study Objectives</w:t>
      </w:r>
    </w:p>
    <w:p w:rsidR="004D4406" w:rsidRPr="00993313" w:rsidRDefault="004D4406" w:rsidP="004D4406">
      <w:pPr>
        <w:spacing w:line="240" w:lineRule="auto"/>
        <w:rPr>
          <w:rFonts w:ascii="Times New Roman" w:hAnsi="Times New Roman" w:cs="Times New Roman"/>
          <w:color w:val="000000" w:themeColor="text1"/>
          <w:sz w:val="24"/>
          <w:szCs w:val="24"/>
        </w:rPr>
      </w:pPr>
    </w:p>
    <w:p w:rsidR="004D4406" w:rsidRPr="00993313" w:rsidRDefault="004D4406" w:rsidP="004D4406">
      <w:pPr>
        <w:pStyle w:val="Heading2"/>
        <w:numPr>
          <w:ilvl w:val="1"/>
          <w:numId w:val="10"/>
        </w:numPr>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Develop fluency in addition, subtraction, multiplication, and division of non-negative rational numbers. (1.04)</w:t>
      </w:r>
    </w:p>
    <w:p w:rsidR="004D4406" w:rsidRPr="00993313" w:rsidRDefault="004D4406" w:rsidP="004D4406">
      <w:pPr>
        <w:pStyle w:val="Heading1"/>
        <w:numPr>
          <w:ilvl w:val="0"/>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Procedure {2 minutes}</w:t>
      </w:r>
    </w:p>
    <w:p w:rsidR="004D4406" w:rsidRPr="00993313" w:rsidRDefault="004D4406" w:rsidP="004D4406">
      <w:pPr>
        <w:pStyle w:val="Heading2"/>
        <w:numPr>
          <w:ilvl w:val="1"/>
          <w:numId w:val="10"/>
        </w:numPr>
        <w:spacing w:line="240" w:lineRule="auto"/>
        <w:rPr>
          <w:rFonts w:ascii="Times New Roman" w:eastAsia="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Phase </w:t>
      </w:r>
    </w:p>
    <w:p w:rsidR="004D4406" w:rsidRPr="00993313" w:rsidRDefault="004D4406" w:rsidP="004D4406">
      <w:pPr>
        <w:pStyle w:val="Heading3"/>
        <w:numPr>
          <w:ilvl w:val="2"/>
          <w:numId w:val="10"/>
        </w:numPr>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As a result in learning, students should be able to…understand how to multiply fractions.</w:t>
      </w:r>
    </w:p>
    <w:p w:rsidR="004D4406" w:rsidRPr="00993313" w:rsidRDefault="004D4406" w:rsidP="004D4406">
      <w:pPr>
        <w:pStyle w:val="Heading2"/>
        <w:numPr>
          <w:ilvl w:val="1"/>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Engagement</w:t>
      </w:r>
      <w:r>
        <w:rPr>
          <w:rFonts w:ascii="Times New Roman" w:hAnsi="Times New Roman" w:cs="Times New Roman"/>
          <w:b w:val="0"/>
          <w:color w:val="000000" w:themeColor="text1"/>
          <w:sz w:val="24"/>
          <w:szCs w:val="24"/>
        </w:rPr>
        <w:t xml:space="preserve"> {5</w:t>
      </w:r>
      <w:r w:rsidRPr="00993313">
        <w:rPr>
          <w:rFonts w:ascii="Times New Roman" w:hAnsi="Times New Roman" w:cs="Times New Roman"/>
          <w:b w:val="0"/>
          <w:color w:val="000000" w:themeColor="text1"/>
          <w:sz w:val="24"/>
          <w:szCs w:val="24"/>
        </w:rPr>
        <w:t xml:space="preserve"> minutes}</w:t>
      </w:r>
    </w:p>
    <w:p w:rsidR="004D4406" w:rsidRPr="00993313" w:rsidRDefault="004D4406" w:rsidP="004D4406">
      <w:pPr>
        <w:pStyle w:val="Heading3"/>
        <w:numPr>
          <w:ilvl w:val="2"/>
          <w:numId w:val="10"/>
        </w:numPr>
        <w:spacing w:line="240" w:lineRule="auto"/>
        <w:rPr>
          <w:rFonts w:ascii="Times New Roman" w:eastAsia="Times New Roman" w:hAnsi="Times New Roman" w:cs="Times New Roman"/>
          <w:color w:val="000000" w:themeColor="text1"/>
          <w:sz w:val="24"/>
          <w:szCs w:val="24"/>
        </w:rPr>
      </w:pPr>
      <w:r w:rsidRPr="00993313">
        <w:rPr>
          <w:rFonts w:ascii="Times New Roman" w:eastAsia="Times New Roman" w:hAnsi="Times New Roman" w:cs="Times New Roman"/>
          <w:color w:val="000000" w:themeColor="text1"/>
          <w:sz w:val="24"/>
          <w:szCs w:val="24"/>
        </w:rPr>
        <w:t>How do you use a number line to multiply fractions by a whole number?</w:t>
      </w:r>
    </w:p>
    <w:p w:rsidR="004D4406" w:rsidRPr="00993313" w:rsidRDefault="004D4406" w:rsidP="004D4406">
      <w:pPr>
        <w:pStyle w:val="Heading2"/>
        <w:numPr>
          <w:ilvl w:val="2"/>
          <w:numId w:val="10"/>
        </w:numPr>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When you multiply a whole number and a fraction the product can be a fraction, a whole number or a mixed number, why?  Explain.</w:t>
      </w:r>
    </w:p>
    <w:p w:rsidR="004D4406" w:rsidRPr="00993313" w:rsidRDefault="004D4406" w:rsidP="004D4406">
      <w:pPr>
        <w:pStyle w:val="Heading2"/>
        <w:numPr>
          <w:ilvl w:val="1"/>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Exploration {1</w:t>
      </w:r>
      <w:r>
        <w:rPr>
          <w:rFonts w:ascii="Times New Roman" w:hAnsi="Times New Roman" w:cs="Times New Roman"/>
          <w:b w:val="0"/>
          <w:color w:val="000000" w:themeColor="text1"/>
          <w:sz w:val="24"/>
          <w:szCs w:val="24"/>
        </w:rPr>
        <w:t>5-2</w:t>
      </w:r>
      <w:r w:rsidRPr="00993313">
        <w:rPr>
          <w:rFonts w:ascii="Times New Roman" w:hAnsi="Times New Roman" w:cs="Times New Roman"/>
          <w:b w:val="0"/>
          <w:color w:val="000000" w:themeColor="text1"/>
          <w:sz w:val="24"/>
          <w:szCs w:val="24"/>
        </w:rPr>
        <w:t>5 minutes}</w:t>
      </w:r>
    </w:p>
    <w:p w:rsidR="004D4406" w:rsidRDefault="004D4406" w:rsidP="004D4406">
      <w:pPr>
        <w:numPr>
          <w:ilvl w:val="2"/>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993313">
        <w:rPr>
          <w:rFonts w:ascii="Times New Roman" w:eastAsia="Times New Roman" w:hAnsi="Times New Roman" w:cs="Times New Roman"/>
          <w:color w:val="000000" w:themeColor="text1"/>
          <w:sz w:val="24"/>
          <w:szCs w:val="24"/>
        </w:rPr>
        <w:t xml:space="preserve">How do you multiply fractions? </w:t>
      </w:r>
    </w:p>
    <w:p w:rsidR="004D4406" w:rsidRPr="00993313" w:rsidRDefault="004D4406" w:rsidP="004D4406">
      <w:pPr>
        <w:numPr>
          <w:ilvl w:val="3"/>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Teacher will model examples of multiplying fractions from Holt textbook pg. 212</w:t>
      </w:r>
    </w:p>
    <w:p w:rsidR="004D4406" w:rsidRDefault="004D4406" w:rsidP="004D4406">
      <w:pPr>
        <w:numPr>
          <w:ilvl w:val="2"/>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993313">
        <w:rPr>
          <w:rFonts w:ascii="Times New Roman" w:eastAsia="Times New Roman" w:hAnsi="Times New Roman" w:cs="Times New Roman"/>
          <w:color w:val="000000" w:themeColor="text1"/>
          <w:sz w:val="24"/>
          <w:szCs w:val="24"/>
        </w:rPr>
        <w:t>How can you use rectangles to model fraction multiplication?</w:t>
      </w:r>
    </w:p>
    <w:p w:rsidR="004D4406" w:rsidRDefault="004D4406" w:rsidP="004D4406">
      <w:pPr>
        <w:numPr>
          <w:ilvl w:val="3"/>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Students will use graph paper to model multiplication of fractions </w:t>
      </w:r>
    </w:p>
    <w:p w:rsidR="004D4406" w:rsidRPr="00993313" w:rsidRDefault="004D4406" w:rsidP="004D4406">
      <w:pPr>
        <w:numPr>
          <w:ilvl w:val="3"/>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Teacher will work on completing “Modeling Fraction Multiplication” worksheet with students (Wake County Public Schools, 2010)</w:t>
      </w:r>
    </w:p>
    <w:p w:rsidR="004D4406" w:rsidRPr="00993313" w:rsidRDefault="004D4406" w:rsidP="004D4406">
      <w:pPr>
        <w:pStyle w:val="Heading2"/>
        <w:numPr>
          <w:ilvl w:val="1"/>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lastRenderedPageBreak/>
        <w:t>Explanation</w:t>
      </w:r>
      <w:r>
        <w:rPr>
          <w:rFonts w:ascii="Times New Roman" w:hAnsi="Times New Roman" w:cs="Times New Roman"/>
          <w:b w:val="0"/>
          <w:color w:val="000000" w:themeColor="text1"/>
          <w:sz w:val="24"/>
          <w:szCs w:val="24"/>
        </w:rPr>
        <w:t xml:space="preserve"> {25 minutes}</w:t>
      </w:r>
    </w:p>
    <w:p w:rsidR="004D4406" w:rsidRPr="00993313" w:rsidRDefault="004D4406" w:rsidP="004D4406">
      <w:pPr>
        <w:pStyle w:val="Heading3"/>
        <w:numPr>
          <w:ilvl w:val="2"/>
          <w:numId w:val="10"/>
        </w:numPr>
        <w:spacing w:line="240" w:lineRule="auto"/>
        <w:rPr>
          <w:rFonts w:ascii="Times New Roman" w:eastAsia="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Have students share their </w:t>
      </w:r>
      <w:r>
        <w:rPr>
          <w:rFonts w:ascii="Times New Roman" w:eastAsia="Times New Roman" w:hAnsi="Times New Roman" w:cs="Times New Roman"/>
          <w:b w:val="0"/>
          <w:color w:val="000000" w:themeColor="text1"/>
          <w:sz w:val="24"/>
          <w:szCs w:val="24"/>
        </w:rPr>
        <w:t xml:space="preserve">preferred </w:t>
      </w:r>
      <w:r w:rsidRPr="00993313">
        <w:rPr>
          <w:rFonts w:ascii="Times New Roman" w:eastAsia="Times New Roman" w:hAnsi="Times New Roman" w:cs="Times New Roman"/>
          <w:b w:val="0"/>
          <w:color w:val="000000" w:themeColor="text1"/>
          <w:sz w:val="24"/>
          <w:szCs w:val="24"/>
        </w:rPr>
        <w:t xml:space="preserve">methods for multiplying fractions. </w:t>
      </w:r>
    </w:p>
    <w:p w:rsidR="004D4406" w:rsidRPr="00993313" w:rsidRDefault="004D4406" w:rsidP="004D4406">
      <w:pPr>
        <w:pStyle w:val="Heading3"/>
        <w:numPr>
          <w:ilvl w:val="2"/>
          <w:numId w:val="10"/>
        </w:numPr>
        <w:spacing w:line="240" w:lineRule="auto"/>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Students will work on completing “Fraction Card Flip” Worksheet (Wake County Public Schools, 2010)</w:t>
      </w:r>
    </w:p>
    <w:p w:rsidR="004D4406" w:rsidRPr="00993313" w:rsidRDefault="004D4406" w:rsidP="004D4406">
      <w:pPr>
        <w:pStyle w:val="Heading4"/>
        <w:numPr>
          <w:ilvl w:val="3"/>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Teacher will </w:t>
      </w:r>
      <w:r>
        <w:rPr>
          <w:rFonts w:ascii="Times New Roman" w:hAnsi="Times New Roman" w:cs="Times New Roman"/>
          <w:b w:val="0"/>
          <w:color w:val="000000" w:themeColor="text1"/>
          <w:sz w:val="24"/>
          <w:szCs w:val="24"/>
        </w:rPr>
        <w:t>distribute sheets of graph paper and ½ decks of cards to the different groups</w:t>
      </w:r>
    </w:p>
    <w:p w:rsidR="004D4406" w:rsidRDefault="004D4406" w:rsidP="004D4406">
      <w:pPr>
        <w:pStyle w:val="Heading4"/>
        <w:numPr>
          <w:ilvl w:val="3"/>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Students will </w:t>
      </w:r>
      <w:r>
        <w:rPr>
          <w:rFonts w:ascii="Times New Roman" w:hAnsi="Times New Roman" w:cs="Times New Roman"/>
          <w:b w:val="0"/>
          <w:color w:val="000000" w:themeColor="text1"/>
          <w:sz w:val="24"/>
          <w:szCs w:val="24"/>
        </w:rPr>
        <w:t xml:space="preserve">work in groups of 2-3 to complete worksheet. </w:t>
      </w:r>
    </w:p>
    <w:p w:rsidR="004D4406" w:rsidRPr="00F64A88" w:rsidRDefault="004D4406" w:rsidP="004D4406">
      <w:pPr>
        <w:pStyle w:val="ListParagraph"/>
        <w:numPr>
          <w:ilvl w:val="4"/>
          <w:numId w:val="10"/>
        </w:numPr>
      </w:pPr>
      <w:r>
        <w:t>Groups members will each be assigned a role: card flipper &amp; recorder</w:t>
      </w:r>
    </w:p>
    <w:p w:rsidR="004D4406" w:rsidRPr="00F64A88" w:rsidRDefault="004D4406" w:rsidP="004D4406">
      <w:pPr>
        <w:pStyle w:val="ListParagraph"/>
        <w:numPr>
          <w:ilvl w:val="3"/>
          <w:numId w:val="10"/>
        </w:numPr>
        <w:rPr>
          <w:rFonts w:ascii="Times New Roman" w:hAnsi="Times New Roman" w:cs="Times New Roman"/>
          <w:sz w:val="24"/>
          <w:szCs w:val="24"/>
        </w:rPr>
      </w:pPr>
      <w:r w:rsidRPr="00F64A88">
        <w:rPr>
          <w:rFonts w:ascii="Times New Roman" w:hAnsi="Times New Roman" w:cs="Times New Roman"/>
          <w:sz w:val="24"/>
          <w:szCs w:val="24"/>
        </w:rPr>
        <w:t xml:space="preserve">Students must model their work on graph paper </w:t>
      </w:r>
    </w:p>
    <w:p w:rsidR="004D4406" w:rsidRPr="00993313" w:rsidRDefault="004D4406" w:rsidP="004D4406">
      <w:pPr>
        <w:pStyle w:val="Heading2"/>
        <w:numPr>
          <w:ilvl w:val="1"/>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Extension</w:t>
      </w:r>
      <w:r>
        <w:rPr>
          <w:rFonts w:ascii="Times New Roman" w:hAnsi="Times New Roman" w:cs="Times New Roman"/>
          <w:b w:val="0"/>
          <w:color w:val="000000" w:themeColor="text1"/>
          <w:sz w:val="24"/>
          <w:szCs w:val="24"/>
        </w:rPr>
        <w:t xml:space="preserve"> {5 minutes}</w:t>
      </w:r>
    </w:p>
    <w:p w:rsidR="004D4406" w:rsidRPr="00993313" w:rsidRDefault="004D4406" w:rsidP="004D4406">
      <w:pPr>
        <w:pStyle w:val="Heading3"/>
        <w:numPr>
          <w:ilvl w:val="2"/>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Students will complete a short-answer written response in their notes to the following question.</w:t>
      </w:r>
    </w:p>
    <w:p w:rsidR="004D4406" w:rsidRPr="00993313" w:rsidRDefault="004D4406" w:rsidP="004D4406">
      <w:pPr>
        <w:pStyle w:val="ListParagraph"/>
        <w:numPr>
          <w:ilvl w:val="3"/>
          <w:numId w:val="10"/>
        </w:numPr>
        <w:spacing w:line="240" w:lineRule="auto"/>
        <w:rPr>
          <w:rFonts w:ascii="Times New Roman" w:hAnsi="Times New Roman" w:cs="Times New Roman"/>
          <w:color w:val="000000" w:themeColor="text1"/>
          <w:sz w:val="24"/>
          <w:szCs w:val="24"/>
        </w:rPr>
      </w:pPr>
      <w:r w:rsidRPr="00993313">
        <w:rPr>
          <w:rFonts w:ascii="Times New Roman" w:eastAsia="Times New Roman" w:hAnsi="Times New Roman" w:cs="Times New Roman"/>
          <w:color w:val="000000" w:themeColor="text1"/>
          <w:sz w:val="24"/>
          <w:szCs w:val="24"/>
        </w:rPr>
        <w:t>Why is it helpful to look for common factors in a numerator and a denominator before multiplying fractions?  Explain.</w:t>
      </w:r>
    </w:p>
    <w:p w:rsidR="004D4406" w:rsidRPr="00993313" w:rsidRDefault="004D4406" w:rsidP="004D4406">
      <w:pPr>
        <w:pStyle w:val="Heading2"/>
        <w:numPr>
          <w:ilvl w:val="1"/>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Evaluation</w:t>
      </w:r>
    </w:p>
    <w:p w:rsidR="004D4406" w:rsidRPr="00F64A88" w:rsidRDefault="004D4406" w:rsidP="004D4406">
      <w:pPr>
        <w:pStyle w:val="Heading3"/>
        <w:numPr>
          <w:ilvl w:val="2"/>
          <w:numId w:val="10"/>
        </w:numPr>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 xml:space="preserve">When students are working on the </w:t>
      </w:r>
      <w:r>
        <w:rPr>
          <w:rFonts w:ascii="Times New Roman" w:eastAsia="Times New Roman" w:hAnsi="Times New Roman" w:cs="Times New Roman"/>
          <w:b w:val="0"/>
          <w:color w:val="000000" w:themeColor="text1"/>
          <w:sz w:val="24"/>
          <w:szCs w:val="24"/>
        </w:rPr>
        <w:t>“Fraction Card Flip” worksheet</w:t>
      </w:r>
      <w:r w:rsidRPr="00993313">
        <w:rPr>
          <w:rFonts w:ascii="Times New Roman" w:eastAsia="Times New Roman" w:hAnsi="Times New Roman" w:cs="Times New Roman"/>
          <w:b w:val="0"/>
          <w:color w:val="000000" w:themeColor="text1"/>
          <w:sz w:val="24"/>
          <w:szCs w:val="24"/>
        </w:rPr>
        <w:t xml:space="preserve"> </w:t>
      </w:r>
      <w:r>
        <w:rPr>
          <w:rFonts w:ascii="Times New Roman" w:eastAsia="Times New Roman" w:hAnsi="Times New Roman" w:cs="Times New Roman"/>
          <w:b w:val="0"/>
          <w:color w:val="000000" w:themeColor="text1"/>
          <w:sz w:val="24"/>
          <w:szCs w:val="24"/>
        </w:rPr>
        <w:t>t</w:t>
      </w:r>
      <w:r w:rsidRPr="00F64A88">
        <w:rPr>
          <w:rFonts w:ascii="Times New Roman" w:eastAsia="Times New Roman" w:hAnsi="Times New Roman" w:cs="Times New Roman"/>
          <w:b w:val="0"/>
          <w:color w:val="000000" w:themeColor="text1"/>
          <w:sz w:val="24"/>
          <w:szCs w:val="24"/>
        </w:rPr>
        <w:t xml:space="preserve">eacher can work with small groups to monitor student understanding and progress </w:t>
      </w:r>
      <w:r w:rsidRPr="00993313">
        <w:rPr>
          <w:rFonts w:ascii="Times New Roman" w:eastAsia="Times New Roman" w:hAnsi="Times New Roman" w:cs="Times New Roman"/>
          <w:b w:val="0"/>
          <w:color w:val="000000" w:themeColor="text1"/>
          <w:sz w:val="24"/>
          <w:szCs w:val="24"/>
        </w:rPr>
        <w:t>(Wake County Public Schools, 2010)</w:t>
      </w:r>
    </w:p>
    <w:p w:rsidR="004D4406" w:rsidRPr="00993313" w:rsidRDefault="004D4406" w:rsidP="004D4406">
      <w:pPr>
        <w:pStyle w:val="Heading3"/>
        <w:numPr>
          <w:ilvl w:val="2"/>
          <w:numId w:val="10"/>
        </w:numPr>
        <w:spacing w:line="240" w:lineRule="auto"/>
        <w:rPr>
          <w:rFonts w:ascii="Times New Roman" w:hAnsi="Times New Roman" w:cs="Times New Roman"/>
          <w:b w:val="0"/>
          <w:color w:val="000000" w:themeColor="text1"/>
          <w:sz w:val="24"/>
          <w:szCs w:val="24"/>
        </w:rPr>
      </w:pPr>
      <w:r w:rsidRPr="00993313">
        <w:rPr>
          <w:rFonts w:ascii="Times New Roman" w:eastAsia="Times New Roman" w:hAnsi="Times New Roman" w:cs="Times New Roman"/>
          <w:b w:val="0"/>
          <w:color w:val="000000" w:themeColor="text1"/>
          <w:sz w:val="24"/>
          <w:szCs w:val="24"/>
        </w:rPr>
        <w:t>Teacher can modify the assignment by c</w:t>
      </w:r>
      <w:r w:rsidR="004804BB">
        <w:rPr>
          <w:rFonts w:ascii="Times New Roman" w:eastAsia="Times New Roman" w:hAnsi="Times New Roman" w:cs="Times New Roman"/>
          <w:b w:val="0"/>
          <w:color w:val="000000" w:themeColor="text1"/>
          <w:sz w:val="24"/>
          <w:szCs w:val="24"/>
        </w:rPr>
        <w:t xml:space="preserve">hoosing only a few problems to </w:t>
      </w:r>
      <w:r w:rsidRPr="00993313">
        <w:rPr>
          <w:rFonts w:ascii="Times New Roman" w:eastAsia="Times New Roman" w:hAnsi="Times New Roman" w:cs="Times New Roman"/>
          <w:b w:val="0"/>
          <w:color w:val="000000" w:themeColor="text1"/>
          <w:sz w:val="24"/>
          <w:szCs w:val="24"/>
        </w:rPr>
        <w:t xml:space="preserve">complete. </w:t>
      </w:r>
    </w:p>
    <w:p w:rsidR="004D4406" w:rsidRPr="00993313" w:rsidRDefault="004D4406" w:rsidP="004D4406">
      <w:pPr>
        <w:pStyle w:val="Heading1"/>
        <w:numPr>
          <w:ilvl w:val="0"/>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 xml:space="preserve">Materials and Resources </w:t>
      </w:r>
    </w:p>
    <w:p w:rsidR="004D4406" w:rsidRPr="00993313" w:rsidRDefault="004D4406" w:rsidP="004D4406">
      <w:pPr>
        <w:pStyle w:val="Heading2"/>
        <w:numPr>
          <w:ilvl w:val="1"/>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Fraction Card Flip Worksheet (100 copies)</w:t>
      </w:r>
    </w:p>
    <w:p w:rsidR="004D4406" w:rsidRPr="00993313" w:rsidRDefault="004D4406" w:rsidP="004D4406">
      <w:pPr>
        <w:pStyle w:val="Heading2"/>
        <w:numPr>
          <w:ilvl w:val="1"/>
          <w:numId w:val="10"/>
        </w:numPr>
        <w:spacing w:line="240" w:lineRule="auto"/>
        <w:rPr>
          <w:rFonts w:ascii="Times New Roman" w:hAnsi="Times New Roman" w:cs="Times New Roman"/>
          <w:b w:val="0"/>
          <w:color w:val="000000" w:themeColor="text1"/>
          <w:sz w:val="24"/>
          <w:szCs w:val="24"/>
        </w:rPr>
      </w:pPr>
      <w:r w:rsidRPr="00993313">
        <w:rPr>
          <w:rFonts w:ascii="Times New Roman" w:hAnsi="Times New Roman" w:cs="Times New Roman"/>
          <w:b w:val="0"/>
          <w:color w:val="000000" w:themeColor="text1"/>
          <w:sz w:val="24"/>
          <w:szCs w:val="24"/>
        </w:rPr>
        <w:t>Holt Middle School Math Textbook (35 copies)</w:t>
      </w:r>
    </w:p>
    <w:p w:rsidR="004D4406" w:rsidRPr="00993313" w:rsidRDefault="004D4406" w:rsidP="004D4406">
      <w:pPr>
        <w:pStyle w:val="ListParagraph"/>
        <w:numPr>
          <w:ilvl w:val="1"/>
          <w:numId w:val="10"/>
        </w:numPr>
        <w:spacing w:line="240" w:lineRule="auto"/>
        <w:rPr>
          <w:rFonts w:ascii="Times New Roman" w:hAnsi="Times New Roman" w:cs="Times New Roman"/>
          <w:color w:val="000000" w:themeColor="text1"/>
          <w:sz w:val="24"/>
          <w:szCs w:val="24"/>
        </w:rPr>
      </w:pPr>
      <w:r w:rsidRPr="00993313">
        <w:rPr>
          <w:rFonts w:ascii="Times New Roman" w:hAnsi="Times New Roman" w:cs="Times New Roman"/>
          <w:color w:val="000000" w:themeColor="text1"/>
          <w:sz w:val="24"/>
          <w:szCs w:val="24"/>
        </w:rPr>
        <w:t>Deck of playing cards (10 decks)</w:t>
      </w:r>
    </w:p>
    <w:p w:rsidR="004D4406" w:rsidRPr="00993313" w:rsidRDefault="004D4406" w:rsidP="004D4406">
      <w:pPr>
        <w:pStyle w:val="ListParagraph"/>
        <w:numPr>
          <w:ilvl w:val="1"/>
          <w:numId w:val="10"/>
        </w:numPr>
        <w:spacing w:line="240" w:lineRule="auto"/>
        <w:rPr>
          <w:rFonts w:ascii="Times New Roman" w:hAnsi="Times New Roman" w:cs="Times New Roman"/>
          <w:color w:val="000000" w:themeColor="text1"/>
          <w:sz w:val="24"/>
          <w:szCs w:val="24"/>
        </w:rPr>
      </w:pPr>
      <w:r w:rsidRPr="00993313">
        <w:rPr>
          <w:rFonts w:ascii="Times New Roman" w:hAnsi="Times New Roman" w:cs="Times New Roman"/>
          <w:color w:val="000000" w:themeColor="text1"/>
          <w:sz w:val="24"/>
          <w:szCs w:val="24"/>
        </w:rPr>
        <w:t>Graph paper (2 sheets per student – 200 total)</w:t>
      </w:r>
    </w:p>
    <w:p w:rsidR="004D4406" w:rsidRPr="004D4406" w:rsidRDefault="004D4406" w:rsidP="004D4406">
      <w:pPr>
        <w:pStyle w:val="ListParagraph"/>
        <w:numPr>
          <w:ilvl w:val="1"/>
          <w:numId w:val="10"/>
        </w:numPr>
        <w:spacing w:line="240" w:lineRule="auto"/>
        <w:rPr>
          <w:rFonts w:ascii="Times New Roman" w:hAnsi="Times New Roman" w:cs="Times New Roman"/>
          <w:color w:val="000000" w:themeColor="text1"/>
          <w:sz w:val="24"/>
          <w:szCs w:val="24"/>
        </w:rPr>
      </w:pPr>
      <w:r w:rsidRPr="00993313">
        <w:rPr>
          <w:rFonts w:ascii="Times New Roman" w:hAnsi="Times New Roman" w:cs="Times New Roman"/>
          <w:color w:val="000000" w:themeColor="text1"/>
          <w:sz w:val="24"/>
          <w:szCs w:val="24"/>
        </w:rPr>
        <w:t xml:space="preserve">Modeling Fraction Multiplication Worksheet (100 copies) </w:t>
      </w:r>
    </w:p>
    <w:p w:rsidR="004D4406" w:rsidRDefault="004D4406" w:rsidP="004D4406">
      <w:pPr>
        <w:rPr>
          <w:rFonts w:ascii="Times New Roman" w:hAnsi="Times New Roman" w:cs="Times New Roman"/>
          <w:color w:val="000000" w:themeColor="text1"/>
          <w:sz w:val="24"/>
          <w:szCs w:val="24"/>
        </w:rPr>
      </w:pPr>
    </w:p>
    <w:p w:rsidR="004D4406" w:rsidRDefault="004D4406" w:rsidP="004D4406">
      <w:pPr>
        <w:spacing w:line="240" w:lineRule="auto"/>
        <w:rPr>
          <w:rFonts w:ascii="Times New Roman" w:hAnsi="Times New Roman" w:cs="Times New Roman"/>
          <w:b/>
          <w:color w:val="000000" w:themeColor="text1"/>
          <w:sz w:val="24"/>
          <w:szCs w:val="24"/>
        </w:rPr>
      </w:pPr>
      <w:r w:rsidRPr="00993313">
        <w:rPr>
          <w:rFonts w:ascii="Times New Roman" w:hAnsi="Times New Roman" w:cs="Times New Roman"/>
          <w:b/>
          <w:color w:val="000000" w:themeColor="text1"/>
          <w:sz w:val="24"/>
          <w:szCs w:val="24"/>
        </w:rPr>
        <w:t xml:space="preserve">5-E Learning Cycle Model Lesson </w:t>
      </w:r>
      <w:r>
        <w:rPr>
          <w:rFonts w:ascii="Times New Roman" w:hAnsi="Times New Roman" w:cs="Times New Roman"/>
          <w:b/>
          <w:color w:val="000000" w:themeColor="text1"/>
          <w:sz w:val="24"/>
          <w:szCs w:val="24"/>
        </w:rPr>
        <w:t>3</w:t>
      </w:r>
      <w:r w:rsidRPr="00993313">
        <w:rPr>
          <w:rFonts w:ascii="Times New Roman" w:hAnsi="Times New Roman" w:cs="Times New Roman"/>
          <w:b/>
          <w:color w:val="000000" w:themeColor="text1"/>
          <w:sz w:val="24"/>
          <w:szCs w:val="24"/>
        </w:rPr>
        <w:t xml:space="preserve">: Multiplying </w:t>
      </w:r>
      <w:r>
        <w:rPr>
          <w:rFonts w:ascii="Times New Roman" w:hAnsi="Times New Roman" w:cs="Times New Roman"/>
          <w:b/>
          <w:color w:val="000000" w:themeColor="text1"/>
          <w:sz w:val="24"/>
          <w:szCs w:val="24"/>
        </w:rPr>
        <w:t>Mixed Numbers</w:t>
      </w:r>
      <w:r w:rsidRPr="00993313">
        <w:rPr>
          <w:rFonts w:ascii="Times New Roman" w:hAnsi="Times New Roman" w:cs="Times New Roman"/>
          <w:b/>
          <w:color w:val="000000" w:themeColor="text1"/>
          <w:sz w:val="24"/>
          <w:szCs w:val="24"/>
        </w:rPr>
        <w:t xml:space="preserve"> </w:t>
      </w:r>
    </w:p>
    <w:p w:rsidR="004D4406" w:rsidRPr="00F83153" w:rsidRDefault="004D4406" w:rsidP="004D4406">
      <w:pPr>
        <w:pStyle w:val="Heading1"/>
        <w:numPr>
          <w:ilvl w:val="0"/>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Concept to Be Learned: Multiplying Mixed Numbers</w:t>
      </w:r>
    </w:p>
    <w:p w:rsidR="004D4406" w:rsidRPr="00F83153" w:rsidRDefault="004D4406" w:rsidP="004D4406">
      <w:pPr>
        <w:pStyle w:val="Heading1"/>
        <w:numPr>
          <w:ilvl w:val="0"/>
          <w:numId w:val="11"/>
        </w:numPr>
        <w:spacing w:line="240" w:lineRule="auto"/>
        <w:rPr>
          <w:rFonts w:ascii="Times New Roman" w:eastAsia="Times New Roman" w:hAnsi="Times New Roman" w:cs="Times New Roman"/>
          <w:b w:val="0"/>
          <w:color w:val="000000" w:themeColor="text1"/>
          <w:sz w:val="24"/>
          <w:szCs w:val="24"/>
        </w:rPr>
      </w:pPr>
      <w:r w:rsidRPr="00F83153">
        <w:rPr>
          <w:rFonts w:ascii="Times New Roman" w:eastAsia="Times New Roman" w:hAnsi="Times New Roman" w:cs="Times New Roman"/>
          <w:b w:val="0"/>
          <w:color w:val="000000" w:themeColor="text1"/>
          <w:sz w:val="24"/>
          <w:szCs w:val="24"/>
        </w:rPr>
        <w:t>Standard Course of Study Objectives</w:t>
      </w:r>
    </w:p>
    <w:p w:rsidR="004D4406" w:rsidRPr="00F83153" w:rsidRDefault="004D4406" w:rsidP="004D4406">
      <w:pPr>
        <w:spacing w:line="240" w:lineRule="auto"/>
        <w:rPr>
          <w:rFonts w:ascii="Times New Roman" w:hAnsi="Times New Roman" w:cs="Times New Roman"/>
          <w:color w:val="000000" w:themeColor="text1"/>
          <w:sz w:val="24"/>
          <w:szCs w:val="24"/>
        </w:rPr>
      </w:pPr>
    </w:p>
    <w:p w:rsidR="004D4406" w:rsidRPr="00F83153" w:rsidRDefault="004D4406" w:rsidP="004D4406">
      <w:pPr>
        <w:pStyle w:val="Heading2"/>
        <w:numPr>
          <w:ilvl w:val="1"/>
          <w:numId w:val="11"/>
        </w:numPr>
        <w:rPr>
          <w:rFonts w:ascii="Times New Roman" w:eastAsia="Times New Roman" w:hAnsi="Times New Roman" w:cs="Times New Roman"/>
          <w:b w:val="0"/>
          <w:color w:val="000000" w:themeColor="text1"/>
          <w:sz w:val="24"/>
          <w:szCs w:val="24"/>
        </w:rPr>
      </w:pPr>
      <w:r w:rsidRPr="00F83153">
        <w:rPr>
          <w:rFonts w:ascii="Times New Roman" w:eastAsia="Times New Roman" w:hAnsi="Times New Roman" w:cs="Times New Roman"/>
          <w:b w:val="0"/>
          <w:color w:val="000000" w:themeColor="text1"/>
          <w:sz w:val="24"/>
          <w:szCs w:val="24"/>
        </w:rPr>
        <w:lastRenderedPageBreak/>
        <w:t>Develop fluency in addition, subtraction, multiplication, and division of non-negative rational numbers. (1.04)</w:t>
      </w:r>
    </w:p>
    <w:p w:rsidR="004D4406" w:rsidRPr="00F83153" w:rsidRDefault="004D4406" w:rsidP="004D4406">
      <w:pPr>
        <w:pStyle w:val="Heading1"/>
        <w:numPr>
          <w:ilvl w:val="0"/>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Procedure {2 minutes}</w:t>
      </w:r>
    </w:p>
    <w:p w:rsidR="004D4406" w:rsidRPr="00F83153" w:rsidRDefault="004D4406" w:rsidP="004D4406">
      <w:pPr>
        <w:pStyle w:val="Heading2"/>
        <w:numPr>
          <w:ilvl w:val="1"/>
          <w:numId w:val="11"/>
        </w:numPr>
        <w:spacing w:line="240" w:lineRule="auto"/>
        <w:rPr>
          <w:rFonts w:ascii="Times New Roman" w:eastAsia="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 xml:space="preserve">Phase </w:t>
      </w:r>
    </w:p>
    <w:p w:rsidR="004D4406" w:rsidRPr="00F83153" w:rsidRDefault="004D4406" w:rsidP="004D4406">
      <w:pPr>
        <w:pStyle w:val="Heading3"/>
        <w:numPr>
          <w:ilvl w:val="2"/>
          <w:numId w:val="11"/>
        </w:numPr>
        <w:spacing w:line="240" w:lineRule="auto"/>
        <w:rPr>
          <w:rFonts w:ascii="Times New Roman" w:eastAsia="Times New Roman" w:hAnsi="Times New Roman" w:cs="Times New Roman"/>
          <w:b w:val="0"/>
          <w:color w:val="000000" w:themeColor="text1"/>
          <w:sz w:val="24"/>
          <w:szCs w:val="24"/>
        </w:rPr>
      </w:pPr>
      <w:r w:rsidRPr="00F83153">
        <w:rPr>
          <w:rFonts w:ascii="Times New Roman" w:eastAsia="Times New Roman" w:hAnsi="Times New Roman" w:cs="Times New Roman"/>
          <w:b w:val="0"/>
          <w:color w:val="000000" w:themeColor="text1"/>
          <w:sz w:val="24"/>
          <w:szCs w:val="24"/>
        </w:rPr>
        <w:t>As a result in learning, students should be able to…</w:t>
      </w:r>
      <w:r w:rsidRPr="00F83153">
        <w:rPr>
          <w:rFonts w:ascii="Times New Roman" w:eastAsia="Times New Roman" w:hAnsi="Times New Roman" w:cs="Times New Roman"/>
          <w:b w:val="0"/>
          <w:color w:val="111111"/>
          <w:sz w:val="24"/>
          <w:szCs w:val="24"/>
        </w:rPr>
        <w:t xml:space="preserve"> understand how to multiply mixed numbers.</w:t>
      </w:r>
    </w:p>
    <w:p w:rsidR="004D4406" w:rsidRPr="00F83153" w:rsidRDefault="004D4406" w:rsidP="004D4406">
      <w:pPr>
        <w:pStyle w:val="Heading2"/>
        <w:numPr>
          <w:ilvl w:val="1"/>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Engagement {10 minutes}</w:t>
      </w:r>
    </w:p>
    <w:p w:rsidR="004D4406" w:rsidRPr="00F83153" w:rsidRDefault="004D4406" w:rsidP="004D4406">
      <w:pPr>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Why is estimating an answer important or useful? </w:t>
      </w:r>
    </w:p>
    <w:p w:rsidR="004D4406" w:rsidRPr="00F83153" w:rsidRDefault="004D4406" w:rsidP="004D4406">
      <w:pPr>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Students may need a review of mixed numbers, improper fractions, and simplest form before beginning today’s lesson.  </w:t>
      </w:r>
    </w:p>
    <w:p w:rsidR="004D4406" w:rsidRPr="00F83153" w:rsidRDefault="004D4406" w:rsidP="004D4406">
      <w:pPr>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Put up the following mixed number on the overhead and have students convert to an improper fraction: </w:t>
      </w:r>
      <w:r w:rsidRPr="00F83153">
        <w:rPr>
          <w:rFonts w:ascii="Times New Roman" w:eastAsia="Times New Roman" w:hAnsi="Times New Roman" w:cs="Times New Roman"/>
          <w:noProof/>
          <w:color w:val="111111"/>
          <w:sz w:val="24"/>
          <w:szCs w:val="24"/>
        </w:rPr>
        <w:drawing>
          <wp:inline distT="0" distB="0" distL="0" distR="0">
            <wp:extent cx="241300" cy="327660"/>
            <wp:effectExtent l="0" t="0" r="0" b="0"/>
            <wp:docPr id="103" name="Picture 50" descr="http://www.wcpss.net/isd/resources/ms/instructionalguides/images/ms-m-g6-ig45_clip_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wcpss.net/isd/resources/ms/instructionalguides/images/ms-m-g6-ig45_clip_image015.gif"/>
                    <pic:cNvPicPr>
                      <a:picLocks noChangeAspect="1" noChangeArrowheads="1"/>
                    </pic:cNvPicPr>
                  </pic:nvPicPr>
                  <pic:blipFill>
                    <a:blip r:embed="rId28" cstate="print"/>
                    <a:srcRect/>
                    <a:stretch>
                      <a:fillRect/>
                    </a:stretch>
                  </pic:blipFill>
                  <pic:spPr bwMode="auto">
                    <a:xfrm>
                      <a:off x="0" y="0"/>
                      <a:ext cx="241300" cy="327660"/>
                    </a:xfrm>
                    <a:prstGeom prst="rect">
                      <a:avLst/>
                    </a:prstGeom>
                    <a:noFill/>
                    <a:ln w="9525">
                      <a:noFill/>
                      <a:miter lim="800000"/>
                      <a:headEnd/>
                      <a:tailEnd/>
                    </a:ln>
                  </pic:spPr>
                </pic:pic>
              </a:graphicData>
            </a:graphic>
          </wp:inline>
        </w:drawing>
      </w:r>
    </w:p>
    <w:p w:rsidR="004D4406" w:rsidRPr="00F83153" w:rsidRDefault="004D4406" w:rsidP="004D4406">
      <w:pPr>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Put up the following improper fraction on the overhead and have students convert to a mixed number: </w:t>
      </w:r>
      <w:r w:rsidRPr="00F83153">
        <w:rPr>
          <w:rFonts w:ascii="Times New Roman" w:eastAsia="Times New Roman" w:hAnsi="Times New Roman" w:cs="Times New Roman"/>
          <w:noProof/>
          <w:color w:val="111111"/>
          <w:sz w:val="24"/>
          <w:szCs w:val="24"/>
        </w:rPr>
        <w:drawing>
          <wp:inline distT="0" distB="0" distL="0" distR="0">
            <wp:extent cx="189865" cy="293370"/>
            <wp:effectExtent l="0" t="0" r="0" b="0"/>
            <wp:docPr id="104" name="Picture 51" descr="http://www.wcpss.net/isd/resources/ms/instructionalguides/images/ms-m-g6-ig45_clip_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wcpss.net/isd/resources/ms/instructionalguides/images/ms-m-g6-ig45_clip_image017.gif"/>
                    <pic:cNvPicPr>
                      <a:picLocks noChangeAspect="1" noChangeArrowheads="1"/>
                    </pic:cNvPicPr>
                  </pic:nvPicPr>
                  <pic:blipFill>
                    <a:blip r:embed="rId29" cstate="print"/>
                    <a:srcRect/>
                    <a:stretch>
                      <a:fillRect/>
                    </a:stretch>
                  </pic:blipFill>
                  <pic:spPr bwMode="auto">
                    <a:xfrm>
                      <a:off x="0" y="0"/>
                      <a:ext cx="189865" cy="293370"/>
                    </a:xfrm>
                    <a:prstGeom prst="rect">
                      <a:avLst/>
                    </a:prstGeom>
                    <a:noFill/>
                    <a:ln w="9525">
                      <a:noFill/>
                      <a:miter lim="800000"/>
                      <a:headEnd/>
                      <a:tailEnd/>
                    </a:ln>
                  </pic:spPr>
                </pic:pic>
              </a:graphicData>
            </a:graphic>
          </wp:inline>
        </w:drawing>
      </w:r>
    </w:p>
    <w:p w:rsidR="004D4406" w:rsidRPr="00F83153" w:rsidRDefault="004D4406" w:rsidP="004D4406">
      <w:pPr>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Put up the following mixed number on the overhead and have students write in simplest form: </w:t>
      </w:r>
      <w:r w:rsidRPr="00F83153">
        <w:rPr>
          <w:rFonts w:ascii="Times New Roman" w:eastAsia="Times New Roman" w:hAnsi="Times New Roman" w:cs="Times New Roman"/>
          <w:noProof/>
          <w:color w:val="111111"/>
          <w:sz w:val="24"/>
          <w:szCs w:val="24"/>
        </w:rPr>
        <w:drawing>
          <wp:inline distT="0" distB="0" distL="0" distR="0">
            <wp:extent cx="379730" cy="327660"/>
            <wp:effectExtent l="0" t="0" r="0" b="0"/>
            <wp:docPr id="105" name="Picture 52" descr="http://www.wcpss.net/isd/resources/ms/instructionalguides/images/ms-m-g6-ig45_clip_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wcpss.net/isd/resources/ms/instructionalguides/images/ms-m-g6-ig45_clip_image019.gif"/>
                    <pic:cNvPicPr>
                      <a:picLocks noChangeAspect="1" noChangeArrowheads="1"/>
                    </pic:cNvPicPr>
                  </pic:nvPicPr>
                  <pic:blipFill>
                    <a:blip r:embed="rId30" cstate="print"/>
                    <a:srcRect/>
                    <a:stretch>
                      <a:fillRect/>
                    </a:stretch>
                  </pic:blipFill>
                  <pic:spPr bwMode="auto">
                    <a:xfrm>
                      <a:off x="0" y="0"/>
                      <a:ext cx="379730" cy="327660"/>
                    </a:xfrm>
                    <a:prstGeom prst="rect">
                      <a:avLst/>
                    </a:prstGeom>
                    <a:noFill/>
                    <a:ln w="9525">
                      <a:noFill/>
                      <a:miter lim="800000"/>
                      <a:headEnd/>
                      <a:tailEnd/>
                    </a:ln>
                  </pic:spPr>
                </pic:pic>
              </a:graphicData>
            </a:graphic>
          </wp:inline>
        </w:drawing>
      </w:r>
    </w:p>
    <w:p w:rsidR="004D4406" w:rsidRPr="00F83153" w:rsidRDefault="004D4406" w:rsidP="004D4406">
      <w:pPr>
        <w:pStyle w:val="Heading2"/>
        <w:numPr>
          <w:ilvl w:val="1"/>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Exploration {10minutes}</w:t>
      </w:r>
    </w:p>
    <w:p w:rsidR="004D4406" w:rsidRPr="00F83153" w:rsidRDefault="004D4406" w:rsidP="004D4406">
      <w:pPr>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How do you multiply mixed numbers? </w:t>
      </w:r>
    </w:p>
    <w:p w:rsidR="004D4406" w:rsidRPr="00F83153" w:rsidRDefault="004D4406" w:rsidP="004D4406">
      <w:pPr>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Teacher will model examples from Holt textbook page 216</w:t>
      </w:r>
    </w:p>
    <w:p w:rsidR="004D4406" w:rsidRPr="00F83153" w:rsidRDefault="004D4406" w:rsidP="004D4406">
      <w:pPr>
        <w:pStyle w:val="Heading2"/>
        <w:numPr>
          <w:ilvl w:val="1"/>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Explanation {5-10 minutes}</w:t>
      </w:r>
    </w:p>
    <w:p w:rsidR="004D4406" w:rsidRPr="00F83153" w:rsidRDefault="004D4406" w:rsidP="004D4406">
      <w:pPr>
        <w:pStyle w:val="ListParagraph"/>
        <w:numPr>
          <w:ilvl w:val="2"/>
          <w:numId w:val="11"/>
        </w:numPr>
        <w:spacing w:before="100" w:beforeAutospacing="1" w:after="100" w:afterAutospacing="1" w:line="312" w:lineRule="atLeast"/>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Hand out “Multiplying Mixed Numbers” notes (Wake County Public Schools, 2010)</w:t>
      </w:r>
    </w:p>
    <w:p w:rsidR="004D4406" w:rsidRPr="00F83153" w:rsidRDefault="004D4406" w:rsidP="004D4406">
      <w:pPr>
        <w:pStyle w:val="Heading2"/>
        <w:numPr>
          <w:ilvl w:val="1"/>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Extension {20-30 minutes}</w:t>
      </w:r>
    </w:p>
    <w:p w:rsidR="004D4406" w:rsidRPr="00F83153" w:rsidRDefault="004D4406" w:rsidP="004D4406">
      <w:pPr>
        <w:pStyle w:val="Heading3"/>
        <w:numPr>
          <w:ilvl w:val="2"/>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Students will break into groups of 2-4</w:t>
      </w:r>
    </w:p>
    <w:p w:rsidR="004D4406" w:rsidRPr="00F83153" w:rsidRDefault="004D4406" w:rsidP="004D4406">
      <w:pPr>
        <w:pStyle w:val="ListParagraph"/>
        <w:numPr>
          <w:ilvl w:val="2"/>
          <w:numId w:val="11"/>
        </w:numPr>
        <w:rPr>
          <w:rFonts w:ascii="Times New Roman" w:hAnsi="Times New Roman" w:cs="Times New Roman"/>
          <w:sz w:val="24"/>
          <w:szCs w:val="24"/>
        </w:rPr>
      </w:pPr>
      <w:r w:rsidRPr="00F83153">
        <w:rPr>
          <w:rFonts w:ascii="Times New Roman" w:hAnsi="Times New Roman" w:cs="Times New Roman"/>
          <w:sz w:val="24"/>
          <w:szCs w:val="24"/>
        </w:rPr>
        <w:t>Each group will be given a set of 3 dice</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To practice multiplying mixed numbers, students will play a game called “Roll a Mix.”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Give each group of students (2-4 players in each group) 3 dice.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Player one rolls all three dice and decides how to use the dice to form a mixed number.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Each player records the first mixed number on his/her white board.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Player two rolls all three dice and decides to use the dice to form a mixed number.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Each player records the second mixed number on his/her white board.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lastRenderedPageBreak/>
        <w:t xml:space="preserve">Each player finds the product of the two mixed numbers, writing answers in simplest form.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Once everyone reaches a solution, one player can check the answer on a calculator.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Each person who gets the right answer gets one point.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Play continues during the allotted time. </w:t>
      </w:r>
    </w:p>
    <w:p w:rsidR="004D4406" w:rsidRPr="00F83153" w:rsidRDefault="004D4406" w:rsidP="004D4406">
      <w:pPr>
        <w:numPr>
          <w:ilvl w:val="2"/>
          <w:numId w:val="11"/>
        </w:numPr>
        <w:spacing w:before="100" w:beforeAutospacing="1" w:after="100" w:afterAutospacing="1" w:line="240" w:lineRule="auto"/>
        <w:rPr>
          <w:rFonts w:ascii="Times New Roman" w:eastAsia="Times New Roman" w:hAnsi="Times New Roman" w:cs="Times New Roman"/>
          <w:color w:val="111111"/>
          <w:sz w:val="24"/>
          <w:szCs w:val="24"/>
        </w:rPr>
      </w:pPr>
      <w:r w:rsidRPr="00F83153">
        <w:rPr>
          <w:rFonts w:ascii="Times New Roman" w:eastAsia="Times New Roman" w:hAnsi="Times New Roman" w:cs="Times New Roman"/>
          <w:color w:val="111111"/>
          <w:sz w:val="24"/>
          <w:szCs w:val="24"/>
        </w:rPr>
        <w:t xml:space="preserve">The winner is the player with the most points. </w:t>
      </w:r>
    </w:p>
    <w:p w:rsidR="004D4406" w:rsidRPr="00F83153" w:rsidRDefault="004D4406" w:rsidP="004D4406">
      <w:pPr>
        <w:pStyle w:val="ListParagraph"/>
        <w:numPr>
          <w:ilvl w:val="2"/>
          <w:numId w:val="11"/>
        </w:numPr>
        <w:rPr>
          <w:rFonts w:ascii="Times New Roman" w:hAnsi="Times New Roman" w:cs="Times New Roman"/>
          <w:sz w:val="24"/>
          <w:szCs w:val="24"/>
        </w:rPr>
      </w:pPr>
      <w:r w:rsidRPr="00F83153">
        <w:rPr>
          <w:rFonts w:ascii="Times New Roman" w:hAnsi="Times New Roman" w:cs="Times New Roman"/>
          <w:sz w:val="24"/>
          <w:szCs w:val="24"/>
        </w:rPr>
        <w:t>Winners receive a piece of candy</w:t>
      </w:r>
    </w:p>
    <w:p w:rsidR="004D4406" w:rsidRPr="00F83153" w:rsidRDefault="004D4406" w:rsidP="004D4406">
      <w:pPr>
        <w:pStyle w:val="Heading2"/>
        <w:numPr>
          <w:ilvl w:val="1"/>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Evaluation {5 minutes}</w:t>
      </w:r>
    </w:p>
    <w:p w:rsidR="004D4406" w:rsidRPr="00F83153" w:rsidRDefault="004D4406" w:rsidP="004D4406">
      <w:pPr>
        <w:pStyle w:val="Heading1"/>
        <w:numPr>
          <w:ilvl w:val="2"/>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 xml:space="preserve">Students will provide a written short-answer response in their notes to the following question: </w:t>
      </w:r>
    </w:p>
    <w:p w:rsidR="004D4406" w:rsidRPr="00F83153" w:rsidRDefault="004D4406" w:rsidP="004D4406">
      <w:pPr>
        <w:pStyle w:val="Heading1"/>
        <w:numPr>
          <w:ilvl w:val="3"/>
          <w:numId w:val="11"/>
        </w:numPr>
        <w:spacing w:line="240" w:lineRule="auto"/>
        <w:rPr>
          <w:rFonts w:ascii="Times New Roman" w:eastAsia="Times New Roman" w:hAnsi="Times New Roman" w:cs="Times New Roman"/>
          <w:b w:val="0"/>
          <w:color w:val="111111"/>
          <w:sz w:val="24"/>
          <w:szCs w:val="24"/>
        </w:rPr>
      </w:pPr>
      <w:r w:rsidRPr="00F83153">
        <w:rPr>
          <w:rFonts w:ascii="Times New Roman" w:eastAsia="Times New Roman" w:hAnsi="Times New Roman" w:cs="Times New Roman"/>
          <w:b w:val="0"/>
          <w:color w:val="111111"/>
          <w:sz w:val="24"/>
          <w:szCs w:val="24"/>
        </w:rPr>
        <w:t xml:space="preserve">Why do you have to change the mixed numbers into improper fractions before multiplying them? </w:t>
      </w:r>
    </w:p>
    <w:p w:rsidR="004D4406" w:rsidRPr="00F83153" w:rsidRDefault="004D4406" w:rsidP="004D4406">
      <w:pPr>
        <w:pStyle w:val="ListParagraph"/>
        <w:numPr>
          <w:ilvl w:val="2"/>
          <w:numId w:val="11"/>
        </w:numPr>
        <w:rPr>
          <w:rFonts w:ascii="Times New Roman" w:hAnsi="Times New Roman" w:cs="Times New Roman"/>
          <w:sz w:val="24"/>
          <w:szCs w:val="24"/>
        </w:rPr>
      </w:pPr>
      <w:r w:rsidRPr="00F83153">
        <w:rPr>
          <w:rFonts w:ascii="Times New Roman" w:hAnsi="Times New Roman" w:cs="Times New Roman"/>
          <w:sz w:val="24"/>
          <w:szCs w:val="24"/>
        </w:rPr>
        <w:t xml:space="preserve">Teacher can do evaluation of student learner through observation of student collaboration during the “Roll A Mix” game. </w:t>
      </w:r>
    </w:p>
    <w:p w:rsidR="004D4406" w:rsidRPr="00F83153" w:rsidRDefault="004D4406" w:rsidP="004D4406">
      <w:pPr>
        <w:pStyle w:val="Heading1"/>
        <w:numPr>
          <w:ilvl w:val="0"/>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 xml:space="preserve">Materials and Resources </w:t>
      </w:r>
    </w:p>
    <w:p w:rsidR="004D4406" w:rsidRPr="00F83153" w:rsidRDefault="004D4406" w:rsidP="004D4406">
      <w:pPr>
        <w:pStyle w:val="Heading2"/>
        <w:numPr>
          <w:ilvl w:val="1"/>
          <w:numId w:val="11"/>
        </w:numPr>
        <w:spacing w:line="240" w:lineRule="auto"/>
        <w:rPr>
          <w:rFonts w:ascii="Times New Roman" w:hAnsi="Times New Roman" w:cs="Times New Roman"/>
          <w:b w:val="0"/>
          <w:color w:val="000000" w:themeColor="text1"/>
          <w:sz w:val="24"/>
          <w:szCs w:val="24"/>
        </w:rPr>
      </w:pPr>
      <w:r w:rsidRPr="00F83153">
        <w:rPr>
          <w:rFonts w:ascii="Times New Roman" w:hAnsi="Times New Roman" w:cs="Times New Roman"/>
          <w:b w:val="0"/>
          <w:color w:val="000000" w:themeColor="text1"/>
          <w:sz w:val="24"/>
          <w:szCs w:val="24"/>
        </w:rPr>
        <w:t>“Multiplying Mixed” Numbers Notes (100 copies)</w:t>
      </w:r>
    </w:p>
    <w:p w:rsidR="004D4406" w:rsidRPr="00F83153" w:rsidRDefault="004D4406" w:rsidP="004D4406">
      <w:pPr>
        <w:pStyle w:val="ListParagraph"/>
        <w:numPr>
          <w:ilvl w:val="1"/>
          <w:numId w:val="11"/>
        </w:numPr>
        <w:rPr>
          <w:rFonts w:ascii="Times New Roman" w:hAnsi="Times New Roman" w:cs="Times New Roman"/>
          <w:sz w:val="24"/>
          <w:szCs w:val="24"/>
        </w:rPr>
      </w:pPr>
      <w:r w:rsidRPr="00F83153">
        <w:rPr>
          <w:rFonts w:ascii="Times New Roman" w:hAnsi="Times New Roman" w:cs="Times New Roman"/>
          <w:sz w:val="24"/>
          <w:szCs w:val="24"/>
        </w:rPr>
        <w:t>Dice (30)</w:t>
      </w:r>
    </w:p>
    <w:p w:rsidR="004D4406" w:rsidRPr="00F83153" w:rsidRDefault="004D4406" w:rsidP="004D4406">
      <w:pPr>
        <w:pStyle w:val="ListParagraph"/>
        <w:numPr>
          <w:ilvl w:val="1"/>
          <w:numId w:val="11"/>
        </w:numPr>
        <w:rPr>
          <w:rFonts w:ascii="Times New Roman" w:hAnsi="Times New Roman" w:cs="Times New Roman"/>
          <w:sz w:val="24"/>
          <w:szCs w:val="24"/>
        </w:rPr>
      </w:pPr>
      <w:r w:rsidRPr="00F83153">
        <w:rPr>
          <w:rFonts w:ascii="Times New Roman" w:hAnsi="Times New Roman" w:cs="Times New Roman"/>
          <w:sz w:val="24"/>
          <w:szCs w:val="24"/>
        </w:rPr>
        <w:t>Candy (30 pieces individually wrapped)</w:t>
      </w:r>
    </w:p>
    <w:p w:rsidR="004D4406" w:rsidRPr="00F83153" w:rsidRDefault="004D4406" w:rsidP="004D4406">
      <w:pPr>
        <w:pStyle w:val="ListParagraph"/>
        <w:numPr>
          <w:ilvl w:val="1"/>
          <w:numId w:val="11"/>
        </w:numPr>
        <w:rPr>
          <w:rFonts w:ascii="Times New Roman" w:hAnsi="Times New Roman" w:cs="Times New Roman"/>
          <w:sz w:val="24"/>
          <w:szCs w:val="24"/>
        </w:rPr>
      </w:pPr>
      <w:r w:rsidRPr="00F83153">
        <w:rPr>
          <w:rFonts w:ascii="Times New Roman" w:hAnsi="Times New Roman" w:cs="Times New Roman"/>
          <w:sz w:val="24"/>
          <w:szCs w:val="24"/>
        </w:rPr>
        <w:t>Holt Middle School Math textbook</w:t>
      </w:r>
    </w:p>
    <w:p w:rsidR="003C17E6" w:rsidRDefault="00030280" w:rsidP="00030280">
      <w:pPr>
        <w:pStyle w:val="Heading1"/>
        <w:rPr>
          <w:rFonts w:ascii="Times New Roman" w:eastAsia="Times New Roman" w:hAnsi="Times New Roman" w:cs="Times New Roman"/>
          <w:color w:val="000000" w:themeColor="text1"/>
          <w:sz w:val="24"/>
          <w:szCs w:val="24"/>
          <w:u w:val="single"/>
        </w:rPr>
      </w:pPr>
      <w:r w:rsidRPr="00030280">
        <w:rPr>
          <w:rFonts w:ascii="Times New Roman" w:eastAsia="Times New Roman" w:hAnsi="Times New Roman" w:cs="Times New Roman"/>
          <w:color w:val="000000" w:themeColor="text1"/>
          <w:sz w:val="24"/>
          <w:szCs w:val="24"/>
          <w:u w:val="single"/>
        </w:rPr>
        <w:t>Materials Needed</w:t>
      </w:r>
    </w:p>
    <w:p w:rsidR="00030280" w:rsidRDefault="00030280" w:rsidP="00030280"/>
    <w:p w:rsidR="00030280" w:rsidRDefault="005B4FDD" w:rsidP="00030280">
      <w:pPr>
        <w:rPr>
          <w:rFonts w:ascii="Times New Roman" w:hAnsi="Times New Roman" w:cs="Times New Roman"/>
          <w:sz w:val="24"/>
          <w:szCs w:val="24"/>
        </w:rPr>
      </w:pPr>
      <w:r>
        <w:rPr>
          <w:rFonts w:ascii="Times New Roman" w:hAnsi="Times New Roman" w:cs="Times New Roman"/>
          <w:sz w:val="24"/>
          <w:szCs w:val="24"/>
        </w:rPr>
        <w:t xml:space="preserve">See attached files for copies of used materials. </w:t>
      </w:r>
    </w:p>
    <w:p w:rsidR="005B4FDD" w:rsidRDefault="005B4FDD" w:rsidP="005B4FDD">
      <w:pPr>
        <w:pStyle w:val="Heading1"/>
        <w:rPr>
          <w:rFonts w:ascii="Times New Roman" w:hAnsi="Times New Roman" w:cs="Times New Roman"/>
          <w:color w:val="000000" w:themeColor="text1"/>
          <w:sz w:val="24"/>
          <w:szCs w:val="24"/>
          <w:u w:val="single"/>
        </w:rPr>
      </w:pPr>
      <w:r w:rsidRPr="005B4FDD">
        <w:rPr>
          <w:rFonts w:ascii="Times New Roman" w:hAnsi="Times New Roman" w:cs="Times New Roman"/>
          <w:color w:val="000000" w:themeColor="text1"/>
          <w:sz w:val="24"/>
          <w:szCs w:val="24"/>
          <w:u w:val="single"/>
        </w:rPr>
        <w:t>Post-Assessment</w:t>
      </w:r>
    </w:p>
    <w:p w:rsidR="005B4FDD" w:rsidRPr="005B4FDD" w:rsidRDefault="005B4FDD" w:rsidP="005B4FDD">
      <w:pPr>
        <w:rPr>
          <w:rFonts w:eastAsiaTheme="majorEastAsia"/>
        </w:rPr>
      </w:pPr>
      <w:r>
        <w:br w:type="page"/>
      </w:r>
    </w:p>
    <w:p w:rsidR="0051071F" w:rsidRDefault="0051071F" w:rsidP="0051071F">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Name: _________________________________________</w:t>
      </w:r>
      <w:r>
        <w:rPr>
          <w:rFonts w:ascii="Times New Roman" w:hAnsi="Times New Roman" w:cs="Times New Roman"/>
          <w:b/>
          <w:bCs/>
          <w:color w:val="000000"/>
          <w:sz w:val="26"/>
          <w:szCs w:val="26"/>
        </w:rPr>
        <w:tab/>
        <w:t>Date: ___________</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ab/>
        <w:t>ID:A</w:t>
      </w:r>
    </w:p>
    <w:p w:rsidR="0051071F" w:rsidRDefault="0051071F" w:rsidP="0051071F">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p>
    <w:p w:rsidR="0051071F" w:rsidRDefault="00F25A8A" w:rsidP="0051071F">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r>
        <w:rPr>
          <w:rFonts w:ascii="Times New Roman" w:hAnsi="Times New Roman" w:cs="Times New Roman"/>
          <w:b/>
          <w:bCs/>
          <w:color w:val="000000"/>
          <w:sz w:val="26"/>
          <w:szCs w:val="26"/>
        </w:rPr>
        <w:t>Multiplying &amp; Dividing Fractions Post Assessment</w:t>
      </w:r>
    </w:p>
    <w:p w:rsidR="00F25A8A" w:rsidRDefault="00F25A8A" w:rsidP="0051071F">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p>
    <w:p w:rsidR="00F25A8A" w:rsidRPr="0051071F" w:rsidRDefault="00F25A8A" w:rsidP="0051071F">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p>
    <w:p w:rsidR="0051071F" w:rsidRPr="0051071F" w:rsidRDefault="0051071F" w:rsidP="0051071F">
      <w:pPr>
        <w:widowControl w:val="0"/>
        <w:suppressAutoHyphens/>
        <w:autoSpaceDE w:val="0"/>
        <w:autoSpaceDN w:val="0"/>
        <w:adjustRightInd w:val="0"/>
        <w:spacing w:after="0" w:line="240" w:lineRule="auto"/>
        <w:ind w:left="-1080"/>
        <w:rPr>
          <w:rFonts w:ascii="Times New Roman" w:hAnsi="Times New Roman" w:cs="Times New Roman"/>
          <w:color w:val="000000"/>
        </w:rPr>
      </w:pPr>
      <w:r w:rsidRPr="0051071F">
        <w:rPr>
          <w:rFonts w:ascii="Times New Roman" w:hAnsi="Times New Roman" w:cs="Times New Roman"/>
          <w:b/>
          <w:bCs/>
          <w:color w:val="000000"/>
        </w:rPr>
        <w:t>Multiple Choice</w:t>
      </w:r>
    </w:p>
    <w:p w:rsidR="0051071F" w:rsidRPr="0051071F" w:rsidRDefault="0051071F" w:rsidP="0051071F">
      <w:pPr>
        <w:widowControl w:val="0"/>
        <w:suppressAutoHyphens/>
        <w:autoSpaceDE w:val="0"/>
        <w:autoSpaceDN w:val="0"/>
        <w:adjustRightInd w:val="0"/>
        <w:spacing w:after="0" w:line="240" w:lineRule="auto"/>
        <w:ind w:left="-1080"/>
        <w:rPr>
          <w:rFonts w:ascii="Times New Roman" w:hAnsi="Times New Roman" w:cs="Times New Roman"/>
          <w:color w:val="000000"/>
        </w:rPr>
      </w:pPr>
      <w:r w:rsidRPr="0051071F">
        <w:rPr>
          <w:rFonts w:ascii="Times New Roman" w:hAnsi="Times New Roman" w:cs="Times New Roman"/>
          <w:i/>
          <w:iCs/>
          <w:color w:val="000000"/>
        </w:rPr>
        <w:t>Identify the letter of the choice that best completes the statement or answers the question.</w:t>
      </w:r>
    </w:p>
    <w:p w:rsidR="0051071F" w:rsidRPr="0051071F" w:rsidRDefault="0051071F" w:rsidP="0051071F">
      <w:pPr>
        <w:widowControl w:val="0"/>
        <w:suppressAutoHyphens/>
        <w:autoSpaceDE w:val="0"/>
        <w:autoSpaceDN w:val="0"/>
        <w:adjustRightInd w:val="0"/>
        <w:spacing w:after="1" w:line="240" w:lineRule="auto"/>
        <w:rPr>
          <w:rFonts w:ascii="Times New Roman" w:hAnsi="Times New Roman" w:cs="Times New Roman"/>
          <w:color w:val="000000"/>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51.</w:t>
      </w:r>
      <w:r w:rsidRPr="00F25A8A">
        <w:rPr>
          <w:rFonts w:ascii="Times New Roman" w:hAnsi="Times New Roman" w:cs="Times New Roman"/>
          <w:color w:val="000000"/>
          <w:sz w:val="24"/>
          <w:szCs w:val="24"/>
        </w:rPr>
        <w:tab/>
        <w:t xml:space="preserve">Multiply </w:t>
      </w:r>
      <w:r w:rsidRPr="00F25A8A">
        <w:rPr>
          <w:rFonts w:ascii="Times New Roman" w:hAnsi="Times New Roman" w:cs="Times New Roman"/>
          <w:noProof/>
          <w:color w:val="000000"/>
          <w:position w:val="-16"/>
          <w:sz w:val="24"/>
          <w:szCs w:val="24"/>
        </w:rPr>
        <w:drawing>
          <wp:inline distT="0" distB="0" distL="0" distR="0">
            <wp:extent cx="266700" cy="295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266700"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Write the answer as a mixed number in simplest form, if necessary.</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52.</w:t>
      </w:r>
      <w:r w:rsidRPr="00F25A8A">
        <w:rPr>
          <w:rFonts w:ascii="Times New Roman" w:hAnsi="Times New Roman" w:cs="Times New Roman"/>
          <w:color w:val="000000"/>
          <w:sz w:val="24"/>
          <w:szCs w:val="24"/>
        </w:rPr>
        <w:tab/>
        <w:t>Evaluate 9</w:t>
      </w:r>
      <w:r w:rsidRPr="00F25A8A">
        <w:rPr>
          <w:rFonts w:ascii="Times New Roman" w:hAnsi="Times New Roman" w:cs="Times New Roman"/>
          <w:i/>
          <w:iCs/>
          <w:color w:val="000000"/>
          <w:sz w:val="24"/>
          <w:szCs w:val="24"/>
        </w:rPr>
        <w:t>d</w:t>
      </w:r>
      <w:r w:rsidRPr="00F25A8A">
        <w:rPr>
          <w:rFonts w:ascii="Times New Roman" w:hAnsi="Times New Roman" w:cs="Times New Roman"/>
          <w:color w:val="000000"/>
          <w:sz w:val="24"/>
          <w:szCs w:val="24"/>
        </w:rPr>
        <w:t xml:space="preserve"> for </w:t>
      </w:r>
      <w:r w:rsidRPr="00F25A8A">
        <w:rPr>
          <w:rFonts w:ascii="Times New Roman" w:hAnsi="Times New Roman" w:cs="Times New Roman"/>
          <w:i/>
          <w:iCs/>
          <w:color w:val="000000"/>
          <w:sz w:val="24"/>
          <w:szCs w:val="24"/>
        </w:rPr>
        <w:t>d</w:t>
      </w:r>
      <w:r w:rsidRPr="00F25A8A">
        <w:rPr>
          <w:rFonts w:ascii="Times New Roman" w:hAnsi="Times New Roman" w:cs="Times New Roman"/>
          <w:color w:val="000000"/>
          <w:sz w:val="24"/>
          <w:szCs w:val="24"/>
        </w:rPr>
        <w:t xml:space="preserve"> = </w:t>
      </w:r>
      <w:r w:rsidRPr="00F25A8A">
        <w:rPr>
          <w:rFonts w:ascii="Times New Roman" w:hAnsi="Times New Roman" w:cs="Times New Roman"/>
          <w:noProof/>
          <w:color w:val="000000"/>
          <w:position w:val="-16"/>
          <w:sz w:val="24"/>
          <w:szCs w:val="24"/>
        </w:rPr>
        <w:drawing>
          <wp:inline distT="0" distB="0" distL="0" distR="0">
            <wp:extent cx="85725" cy="2952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Write the answer as a mixed number in simplest form, if necessary.</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53.</w:t>
      </w:r>
      <w:r w:rsidRPr="00F25A8A">
        <w:rPr>
          <w:rFonts w:ascii="Times New Roman" w:hAnsi="Times New Roman" w:cs="Times New Roman"/>
          <w:color w:val="000000"/>
          <w:sz w:val="24"/>
          <w:szCs w:val="24"/>
        </w:rPr>
        <w:tab/>
        <w:t xml:space="preserve">A farmer collected 42 eggs from his henhouse one morning, and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of the eggs were brown. How many brown eggs were there?</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22</w:t>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10</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21</w:t>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54.</w:t>
      </w:r>
      <w:r w:rsidRPr="00F25A8A">
        <w:rPr>
          <w:rFonts w:ascii="Times New Roman" w:hAnsi="Times New Roman" w:cs="Times New Roman"/>
          <w:color w:val="000000"/>
          <w:sz w:val="24"/>
          <w:szCs w:val="24"/>
        </w:rPr>
        <w:tab/>
        <w:t xml:space="preserve">The Reynolds family saw 48 butterflies at an exhibit, and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of them were Monarch butterflies. How many of the butterflies were Monarchs?</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18</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33</w:t>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32</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209550" cy="295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srcRect/>
                          <a:stretch>
                            <a:fillRect/>
                          </a:stretch>
                        </pic:blipFill>
                        <pic:spPr bwMode="auto">
                          <a:xfrm>
                            <a:off x="0" y="0"/>
                            <a:ext cx="209550"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ind w:left="-1080"/>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55.</w:t>
      </w:r>
      <w:r w:rsidRPr="00F25A8A">
        <w:rPr>
          <w:rFonts w:ascii="Times New Roman" w:hAnsi="Times New Roman" w:cs="Times New Roman"/>
          <w:color w:val="000000"/>
          <w:sz w:val="24"/>
          <w:szCs w:val="24"/>
        </w:rPr>
        <w:tab/>
        <w:t>Multiply. Write the answer in simplest form.</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 xml:space="preserve">4 </w:t>
      </w:r>
      <w:r w:rsidRPr="00F25A8A">
        <w:rPr>
          <w:rFonts w:ascii="Symbol" w:hAnsi="Symbol" w:cs="Symbol"/>
          <w:color w:val="000000"/>
          <w:sz w:val="24"/>
          <w:szCs w:val="24"/>
        </w:rPr>
        <w:t></w:t>
      </w:r>
      <w:r w:rsidRPr="00F25A8A">
        <w:rPr>
          <w:rFonts w:ascii="Times New Roman" w:hAnsi="Times New Roman" w:cs="Times New Roman"/>
          <w:color w:val="000000"/>
          <w:sz w:val="24"/>
          <w:szCs w:val="24"/>
        </w:rPr>
        <w:t xml:space="preserve">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3"/>
                <w:sz w:val="24"/>
                <w:szCs w:val="24"/>
              </w:rPr>
              <w:drawing>
                <wp:inline distT="0" distB="0" distL="0" distR="0">
                  <wp:extent cx="66675" cy="1428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srcRect/>
                          <a:stretch>
                            <a:fillRect/>
                          </a:stretch>
                        </pic:blipFill>
                        <pic:spPr bwMode="auto">
                          <a:xfrm>
                            <a:off x="0" y="0"/>
                            <a:ext cx="66675" cy="1428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3"/>
                <w:sz w:val="24"/>
                <w:szCs w:val="24"/>
              </w:rPr>
              <w:drawing>
                <wp:inline distT="0" distB="0" distL="0" distR="0">
                  <wp:extent cx="142875" cy="1428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3"/>
                <w:sz w:val="24"/>
                <w:szCs w:val="24"/>
              </w:rPr>
              <w:drawing>
                <wp:inline distT="0" distB="0" distL="0" distR="0">
                  <wp:extent cx="66675" cy="14287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srcRect/>
                          <a:stretch>
                            <a:fillRect/>
                          </a:stretch>
                        </pic:blipFill>
                        <pic:spPr bwMode="auto">
                          <a:xfrm>
                            <a:off x="0" y="0"/>
                            <a:ext cx="66675" cy="1428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pPr>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56.</w:t>
      </w:r>
      <w:r w:rsidRPr="00F25A8A">
        <w:rPr>
          <w:rFonts w:ascii="Times New Roman" w:hAnsi="Times New Roman" w:cs="Times New Roman"/>
          <w:color w:val="000000"/>
          <w:sz w:val="24"/>
          <w:szCs w:val="24"/>
        </w:rPr>
        <w:tab/>
        <w:t>Multiply. Write the answer in simplest form.</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w:t>
      </w:r>
      <w:r w:rsidRPr="00F25A8A">
        <w:rPr>
          <w:rFonts w:ascii="Symbol" w:hAnsi="Symbol" w:cs="Symbol"/>
          <w:color w:val="000000"/>
          <w:sz w:val="24"/>
          <w:szCs w:val="24"/>
        </w:rPr>
        <w:t></w:t>
      </w:r>
      <w:r w:rsidRPr="00F25A8A">
        <w:rPr>
          <w:rFonts w:ascii="Times New Roman" w:hAnsi="Times New Roman" w:cs="Times New Roman"/>
          <w:color w:val="000000"/>
          <w:sz w:val="24"/>
          <w:szCs w:val="24"/>
        </w:rPr>
        <w:t xml:space="preserve">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4"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lastRenderedPageBreak/>
        <w:t>____</w:t>
      </w:r>
      <w:r w:rsidRPr="00F25A8A">
        <w:rPr>
          <w:rFonts w:ascii="Times New Roman" w:hAnsi="Times New Roman" w:cs="Times New Roman"/>
          <w:color w:val="000000"/>
          <w:sz w:val="24"/>
          <w:szCs w:val="24"/>
        </w:rPr>
        <w:tab/>
        <w:t>57.</w:t>
      </w:r>
      <w:r w:rsidRPr="00F25A8A">
        <w:rPr>
          <w:rFonts w:ascii="Times New Roman" w:hAnsi="Times New Roman" w:cs="Times New Roman"/>
          <w:color w:val="000000"/>
          <w:sz w:val="24"/>
          <w:szCs w:val="24"/>
        </w:rPr>
        <w:tab/>
        <w:t>Multiply. Write the answer in simplest form.</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w:t>
      </w:r>
      <w:r w:rsidRPr="00F25A8A">
        <w:rPr>
          <w:rFonts w:ascii="Symbol" w:hAnsi="Symbol" w:cs="Symbol"/>
          <w:color w:val="000000"/>
          <w:sz w:val="24"/>
          <w:szCs w:val="24"/>
        </w:rPr>
        <w:t></w:t>
      </w:r>
      <w:r w:rsidRPr="00F25A8A">
        <w:rPr>
          <w:rFonts w:ascii="Times New Roman" w:hAnsi="Times New Roman" w:cs="Times New Roman"/>
          <w:color w:val="000000"/>
          <w:sz w:val="24"/>
          <w:szCs w:val="24"/>
        </w:rPr>
        <w:t xml:space="preserve"> </w:t>
      </w:r>
      <w:r w:rsidRPr="00F25A8A">
        <w:rPr>
          <w:rFonts w:ascii="Times New Roman" w:hAnsi="Times New Roman" w:cs="Times New Roman"/>
          <w:noProof/>
          <w:color w:val="000000"/>
          <w:position w:val="-16"/>
          <w:sz w:val="24"/>
          <w:szCs w:val="24"/>
        </w:rPr>
        <w:drawing>
          <wp:inline distT="0" distB="0" distL="0" distR="0">
            <wp:extent cx="142875" cy="2952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90500" cy="2952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90500" cy="2952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58.</w:t>
      </w:r>
      <w:r w:rsidRPr="00F25A8A">
        <w:rPr>
          <w:rFonts w:ascii="Times New Roman" w:hAnsi="Times New Roman" w:cs="Times New Roman"/>
          <w:color w:val="000000"/>
          <w:sz w:val="24"/>
          <w:szCs w:val="24"/>
        </w:rPr>
        <w:tab/>
        <w:t>Divide. Write the answer in simplest form.</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4"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5"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6"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7"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59.</w:t>
      </w:r>
      <w:r w:rsidRPr="00F25A8A">
        <w:rPr>
          <w:rFonts w:ascii="Times New Roman" w:hAnsi="Times New Roman" w:cs="Times New Roman"/>
          <w:color w:val="000000"/>
          <w:sz w:val="24"/>
          <w:szCs w:val="24"/>
        </w:rPr>
        <w:tab/>
        <w:t>Divide. Write the answer in simplest form.</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8"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 </w:t>
      </w: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9"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80975" cy="2952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0" cstate="print"/>
                          <a:srcRect/>
                          <a:stretch>
                            <a:fillRect/>
                          </a:stretch>
                        </pic:blipFill>
                        <pic:spPr bwMode="auto">
                          <a:xfrm>
                            <a:off x="0" y="0"/>
                            <a:ext cx="18097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90500" cy="2952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1"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2"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3"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60.</w:t>
      </w:r>
      <w:r w:rsidRPr="00F25A8A">
        <w:rPr>
          <w:rFonts w:ascii="Times New Roman" w:hAnsi="Times New Roman" w:cs="Times New Roman"/>
          <w:color w:val="000000"/>
          <w:sz w:val="24"/>
          <w:szCs w:val="24"/>
        </w:rPr>
        <w:tab/>
        <w:t xml:space="preserve">How many </w:t>
      </w: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4"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-inch lengths of wood can you cut from a board that is </w:t>
      </w:r>
      <w:r w:rsidRPr="00F25A8A">
        <w:rPr>
          <w:rFonts w:ascii="Times New Roman" w:hAnsi="Times New Roman" w:cs="Times New Roman"/>
          <w:noProof/>
          <w:color w:val="000000"/>
          <w:position w:val="-16"/>
          <w:sz w:val="24"/>
          <w:szCs w:val="24"/>
        </w:rPr>
        <w:drawing>
          <wp:inline distT="0" distB="0" distL="0" distR="0">
            <wp:extent cx="190500" cy="29527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5"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inches long?</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5</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238125" cy="2952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6" cstate="print"/>
                          <a:srcRect/>
                          <a:stretch>
                            <a:fillRect/>
                          </a:stretch>
                        </pic:blipFill>
                        <pic:spPr bwMode="auto">
                          <a:xfrm>
                            <a:off x="0" y="0"/>
                            <a:ext cx="238125"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4</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7"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61.</w:t>
      </w:r>
      <w:r w:rsidRPr="00F25A8A">
        <w:rPr>
          <w:rFonts w:ascii="Times New Roman" w:hAnsi="Times New Roman" w:cs="Times New Roman"/>
          <w:color w:val="000000"/>
          <w:sz w:val="24"/>
          <w:szCs w:val="24"/>
        </w:rPr>
        <w:tab/>
        <w:t xml:space="preserve">The center ring in a circus is </w:t>
      </w:r>
      <w:r w:rsidRPr="00F25A8A">
        <w:rPr>
          <w:rFonts w:ascii="Times New Roman" w:hAnsi="Times New Roman" w:cs="Times New Roman"/>
          <w:noProof/>
          <w:color w:val="000000"/>
          <w:position w:val="-3"/>
          <w:sz w:val="24"/>
          <w:szCs w:val="24"/>
        </w:rPr>
        <w:drawing>
          <wp:inline distT="0" distB="0" distL="0" distR="0">
            <wp:extent cx="133350" cy="14287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8"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feet around the edge. If an elephant is </w:t>
      </w: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9"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feet long, how many elephants can you place head to tail around the edge of the ring?</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20</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11</w:t>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12</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27</w:t>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62.</w:t>
      </w:r>
      <w:r w:rsidRPr="00F25A8A">
        <w:rPr>
          <w:rFonts w:ascii="Times New Roman" w:hAnsi="Times New Roman" w:cs="Times New Roman"/>
          <w:color w:val="000000"/>
          <w:sz w:val="24"/>
          <w:szCs w:val="24"/>
        </w:rPr>
        <w:tab/>
        <w:t xml:space="preserve">Suppose an ant can carry </w:t>
      </w:r>
      <w:r w:rsidRPr="00F25A8A">
        <w:rPr>
          <w:rFonts w:ascii="Times New Roman" w:hAnsi="Times New Roman" w:cs="Times New Roman"/>
          <w:noProof/>
          <w:color w:val="000000"/>
          <w:position w:val="-16"/>
          <w:sz w:val="24"/>
          <w:szCs w:val="24"/>
        </w:rPr>
        <w:drawing>
          <wp:inline distT="0" distB="0" distL="0" distR="0">
            <wp:extent cx="209550" cy="29527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0" cstate="print"/>
                    <a:srcRect/>
                    <a:stretch>
                      <a:fillRect/>
                    </a:stretch>
                  </pic:blipFill>
                  <pic:spPr bwMode="auto">
                    <a:xfrm>
                      <a:off x="0" y="0"/>
                      <a:ext cx="209550"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times its own weight. If the ant weights </w:t>
      </w: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1"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mg, how much can it carry?</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323850" cy="2952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2" cstate="print"/>
                          <a:srcRect/>
                          <a:stretch>
                            <a:fillRect/>
                          </a:stretch>
                        </pic:blipFill>
                        <pic:spPr bwMode="auto">
                          <a:xfrm>
                            <a:off x="0" y="0"/>
                            <a:ext cx="323850"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mg</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228600" cy="29527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3" cstate="print"/>
                          <a:srcRect/>
                          <a:stretch>
                            <a:fillRect/>
                          </a:stretch>
                        </pic:blipFill>
                        <pic:spPr bwMode="auto">
                          <a:xfrm>
                            <a:off x="0" y="0"/>
                            <a:ext cx="228600"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mg</w:t>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276225" cy="2952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4"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mg</w:t>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257175" cy="29527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5" cstate="print"/>
                          <a:srcRect/>
                          <a:stretch>
                            <a:fillRect/>
                          </a:stretch>
                        </pic:blipFill>
                        <pic:spPr bwMode="auto">
                          <a:xfrm>
                            <a:off x="0" y="0"/>
                            <a:ext cx="2571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mg</w:t>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63.</w:t>
      </w:r>
      <w:r w:rsidRPr="00F25A8A">
        <w:rPr>
          <w:rFonts w:ascii="Times New Roman" w:hAnsi="Times New Roman" w:cs="Times New Roman"/>
          <w:color w:val="000000"/>
          <w:sz w:val="24"/>
          <w:szCs w:val="24"/>
        </w:rPr>
        <w:tab/>
        <w:t>Multiply the following fractions, and simplify if possible.</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6"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7"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8"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9"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0"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1"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lastRenderedPageBreak/>
        <w:t>____</w:t>
      </w:r>
      <w:r w:rsidRPr="00F25A8A">
        <w:rPr>
          <w:rFonts w:ascii="Times New Roman" w:hAnsi="Times New Roman" w:cs="Times New Roman"/>
          <w:color w:val="000000"/>
          <w:sz w:val="24"/>
          <w:szCs w:val="24"/>
        </w:rPr>
        <w:tab/>
        <w:t>64.</w:t>
      </w:r>
      <w:r w:rsidRPr="00F25A8A">
        <w:rPr>
          <w:rFonts w:ascii="Times New Roman" w:hAnsi="Times New Roman" w:cs="Times New Roman"/>
          <w:color w:val="000000"/>
          <w:sz w:val="24"/>
          <w:szCs w:val="24"/>
        </w:rPr>
        <w:tab/>
        <w:t xml:space="preserve">Evaluate the expression </w:t>
      </w:r>
      <w:r w:rsidRPr="00F25A8A">
        <w:rPr>
          <w:rFonts w:ascii="Times New Roman" w:hAnsi="Times New Roman" w:cs="Times New Roman"/>
          <w:i/>
          <w:iCs/>
          <w:color w:val="000000"/>
          <w:sz w:val="24"/>
          <w:szCs w:val="24"/>
        </w:rPr>
        <w:t>g</w:t>
      </w:r>
      <w:r w:rsidRPr="00F25A8A">
        <w:rPr>
          <w:rFonts w:ascii="Times New Roman" w:hAnsi="Times New Roman" w:cs="Times New Roman"/>
          <w:color w:val="000000"/>
          <w:sz w:val="24"/>
          <w:szCs w:val="24"/>
        </w:rPr>
        <w:t xml:space="preserve"> •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2"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for </w:t>
      </w:r>
      <w:r w:rsidRPr="00F25A8A">
        <w:rPr>
          <w:rFonts w:ascii="Times New Roman" w:hAnsi="Times New Roman" w:cs="Times New Roman"/>
          <w:i/>
          <w:iCs/>
          <w:color w:val="000000"/>
          <w:sz w:val="24"/>
          <w:szCs w:val="24"/>
        </w:rPr>
        <w:t>g</w:t>
      </w:r>
      <w:r w:rsidRPr="00F25A8A">
        <w:rPr>
          <w:rFonts w:ascii="Times New Roman" w:hAnsi="Times New Roman" w:cs="Times New Roman"/>
          <w:color w:val="000000"/>
          <w:sz w:val="24"/>
          <w:szCs w:val="24"/>
        </w:rPr>
        <w:t xml:space="preserve"> =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3"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4"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5"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6"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7"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65.</w:t>
      </w:r>
      <w:r w:rsidRPr="00F25A8A">
        <w:rPr>
          <w:rFonts w:ascii="Times New Roman" w:hAnsi="Times New Roman" w:cs="Times New Roman"/>
          <w:color w:val="000000"/>
          <w:sz w:val="24"/>
          <w:szCs w:val="24"/>
        </w:rPr>
        <w:tab/>
        <w:t>Multiply the following fractions, and simplify if possible.</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8"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w:t>
      </w:r>
      <w:r w:rsidRPr="00F25A8A">
        <w:rPr>
          <w:rFonts w:ascii="Symbol" w:hAnsi="Symbol" w:cs="Symbol"/>
          <w:color w:val="000000"/>
          <w:sz w:val="24"/>
          <w:szCs w:val="24"/>
        </w:rPr>
        <w:t></w:t>
      </w:r>
      <w:r w:rsidRPr="00F25A8A">
        <w:rPr>
          <w:rFonts w:ascii="Times New Roman" w:hAnsi="Times New Roman" w:cs="Times New Roman"/>
          <w:color w:val="000000"/>
          <w:sz w:val="24"/>
          <w:szCs w:val="24"/>
        </w:rPr>
        <w:t xml:space="preserve"> </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9"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90500" cy="2952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0"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90500" cy="29527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1"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90500" cy="2952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2"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3"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66.</w:t>
      </w:r>
      <w:r w:rsidRPr="00F25A8A">
        <w:rPr>
          <w:rFonts w:ascii="Times New Roman" w:hAnsi="Times New Roman" w:cs="Times New Roman"/>
          <w:color w:val="000000"/>
          <w:sz w:val="24"/>
          <w:szCs w:val="24"/>
        </w:rPr>
        <w:tab/>
        <w:t>Multiply the following mixed numbers, and simplify if possible.</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4"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w:t>
      </w:r>
      <w:r w:rsidRPr="00F25A8A">
        <w:rPr>
          <w:rFonts w:ascii="Symbol" w:hAnsi="Symbol" w:cs="Symbol"/>
          <w:color w:val="000000"/>
          <w:sz w:val="24"/>
          <w:szCs w:val="24"/>
        </w:rPr>
        <w:t></w:t>
      </w:r>
      <w:r w:rsidRPr="00F25A8A">
        <w:rPr>
          <w:rFonts w:ascii="Times New Roman" w:hAnsi="Times New Roman" w:cs="Times New Roman"/>
          <w:color w:val="000000"/>
          <w:sz w:val="24"/>
          <w:szCs w:val="24"/>
        </w:rPr>
        <w:t xml:space="preserve"> </w:t>
      </w: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5"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3</w:t>
            </w: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6"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7"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8"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9"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67.</w:t>
      </w:r>
      <w:r w:rsidRPr="00F25A8A">
        <w:rPr>
          <w:rFonts w:ascii="Times New Roman" w:hAnsi="Times New Roman" w:cs="Times New Roman"/>
          <w:color w:val="000000"/>
          <w:sz w:val="24"/>
          <w:szCs w:val="24"/>
        </w:rPr>
        <w:tab/>
        <w:t xml:space="preserve">What is the reciprocal of </w:t>
      </w:r>
      <w:r w:rsidRPr="00F25A8A">
        <w:rPr>
          <w:rFonts w:ascii="Times New Roman" w:hAnsi="Times New Roman" w:cs="Times New Roman"/>
          <w:noProof/>
          <w:color w:val="000000"/>
          <w:position w:val="-16"/>
          <w:sz w:val="24"/>
          <w:szCs w:val="24"/>
        </w:rPr>
        <w:drawing>
          <wp:inline distT="0" distB="0" distL="0" distR="0">
            <wp:extent cx="142875" cy="2952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0"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w:t>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1"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2"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3"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85725" cy="295275"/>
                  <wp:effectExtent l="1905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4" cstate="print"/>
                          <a:srcRect/>
                          <a:stretch>
                            <a:fillRect/>
                          </a:stretch>
                        </pic:blipFill>
                        <pic:spPr bwMode="auto">
                          <a:xfrm>
                            <a:off x="0" y="0"/>
                            <a:ext cx="85725" cy="295275"/>
                          </a:xfrm>
                          <a:prstGeom prst="rect">
                            <a:avLst/>
                          </a:prstGeom>
                          <a:noFill/>
                          <a:ln w="9525">
                            <a:noFill/>
                            <a:miter lim="800000"/>
                            <a:headEnd/>
                            <a:tailEnd/>
                          </a:ln>
                        </pic:spPr>
                      </pic:pic>
                    </a:graphicData>
                  </a:graphic>
                </wp:inline>
              </w:drawing>
            </w:r>
          </w:p>
        </w:tc>
      </w:tr>
    </w:tbl>
    <w:p w:rsidR="0051071F" w:rsidRPr="00F25A8A" w:rsidRDefault="0051071F" w:rsidP="0051071F">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071F" w:rsidRPr="00F25A8A" w:rsidRDefault="0051071F" w:rsidP="0051071F">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sidRPr="00F25A8A">
        <w:rPr>
          <w:rFonts w:ascii="Times New Roman" w:hAnsi="Times New Roman" w:cs="Times New Roman"/>
          <w:color w:val="000000"/>
          <w:sz w:val="24"/>
          <w:szCs w:val="24"/>
        </w:rPr>
        <w:t>____</w:t>
      </w:r>
      <w:r w:rsidRPr="00F25A8A">
        <w:rPr>
          <w:rFonts w:ascii="Times New Roman" w:hAnsi="Times New Roman" w:cs="Times New Roman"/>
          <w:color w:val="000000"/>
          <w:sz w:val="24"/>
          <w:szCs w:val="24"/>
        </w:rPr>
        <w:tab/>
        <w:t>68.</w:t>
      </w:r>
      <w:r w:rsidRPr="00F25A8A">
        <w:rPr>
          <w:rFonts w:ascii="Times New Roman" w:hAnsi="Times New Roman" w:cs="Times New Roman"/>
          <w:color w:val="000000"/>
          <w:sz w:val="24"/>
          <w:szCs w:val="24"/>
        </w:rPr>
        <w:tab/>
        <w:t>Divide, and simplify if possible.</w:t>
      </w:r>
    </w:p>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5"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r w:rsidRPr="00F25A8A">
        <w:rPr>
          <w:rFonts w:ascii="Times New Roman" w:hAnsi="Times New Roman" w:cs="Times New Roman"/>
          <w:color w:val="000000"/>
          <w:sz w:val="24"/>
          <w:szCs w:val="24"/>
        </w:rPr>
        <w:t xml:space="preserve"> </w:t>
      </w:r>
      <w:r w:rsidRPr="00F25A8A">
        <w:rPr>
          <w:rFonts w:ascii="Symbol" w:hAnsi="Symbol" w:cs="Symbol"/>
          <w:color w:val="000000"/>
          <w:sz w:val="24"/>
          <w:szCs w:val="24"/>
        </w:rPr>
        <w:t></w:t>
      </w:r>
      <w:r w:rsidRPr="00F25A8A">
        <w:rPr>
          <w:rFonts w:ascii="Times New Roman" w:hAnsi="Times New Roman" w:cs="Times New Roman"/>
          <w:color w:val="000000"/>
          <w:sz w:val="24"/>
          <w:szCs w:val="24"/>
        </w:rPr>
        <w:t xml:space="preserve"> </w:t>
      </w:r>
      <w:r w:rsidRPr="00F25A8A">
        <w:rPr>
          <w:rFonts w:ascii="Times New Roman" w:hAnsi="Times New Roman" w:cs="Times New Roman"/>
          <w:noProof/>
          <w:color w:val="000000"/>
          <w:position w:val="-16"/>
          <w:sz w:val="24"/>
          <w:szCs w:val="24"/>
        </w:rPr>
        <w:drawing>
          <wp:inline distT="0" distB="0" distL="0" distR="0">
            <wp:extent cx="142875" cy="2952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6"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bl>
      <w:tblPr>
        <w:tblW w:w="0" w:type="auto"/>
        <w:tblLayout w:type="fixed"/>
        <w:tblCellMar>
          <w:left w:w="45" w:type="dxa"/>
          <w:right w:w="45" w:type="dxa"/>
        </w:tblCellMar>
        <w:tblLook w:val="0000"/>
      </w:tblPr>
      <w:tblGrid>
        <w:gridCol w:w="360"/>
        <w:gridCol w:w="3870"/>
        <w:gridCol w:w="360"/>
        <w:gridCol w:w="3870"/>
      </w:tblGrid>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a.</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90500" cy="2952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7" cstate="print"/>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c.</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42875" cy="295275"/>
                  <wp:effectExtent l="1905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8" cstate="print"/>
                          <a:srcRect/>
                          <a:stretch>
                            <a:fillRect/>
                          </a:stretch>
                        </pic:blipFill>
                        <pic:spPr bwMode="auto">
                          <a:xfrm>
                            <a:off x="0" y="0"/>
                            <a:ext cx="142875" cy="295275"/>
                          </a:xfrm>
                          <a:prstGeom prst="rect">
                            <a:avLst/>
                          </a:prstGeom>
                          <a:noFill/>
                          <a:ln w="9525">
                            <a:noFill/>
                            <a:miter lim="800000"/>
                            <a:headEnd/>
                            <a:tailEnd/>
                          </a:ln>
                        </pic:spPr>
                      </pic:pic>
                    </a:graphicData>
                  </a:graphic>
                </wp:inline>
              </w:drawing>
            </w:r>
          </w:p>
        </w:tc>
      </w:tr>
      <w:tr w:rsidR="0051071F" w:rsidRPr="00F25A8A">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b.</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9"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color w:val="000000"/>
                <w:sz w:val="24"/>
                <w:szCs w:val="24"/>
              </w:rPr>
              <w:t>d.</w:t>
            </w:r>
          </w:p>
        </w:tc>
        <w:tc>
          <w:tcPr>
            <w:tcW w:w="3870" w:type="dxa"/>
            <w:tcBorders>
              <w:top w:val="nil"/>
              <w:left w:val="nil"/>
              <w:bottom w:val="nil"/>
              <w:right w:val="nil"/>
            </w:tcBorders>
          </w:tcPr>
          <w:p w:rsidR="0051071F" w:rsidRPr="00F25A8A" w:rsidRDefault="0051071F" w:rsidP="0051071F">
            <w:pPr>
              <w:keepLines/>
              <w:suppressAutoHyphens/>
              <w:autoSpaceDE w:val="0"/>
              <w:autoSpaceDN w:val="0"/>
              <w:adjustRightInd w:val="0"/>
              <w:spacing w:after="0" w:line="240" w:lineRule="auto"/>
              <w:rPr>
                <w:rFonts w:ascii="Times New Roman" w:hAnsi="Times New Roman" w:cs="Times New Roman"/>
                <w:color w:val="000000"/>
                <w:sz w:val="24"/>
                <w:szCs w:val="24"/>
              </w:rPr>
            </w:pPr>
            <w:r w:rsidRPr="00F25A8A">
              <w:rPr>
                <w:rFonts w:ascii="Times New Roman" w:hAnsi="Times New Roman" w:cs="Times New Roman"/>
                <w:noProof/>
                <w:color w:val="000000"/>
                <w:position w:val="-16"/>
                <w:sz w:val="24"/>
                <w:szCs w:val="24"/>
              </w:rPr>
              <w:drawing>
                <wp:inline distT="0" distB="0" distL="0" distR="0">
                  <wp:extent cx="133350" cy="295275"/>
                  <wp:effectExtent l="1905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0" cstate="print"/>
                          <a:srcRect/>
                          <a:stretch>
                            <a:fillRect/>
                          </a:stretch>
                        </pic:blipFill>
                        <pic:spPr bwMode="auto">
                          <a:xfrm>
                            <a:off x="0" y="0"/>
                            <a:ext cx="133350" cy="295275"/>
                          </a:xfrm>
                          <a:prstGeom prst="rect">
                            <a:avLst/>
                          </a:prstGeom>
                          <a:noFill/>
                          <a:ln w="9525">
                            <a:noFill/>
                            <a:miter lim="800000"/>
                            <a:headEnd/>
                            <a:tailEnd/>
                          </a:ln>
                        </pic:spPr>
                      </pic:pic>
                    </a:graphicData>
                  </a:graphic>
                </wp:inline>
              </w:drawing>
            </w:r>
          </w:p>
        </w:tc>
      </w:tr>
    </w:tbl>
    <w:p w:rsidR="00EF33FE" w:rsidRDefault="0051071F" w:rsidP="005B4FDD">
      <w:pPr>
        <w:widowControl w:val="0"/>
        <w:suppressAutoHyphens/>
        <w:autoSpaceDE w:val="0"/>
        <w:autoSpaceDN w:val="0"/>
        <w:adjustRightInd w:val="0"/>
        <w:spacing w:after="0" w:line="240" w:lineRule="auto"/>
        <w:rPr>
          <w:sz w:val="24"/>
          <w:szCs w:val="24"/>
        </w:rPr>
      </w:pPr>
      <w:r w:rsidRPr="00F25A8A">
        <w:rPr>
          <w:rFonts w:ascii="Times New Roman" w:hAnsi="Times New Roman" w:cs="Times New Roman"/>
          <w:color w:val="000000"/>
          <w:sz w:val="24"/>
          <w:szCs w:val="24"/>
        </w:rPr>
        <w:br w:type="page"/>
      </w:r>
      <w:r w:rsidR="005B4FDD">
        <w:rPr>
          <w:sz w:val="24"/>
          <w:szCs w:val="24"/>
        </w:rPr>
        <w:lastRenderedPageBreak/>
        <w:t xml:space="preserve"> </w:t>
      </w:r>
    </w:p>
    <w:p w:rsidR="00EF33FE" w:rsidRDefault="00EF33FE" w:rsidP="00EF33FE">
      <w:pPr>
        <w:spacing w:after="0" w:line="480" w:lineRule="auto"/>
        <w:jc w:val="center"/>
        <w:rPr>
          <w:sz w:val="24"/>
          <w:szCs w:val="24"/>
        </w:rPr>
      </w:pPr>
      <w:r>
        <w:rPr>
          <w:sz w:val="24"/>
          <w:szCs w:val="24"/>
        </w:rPr>
        <w:t>Works Cited</w:t>
      </w:r>
    </w:p>
    <w:p w:rsidR="005B4FDD" w:rsidRDefault="005B4FDD" w:rsidP="005B4FDD">
      <w:pPr>
        <w:spacing w:after="0" w:line="480" w:lineRule="auto"/>
        <w:rPr>
          <w:sz w:val="24"/>
          <w:szCs w:val="24"/>
        </w:rPr>
      </w:pPr>
      <w:r>
        <w:rPr>
          <w:sz w:val="24"/>
          <w:szCs w:val="24"/>
        </w:rPr>
        <w:t xml:space="preserve">Bennet, Jennie, </w:t>
      </w:r>
      <w:r w:rsidR="00BE0535" w:rsidRPr="00BE0535">
        <w:rPr>
          <w:i/>
          <w:sz w:val="24"/>
          <w:szCs w:val="24"/>
        </w:rPr>
        <w:t>et a</w:t>
      </w:r>
      <w:r w:rsidR="00BE0535">
        <w:rPr>
          <w:i/>
          <w:sz w:val="24"/>
          <w:szCs w:val="24"/>
        </w:rPr>
        <w:t xml:space="preserve">l </w:t>
      </w:r>
      <w:r w:rsidR="00BE0535" w:rsidRPr="00BE0535">
        <w:rPr>
          <w:sz w:val="24"/>
          <w:szCs w:val="24"/>
        </w:rPr>
        <w:t>(2004).</w:t>
      </w:r>
      <w:r w:rsidR="00BE0535">
        <w:rPr>
          <w:sz w:val="24"/>
          <w:szCs w:val="24"/>
        </w:rPr>
        <w:t xml:space="preserve"> </w:t>
      </w:r>
      <w:r w:rsidR="00BE0535" w:rsidRPr="00BE0535">
        <w:rPr>
          <w:sz w:val="24"/>
          <w:szCs w:val="24"/>
          <w:u w:val="single"/>
        </w:rPr>
        <w:t>Holt Middle School Math Course 1</w:t>
      </w:r>
      <w:r w:rsidR="00BE0535">
        <w:rPr>
          <w:sz w:val="24"/>
          <w:szCs w:val="24"/>
        </w:rPr>
        <w:t xml:space="preserve">. United States: Holt, Rinehart, and </w:t>
      </w:r>
      <w:r w:rsidR="00BE0535">
        <w:rPr>
          <w:sz w:val="24"/>
          <w:szCs w:val="24"/>
        </w:rPr>
        <w:tab/>
        <w:t>Winston.</w:t>
      </w:r>
    </w:p>
    <w:p w:rsidR="00EF33FE" w:rsidRDefault="00EF33FE" w:rsidP="00EF33FE">
      <w:pPr>
        <w:spacing w:line="480" w:lineRule="auto"/>
        <w:ind w:left="720" w:hanging="720"/>
        <w:rPr>
          <w:rFonts w:cstheme="minorHAnsi"/>
        </w:rPr>
      </w:pPr>
      <w:r w:rsidRPr="00EF7DAB">
        <w:rPr>
          <w:rFonts w:cstheme="minorHAnsi"/>
        </w:rPr>
        <w:t xml:space="preserve">Chiarelott, L. (2006). </w:t>
      </w:r>
      <w:r w:rsidRPr="00EF7DAB">
        <w:rPr>
          <w:rFonts w:cstheme="minorHAnsi"/>
          <w:u w:val="single"/>
        </w:rPr>
        <w:t>Curriculum in Context: Designing Curriculum for Teaching and Learning in Context</w:t>
      </w:r>
      <w:r w:rsidRPr="00EF7DAB">
        <w:rPr>
          <w:rFonts w:cstheme="minorHAnsi"/>
        </w:rPr>
        <w:t>. Wadsworth: Belmont, CA.</w:t>
      </w:r>
    </w:p>
    <w:p w:rsidR="00153D4A" w:rsidRDefault="00153D4A" w:rsidP="00EF33FE">
      <w:pPr>
        <w:spacing w:line="480" w:lineRule="auto"/>
        <w:ind w:left="720" w:hanging="720"/>
        <w:rPr>
          <w:rFonts w:cstheme="minorHAnsi"/>
        </w:rPr>
      </w:pPr>
      <w:r>
        <w:rPr>
          <w:rFonts w:cstheme="minorHAnsi"/>
        </w:rPr>
        <w:t xml:space="preserve">Fraction Card Flip (2010). Wake County Public Schools. </w:t>
      </w:r>
    </w:p>
    <w:p w:rsidR="00153D4A" w:rsidRDefault="00153D4A" w:rsidP="00EF33FE">
      <w:pPr>
        <w:spacing w:line="480" w:lineRule="auto"/>
        <w:ind w:left="720" w:hanging="720"/>
        <w:rPr>
          <w:rFonts w:cstheme="minorHAnsi"/>
        </w:rPr>
      </w:pPr>
      <w:r>
        <w:rPr>
          <w:rFonts w:cstheme="minorHAnsi"/>
        </w:rPr>
        <w:t xml:space="preserve">Modeling Fraction Multiplication (2010). Wake County Public Schools. </w:t>
      </w:r>
    </w:p>
    <w:p w:rsidR="00153D4A" w:rsidRDefault="00153D4A" w:rsidP="00153D4A">
      <w:pPr>
        <w:spacing w:line="480" w:lineRule="auto"/>
        <w:ind w:left="720" w:hanging="720"/>
        <w:rPr>
          <w:rFonts w:cstheme="minorHAnsi"/>
        </w:rPr>
      </w:pPr>
      <w:r>
        <w:rPr>
          <w:rFonts w:cstheme="minorHAnsi"/>
        </w:rPr>
        <w:t xml:space="preserve">Modeling Fraction Multiplication Class Work (2010). Wake County Public Schools. </w:t>
      </w:r>
    </w:p>
    <w:p w:rsidR="00153D4A" w:rsidRDefault="00153D4A" w:rsidP="00EF33FE">
      <w:pPr>
        <w:spacing w:line="480" w:lineRule="auto"/>
        <w:ind w:left="720" w:hanging="720"/>
        <w:rPr>
          <w:rFonts w:cstheme="minorHAnsi"/>
        </w:rPr>
      </w:pPr>
      <w:r>
        <w:rPr>
          <w:rFonts w:cstheme="minorHAnsi"/>
        </w:rPr>
        <w:t xml:space="preserve">Multiplying Mixed Numbers (2010). Wake County Public Schools. </w:t>
      </w:r>
    </w:p>
    <w:p w:rsidR="00EF33FE" w:rsidRPr="00EF7DAB" w:rsidRDefault="00EF33FE" w:rsidP="00EF33FE">
      <w:pPr>
        <w:spacing w:line="480" w:lineRule="auto"/>
        <w:ind w:left="720" w:hanging="720"/>
        <w:rPr>
          <w:rFonts w:cstheme="minorHAnsi"/>
        </w:rPr>
      </w:pPr>
      <w:r w:rsidRPr="00EF7DAB">
        <w:rPr>
          <w:rFonts w:cstheme="minorHAnsi"/>
        </w:rPr>
        <w:t xml:space="preserve">Ornstein, Alan C., &amp; Francis Hunkins (2009). </w:t>
      </w:r>
      <w:r w:rsidRPr="00EF7DAB">
        <w:rPr>
          <w:rFonts w:cstheme="minorHAnsi"/>
          <w:u w:val="single"/>
        </w:rPr>
        <w:t>Curriculum Foundations, Principals, and Issues.</w:t>
      </w:r>
      <w:r w:rsidRPr="00EF7DAB">
        <w:rPr>
          <w:rFonts w:cstheme="minorHAnsi"/>
        </w:rPr>
        <w:t xml:space="preserve"> United States of America: Pearson Education Inc. </w:t>
      </w:r>
    </w:p>
    <w:p w:rsidR="00EF33FE" w:rsidRPr="00F25A8A" w:rsidRDefault="00EF33FE">
      <w:pPr>
        <w:rPr>
          <w:sz w:val="24"/>
          <w:szCs w:val="24"/>
        </w:rPr>
      </w:pPr>
    </w:p>
    <w:sectPr w:rsidR="00EF33FE" w:rsidRPr="00F25A8A" w:rsidSect="004D4406">
      <w:pgSz w:w="12240" w:h="15840"/>
      <w:pgMar w:top="1440" w:right="72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301_"/>
      </v:shape>
    </w:pict>
  </w:numPicBullet>
  <w:abstractNum w:abstractNumId="0">
    <w:nsid w:val="01F367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9A7509"/>
    <w:multiLevelType w:val="multilevel"/>
    <w:tmpl w:val="04090027"/>
    <w:lvl w:ilvl="0">
      <w:start w:val="1"/>
      <w:numFmt w:val="upperRoman"/>
      <w:pStyle w:val="Heading1"/>
      <w:lvlText w:val="%1."/>
      <w:lvlJc w:val="left"/>
      <w:pPr>
        <w:ind w:left="9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3F057559"/>
    <w:multiLevelType w:val="hybridMultilevel"/>
    <w:tmpl w:val="01DA5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15BFC"/>
    <w:multiLevelType w:val="multilevel"/>
    <w:tmpl w:val="2A4606E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2C66C0"/>
    <w:multiLevelType w:val="hybridMultilevel"/>
    <w:tmpl w:val="637035D0"/>
    <w:lvl w:ilvl="0" w:tplc="336877FC">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01451E"/>
    <w:multiLevelType w:val="multilevel"/>
    <w:tmpl w:val="9BE6711A"/>
    <w:lvl w:ilvl="0">
      <w:start w:val="1"/>
      <w:numFmt w:val="upp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4EEF5E58"/>
    <w:multiLevelType w:val="multilevel"/>
    <w:tmpl w:val="33A6DE7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E64CA2"/>
    <w:multiLevelType w:val="multilevel"/>
    <w:tmpl w:val="53D0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4726F9"/>
    <w:multiLevelType w:val="hybridMultilevel"/>
    <w:tmpl w:val="7A3250E6"/>
    <w:lvl w:ilvl="0" w:tplc="088E8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01FE5"/>
    <w:multiLevelType w:val="multilevel"/>
    <w:tmpl w:val="3A94A3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708A325B"/>
    <w:multiLevelType w:val="hybridMultilevel"/>
    <w:tmpl w:val="EDEAECCC"/>
    <w:lvl w:ilvl="0" w:tplc="BDA27A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5"/>
  </w:num>
  <w:num w:numId="4">
    <w:abstractNumId w:val="3"/>
  </w:num>
  <w:num w:numId="5">
    <w:abstractNumId w:val="6"/>
  </w:num>
  <w:num w:numId="6">
    <w:abstractNumId w:val="10"/>
  </w:num>
  <w:num w:numId="7">
    <w:abstractNumId w:val="8"/>
  </w:num>
  <w:num w:numId="8">
    <w:abstractNumId w:val="4"/>
  </w:num>
  <w:num w:numId="9">
    <w:abstractNumId w:val="1"/>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1071F"/>
    <w:rsid w:val="00030280"/>
    <w:rsid w:val="00112700"/>
    <w:rsid w:val="00153D4A"/>
    <w:rsid w:val="001B3B8F"/>
    <w:rsid w:val="003C17E6"/>
    <w:rsid w:val="003D7773"/>
    <w:rsid w:val="003F2E7C"/>
    <w:rsid w:val="004804BB"/>
    <w:rsid w:val="004D4406"/>
    <w:rsid w:val="0051071F"/>
    <w:rsid w:val="005B4FDD"/>
    <w:rsid w:val="00632D48"/>
    <w:rsid w:val="009E4379"/>
    <w:rsid w:val="00A23077"/>
    <w:rsid w:val="00B65F94"/>
    <w:rsid w:val="00BE0535"/>
    <w:rsid w:val="00D04815"/>
    <w:rsid w:val="00DA71E2"/>
    <w:rsid w:val="00DD2A42"/>
    <w:rsid w:val="00E369E8"/>
    <w:rsid w:val="00EE109A"/>
    <w:rsid w:val="00EE6571"/>
    <w:rsid w:val="00EF33FE"/>
    <w:rsid w:val="00F25A8A"/>
    <w:rsid w:val="00FC4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700"/>
  </w:style>
  <w:style w:type="paragraph" w:styleId="Heading1">
    <w:name w:val="heading 1"/>
    <w:basedOn w:val="Normal"/>
    <w:next w:val="Normal"/>
    <w:link w:val="Heading1Char"/>
    <w:uiPriority w:val="9"/>
    <w:qFormat/>
    <w:rsid w:val="004D4406"/>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4406"/>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4406"/>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406"/>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4406"/>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4406"/>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4406"/>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4406"/>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4406"/>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1F"/>
    <w:rPr>
      <w:rFonts w:ascii="Tahoma" w:hAnsi="Tahoma" w:cs="Tahoma"/>
      <w:sz w:val="16"/>
      <w:szCs w:val="16"/>
    </w:rPr>
  </w:style>
  <w:style w:type="paragraph" w:styleId="NormalWeb">
    <w:name w:val="Normal (Web)"/>
    <w:basedOn w:val="Normal"/>
    <w:uiPriority w:val="99"/>
    <w:semiHidden/>
    <w:unhideWhenUsed/>
    <w:rsid w:val="00B65F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5F94"/>
    <w:pPr>
      <w:ind w:left="720"/>
      <w:contextualSpacing/>
    </w:pPr>
  </w:style>
  <w:style w:type="character" w:customStyle="1" w:styleId="Heading1Char">
    <w:name w:val="Heading 1 Char"/>
    <w:basedOn w:val="DefaultParagraphFont"/>
    <w:link w:val="Heading1"/>
    <w:uiPriority w:val="9"/>
    <w:rsid w:val="004D44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44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44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44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D44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D44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D44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44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440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cpss.net/isd/resources/ms/math/resources/g6m-modelingfractionmultip-mt-d41.pdf" TargetMode="External"/><Relationship Id="rId117" Type="http://schemas.openxmlformats.org/officeDocument/2006/relationships/image" Target="media/image111.emf"/><Relationship Id="rId21" Type="http://schemas.openxmlformats.org/officeDocument/2006/relationships/image" Target="media/image17.gif"/><Relationship Id="rId42" Type="http://schemas.openxmlformats.org/officeDocument/2006/relationships/image" Target="media/image36.emf"/><Relationship Id="rId47" Type="http://schemas.openxmlformats.org/officeDocument/2006/relationships/image" Target="media/image41.emf"/><Relationship Id="rId63" Type="http://schemas.openxmlformats.org/officeDocument/2006/relationships/image" Target="media/image57.emf"/><Relationship Id="rId68" Type="http://schemas.openxmlformats.org/officeDocument/2006/relationships/image" Target="media/image62.emf"/><Relationship Id="rId84" Type="http://schemas.openxmlformats.org/officeDocument/2006/relationships/image" Target="media/image78.emf"/><Relationship Id="rId89" Type="http://schemas.openxmlformats.org/officeDocument/2006/relationships/image" Target="media/image83.emf"/><Relationship Id="rId112" Type="http://schemas.openxmlformats.org/officeDocument/2006/relationships/image" Target="media/image106.emf"/><Relationship Id="rId16" Type="http://schemas.openxmlformats.org/officeDocument/2006/relationships/image" Target="media/image12.gif"/><Relationship Id="rId107" Type="http://schemas.openxmlformats.org/officeDocument/2006/relationships/image" Target="media/image101.emf"/><Relationship Id="rId11" Type="http://schemas.openxmlformats.org/officeDocument/2006/relationships/image" Target="media/image7.gif"/><Relationship Id="rId32" Type="http://schemas.openxmlformats.org/officeDocument/2006/relationships/image" Target="media/image26.emf"/><Relationship Id="rId37" Type="http://schemas.openxmlformats.org/officeDocument/2006/relationships/image" Target="media/image31.emf"/><Relationship Id="rId53" Type="http://schemas.openxmlformats.org/officeDocument/2006/relationships/image" Target="media/image47.emf"/><Relationship Id="rId58" Type="http://schemas.openxmlformats.org/officeDocument/2006/relationships/image" Target="media/image52.emf"/><Relationship Id="rId74" Type="http://schemas.openxmlformats.org/officeDocument/2006/relationships/image" Target="media/image68.emf"/><Relationship Id="rId79" Type="http://schemas.openxmlformats.org/officeDocument/2006/relationships/image" Target="media/image73.emf"/><Relationship Id="rId102" Type="http://schemas.openxmlformats.org/officeDocument/2006/relationships/image" Target="media/image96.emf"/><Relationship Id="rId5" Type="http://schemas.openxmlformats.org/officeDocument/2006/relationships/webSettings" Target="webSettings.xml"/><Relationship Id="rId61" Type="http://schemas.openxmlformats.org/officeDocument/2006/relationships/image" Target="media/image55.emf"/><Relationship Id="rId82" Type="http://schemas.openxmlformats.org/officeDocument/2006/relationships/image" Target="media/image76.emf"/><Relationship Id="rId90" Type="http://schemas.openxmlformats.org/officeDocument/2006/relationships/image" Target="media/image84.emf"/><Relationship Id="rId95" Type="http://schemas.openxmlformats.org/officeDocument/2006/relationships/image" Target="media/image89.emf"/><Relationship Id="rId19" Type="http://schemas.openxmlformats.org/officeDocument/2006/relationships/image" Target="media/image1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hyperlink" Target="http://www.wcpss.net/isd/resources/ms/math/resources/g6m-modelingfractionmultip-mt-d41.pdf" TargetMode="External"/><Relationship Id="rId30" Type="http://schemas.openxmlformats.org/officeDocument/2006/relationships/image" Target="media/image24.gi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64" Type="http://schemas.openxmlformats.org/officeDocument/2006/relationships/image" Target="media/image58.emf"/><Relationship Id="rId69" Type="http://schemas.openxmlformats.org/officeDocument/2006/relationships/image" Target="media/image63.emf"/><Relationship Id="rId77" Type="http://schemas.openxmlformats.org/officeDocument/2006/relationships/image" Target="media/image71.emf"/><Relationship Id="rId100" Type="http://schemas.openxmlformats.org/officeDocument/2006/relationships/image" Target="media/image94.emf"/><Relationship Id="rId105" Type="http://schemas.openxmlformats.org/officeDocument/2006/relationships/image" Target="media/image99.emf"/><Relationship Id="rId113" Type="http://schemas.openxmlformats.org/officeDocument/2006/relationships/image" Target="media/image107.emf"/><Relationship Id="rId118" Type="http://schemas.openxmlformats.org/officeDocument/2006/relationships/image" Target="media/image112.emf"/><Relationship Id="rId8" Type="http://schemas.openxmlformats.org/officeDocument/2006/relationships/image" Target="media/image4.gif"/><Relationship Id="rId51" Type="http://schemas.openxmlformats.org/officeDocument/2006/relationships/image" Target="media/image45.emf"/><Relationship Id="rId72" Type="http://schemas.openxmlformats.org/officeDocument/2006/relationships/image" Target="media/image66.emf"/><Relationship Id="rId80" Type="http://schemas.openxmlformats.org/officeDocument/2006/relationships/image" Target="media/image74.emf"/><Relationship Id="rId85" Type="http://schemas.openxmlformats.org/officeDocument/2006/relationships/image" Target="media/image79.emf"/><Relationship Id="rId93" Type="http://schemas.openxmlformats.org/officeDocument/2006/relationships/image" Target="media/image87.emf"/><Relationship Id="rId98" Type="http://schemas.openxmlformats.org/officeDocument/2006/relationships/image" Target="media/image92.emf"/><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 Id="rId67" Type="http://schemas.openxmlformats.org/officeDocument/2006/relationships/image" Target="media/image61.emf"/><Relationship Id="rId103" Type="http://schemas.openxmlformats.org/officeDocument/2006/relationships/image" Target="media/image97.emf"/><Relationship Id="rId108" Type="http://schemas.openxmlformats.org/officeDocument/2006/relationships/image" Target="media/image102.emf"/><Relationship Id="rId116" Type="http://schemas.openxmlformats.org/officeDocument/2006/relationships/image" Target="media/image110.emf"/><Relationship Id="rId20" Type="http://schemas.openxmlformats.org/officeDocument/2006/relationships/image" Target="media/image16.gi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image" Target="media/image56.emf"/><Relationship Id="rId70" Type="http://schemas.openxmlformats.org/officeDocument/2006/relationships/image" Target="media/image64.emf"/><Relationship Id="rId75" Type="http://schemas.openxmlformats.org/officeDocument/2006/relationships/image" Target="media/image69.emf"/><Relationship Id="rId83" Type="http://schemas.openxmlformats.org/officeDocument/2006/relationships/image" Target="media/image77.emf"/><Relationship Id="rId88" Type="http://schemas.openxmlformats.org/officeDocument/2006/relationships/image" Target="media/image82.emf"/><Relationship Id="rId91" Type="http://schemas.openxmlformats.org/officeDocument/2006/relationships/image" Target="media/image85.emf"/><Relationship Id="rId96" Type="http://schemas.openxmlformats.org/officeDocument/2006/relationships/image" Target="media/image90.emf"/><Relationship Id="rId111" Type="http://schemas.openxmlformats.org/officeDocument/2006/relationships/image" Target="media/image105.emf"/><Relationship Id="rId1" Type="http://schemas.openxmlformats.org/officeDocument/2006/relationships/customXml" Target="../customXml/item1.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2.gif"/><Relationship Id="rId36" Type="http://schemas.openxmlformats.org/officeDocument/2006/relationships/image" Target="media/image30.png"/><Relationship Id="rId49" Type="http://schemas.openxmlformats.org/officeDocument/2006/relationships/image" Target="media/image43.emf"/><Relationship Id="rId57" Type="http://schemas.openxmlformats.org/officeDocument/2006/relationships/image" Target="media/image51.emf"/><Relationship Id="rId106" Type="http://schemas.openxmlformats.org/officeDocument/2006/relationships/image" Target="media/image100.emf"/><Relationship Id="rId114" Type="http://schemas.openxmlformats.org/officeDocument/2006/relationships/image" Target="media/image108.emf"/><Relationship Id="rId119" Type="http://schemas.openxmlformats.org/officeDocument/2006/relationships/image" Target="media/image113.emf"/><Relationship Id="rId10" Type="http://schemas.openxmlformats.org/officeDocument/2006/relationships/image" Target="media/image6.gif"/><Relationship Id="rId31" Type="http://schemas.openxmlformats.org/officeDocument/2006/relationships/image" Target="media/image25.png"/><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image" Target="media/image54.emf"/><Relationship Id="rId65" Type="http://schemas.openxmlformats.org/officeDocument/2006/relationships/image" Target="media/image59.emf"/><Relationship Id="rId73" Type="http://schemas.openxmlformats.org/officeDocument/2006/relationships/image" Target="media/image67.emf"/><Relationship Id="rId78" Type="http://schemas.openxmlformats.org/officeDocument/2006/relationships/image" Target="media/image72.emf"/><Relationship Id="rId81" Type="http://schemas.openxmlformats.org/officeDocument/2006/relationships/image" Target="media/image75.emf"/><Relationship Id="rId86" Type="http://schemas.openxmlformats.org/officeDocument/2006/relationships/image" Target="media/image80.emf"/><Relationship Id="rId94" Type="http://schemas.openxmlformats.org/officeDocument/2006/relationships/image" Target="media/image88.emf"/><Relationship Id="rId99" Type="http://schemas.openxmlformats.org/officeDocument/2006/relationships/image" Target="media/image93.emf"/><Relationship Id="rId101" Type="http://schemas.openxmlformats.org/officeDocument/2006/relationships/image" Target="media/image95.emf"/><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3.emf"/><Relationship Id="rId109" Type="http://schemas.openxmlformats.org/officeDocument/2006/relationships/image" Target="media/image103.emf"/><Relationship Id="rId34" Type="http://schemas.openxmlformats.org/officeDocument/2006/relationships/image" Target="media/image28.emf"/><Relationship Id="rId50" Type="http://schemas.openxmlformats.org/officeDocument/2006/relationships/image" Target="media/image44.emf"/><Relationship Id="rId55" Type="http://schemas.openxmlformats.org/officeDocument/2006/relationships/image" Target="media/image49.emf"/><Relationship Id="rId76" Type="http://schemas.openxmlformats.org/officeDocument/2006/relationships/image" Target="media/image70.emf"/><Relationship Id="rId97" Type="http://schemas.openxmlformats.org/officeDocument/2006/relationships/image" Target="media/image91.emf"/><Relationship Id="rId104" Type="http://schemas.openxmlformats.org/officeDocument/2006/relationships/image" Target="media/image98.emf"/><Relationship Id="rId120" Type="http://schemas.openxmlformats.org/officeDocument/2006/relationships/image" Target="media/image114.emf"/><Relationship Id="rId7" Type="http://schemas.openxmlformats.org/officeDocument/2006/relationships/image" Target="media/image3.gif"/><Relationship Id="rId71" Type="http://schemas.openxmlformats.org/officeDocument/2006/relationships/image" Target="media/image65.emf"/><Relationship Id="rId92" Type="http://schemas.openxmlformats.org/officeDocument/2006/relationships/image" Target="media/image86.emf"/><Relationship Id="rId2" Type="http://schemas.openxmlformats.org/officeDocument/2006/relationships/numbering" Target="numbering.xml"/><Relationship Id="rId29" Type="http://schemas.openxmlformats.org/officeDocument/2006/relationships/image" Target="media/image23.gif"/><Relationship Id="rId24" Type="http://schemas.openxmlformats.org/officeDocument/2006/relationships/image" Target="media/image20.gif"/><Relationship Id="rId40" Type="http://schemas.openxmlformats.org/officeDocument/2006/relationships/image" Target="media/image34.emf"/><Relationship Id="rId45" Type="http://schemas.openxmlformats.org/officeDocument/2006/relationships/image" Target="media/image39.emf"/><Relationship Id="rId66" Type="http://schemas.openxmlformats.org/officeDocument/2006/relationships/image" Target="media/image60.emf"/><Relationship Id="rId87" Type="http://schemas.openxmlformats.org/officeDocument/2006/relationships/image" Target="media/image81.emf"/><Relationship Id="rId110" Type="http://schemas.openxmlformats.org/officeDocument/2006/relationships/image" Target="media/image104.emf"/><Relationship Id="rId115" Type="http://schemas.openxmlformats.org/officeDocument/2006/relationships/image" Target="media/image109.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D8F4-4699-48A8-8E81-244A97B7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Wake County Schools</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wcpss</dc:creator>
  <cp:lastModifiedBy>fox</cp:lastModifiedBy>
  <cp:revision>2</cp:revision>
  <dcterms:created xsi:type="dcterms:W3CDTF">2010-11-05T13:31:00Z</dcterms:created>
  <dcterms:modified xsi:type="dcterms:W3CDTF">2010-11-05T13:31:00Z</dcterms:modified>
</cp:coreProperties>
</file>