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23" w:rsidRPr="009C79C8" w:rsidRDefault="00FD7B23" w:rsidP="00CA6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b/>
          <w:sz w:val="32"/>
          <w:szCs w:val="32"/>
        </w:rPr>
      </w:pPr>
      <w:r w:rsidRPr="009C79C8">
        <w:rPr>
          <w:rFonts w:ascii="Bell MT" w:hAnsi="Bell MT"/>
          <w:b/>
          <w:sz w:val="32"/>
          <w:szCs w:val="32"/>
        </w:rPr>
        <w:t>CTN 735 – Projet 1</w:t>
      </w:r>
    </w:p>
    <w:p w:rsidR="00FD7B23" w:rsidRPr="009C79C8" w:rsidRDefault="00FD7B23" w:rsidP="00CA6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ll MT" w:hAnsi="Bell MT"/>
          <w:b/>
          <w:sz w:val="32"/>
          <w:szCs w:val="32"/>
        </w:rPr>
      </w:pPr>
      <w:r w:rsidRPr="009C79C8">
        <w:rPr>
          <w:rFonts w:ascii="Bell MT" w:hAnsi="Bell MT"/>
          <w:b/>
          <w:sz w:val="32"/>
          <w:szCs w:val="32"/>
        </w:rPr>
        <w:t>Charte de projet</w:t>
      </w:r>
      <w:r>
        <w:rPr>
          <w:rFonts w:ascii="Bell MT" w:hAnsi="Bell MT"/>
          <w:b/>
          <w:sz w:val="32"/>
          <w:szCs w:val="32"/>
        </w:rPr>
        <w:t xml:space="preserve"> – Équipe 4</w:t>
      </w:r>
    </w:p>
    <w:p w:rsidR="00FD7B23" w:rsidRDefault="00FD7B23" w:rsidP="00105C6B">
      <w:pPr>
        <w:pStyle w:val="NoSpacing"/>
        <w:rPr>
          <w:b/>
        </w:rPr>
      </w:pPr>
    </w:p>
    <w:p w:rsidR="00FD7B23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</w:p>
    <w:p w:rsidR="00FD7B23" w:rsidRPr="009C79C8" w:rsidRDefault="00FD7B23" w:rsidP="00105C6B">
      <w:pPr>
        <w:pStyle w:val="NoSpacing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Nom du projet : </w:t>
      </w:r>
      <w:r w:rsidRPr="009C79C8">
        <w:rPr>
          <w:rFonts w:ascii="Bell MT" w:hAnsi="Bell MT"/>
          <w:sz w:val="24"/>
          <w:szCs w:val="24"/>
        </w:rPr>
        <w:t>Maison à haute performance énergétique</w:t>
      </w:r>
    </w:p>
    <w:p w:rsidR="00FD7B23" w:rsidRPr="00105C6B" w:rsidRDefault="00FD7B23" w:rsidP="00105C6B">
      <w:pPr>
        <w:pStyle w:val="NoSpacing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b/>
          <w:sz w:val="24"/>
          <w:szCs w:val="24"/>
        </w:rPr>
        <w:t xml:space="preserve">Nom </w:t>
      </w:r>
      <w:r>
        <w:rPr>
          <w:rFonts w:ascii="Bell MT" w:hAnsi="Bell MT"/>
          <w:b/>
          <w:sz w:val="24"/>
          <w:szCs w:val="24"/>
        </w:rPr>
        <w:t>de l’équipe</w:t>
      </w:r>
      <w:r w:rsidRPr="00105C6B">
        <w:rPr>
          <w:rFonts w:ascii="Bell MT" w:hAnsi="Bell MT"/>
          <w:b/>
          <w:sz w:val="24"/>
          <w:szCs w:val="24"/>
        </w:rPr>
        <w:t> :</w:t>
      </w:r>
      <w:r w:rsidRPr="00105C6B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Home Green Home</w:t>
      </w: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  <w:r w:rsidRPr="00105C6B">
        <w:rPr>
          <w:rFonts w:ascii="Bell MT" w:hAnsi="Bell MT"/>
          <w:b/>
          <w:sz w:val="24"/>
          <w:szCs w:val="24"/>
        </w:rPr>
        <w:t xml:space="preserve">Équipe : 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Éric Guinard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Julie Couture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Jean-Philippe Gosselin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André Voyer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Aude Monteil</w:t>
      </w: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  <w:r w:rsidRPr="00105C6B">
        <w:rPr>
          <w:rFonts w:ascii="Bell MT" w:hAnsi="Bell MT"/>
          <w:b/>
          <w:sz w:val="24"/>
          <w:szCs w:val="24"/>
        </w:rPr>
        <w:t>Description du projet :</w:t>
      </w:r>
    </w:p>
    <w:p w:rsidR="00FD7B23" w:rsidRPr="00105C6B" w:rsidRDefault="00FD7B23" w:rsidP="009C79C8">
      <w:pPr>
        <w:pStyle w:val="NoSpacing"/>
        <w:ind w:firstLine="708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 xml:space="preserve">Conception d’une maison capable d’offrir un confort maximal à ses occupants tout en minimisant son empreinte écologique. </w:t>
      </w: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  <w:r w:rsidRPr="00105C6B">
        <w:rPr>
          <w:rFonts w:ascii="Bell MT" w:hAnsi="Bell MT"/>
          <w:b/>
          <w:sz w:val="24"/>
          <w:szCs w:val="24"/>
        </w:rPr>
        <w:t>Objectifs et cibles visés :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 xml:space="preserve">Impact minimum sur l’environnement </w:t>
      </w:r>
    </w:p>
    <w:p w:rsidR="00FD7B23" w:rsidRPr="00105C6B" w:rsidRDefault="00FD7B23" w:rsidP="00105C6B">
      <w:pPr>
        <w:pStyle w:val="NoSpacing"/>
        <w:numPr>
          <w:ilvl w:val="1"/>
          <w:numId w:val="9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Net </w:t>
      </w:r>
      <w:r w:rsidRPr="00105C6B">
        <w:rPr>
          <w:rFonts w:ascii="Bell MT" w:hAnsi="Bell MT"/>
          <w:sz w:val="24"/>
          <w:szCs w:val="24"/>
        </w:rPr>
        <w:t>0 énergie</w:t>
      </w:r>
      <w:r>
        <w:rPr>
          <w:rFonts w:ascii="Bell MT" w:hAnsi="Bell MT"/>
          <w:sz w:val="24"/>
          <w:szCs w:val="24"/>
        </w:rPr>
        <w:t xml:space="preserve"> : la production et les économies d’énergie doivent couvrir les besoins de la maison </w:t>
      </w:r>
    </w:p>
    <w:p w:rsidR="00FD7B23" w:rsidRPr="00105C6B" w:rsidRDefault="00FD7B23" w:rsidP="00105C6B">
      <w:pPr>
        <w:pStyle w:val="NoSpacing"/>
        <w:numPr>
          <w:ilvl w:val="1"/>
          <w:numId w:val="9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Économie</w:t>
      </w:r>
      <w:r w:rsidRPr="00105C6B">
        <w:rPr>
          <w:rFonts w:ascii="Bell MT" w:hAnsi="Bell MT"/>
          <w:sz w:val="24"/>
          <w:szCs w:val="24"/>
        </w:rPr>
        <w:t xml:space="preserve"> de l’eau</w:t>
      </w:r>
      <w:r>
        <w:rPr>
          <w:rFonts w:ascii="Bell MT" w:hAnsi="Bell MT"/>
          <w:sz w:val="24"/>
          <w:szCs w:val="24"/>
        </w:rPr>
        <w:t> : diminution de 50% de la consommation et des rejets d’eau potable sur le réseau public</w:t>
      </w:r>
    </w:p>
    <w:p w:rsidR="00FD7B23" w:rsidRPr="00105C6B" w:rsidRDefault="00FD7B23" w:rsidP="00105C6B">
      <w:pPr>
        <w:pStyle w:val="NoSpacing"/>
        <w:numPr>
          <w:ilvl w:val="1"/>
          <w:numId w:val="9"/>
        </w:numPr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Valorisation des déchets</w:t>
      </w:r>
      <w:r>
        <w:rPr>
          <w:rFonts w:ascii="Bell MT" w:hAnsi="Bell MT"/>
          <w:sz w:val="24"/>
          <w:szCs w:val="24"/>
        </w:rPr>
        <w:t> : division par 2 de la masse des déchets jetés aux ordures ménagères</w:t>
      </w:r>
    </w:p>
    <w:p w:rsidR="00FD7B23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 xml:space="preserve">Aucune perte de confort par rapport à une habitation traditionnelle </w:t>
      </w:r>
    </w:p>
    <w:p w:rsidR="00FD7B23" w:rsidRPr="00105C6B" w:rsidRDefault="00FD7B23" w:rsidP="00854DBF">
      <w:pPr>
        <w:pStyle w:val="NoSpacing"/>
        <w:numPr>
          <w:ilvl w:val="1"/>
          <w:numId w:val="7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Pas de diminution des températures intérieures par rapport aux valeurs de base </w:t>
      </w:r>
    </w:p>
    <w:p w:rsidR="00FD7B23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Économiquement viable</w:t>
      </w:r>
      <w:r>
        <w:rPr>
          <w:rFonts w:ascii="Bell MT" w:hAnsi="Bell MT"/>
          <w:sz w:val="24"/>
          <w:szCs w:val="24"/>
        </w:rPr>
        <w:t> </w:t>
      </w:r>
    </w:p>
    <w:p w:rsidR="00FD7B23" w:rsidRPr="00105C6B" w:rsidRDefault="00FD7B23" w:rsidP="00CA6053">
      <w:pPr>
        <w:pStyle w:val="NoSpacing"/>
        <w:numPr>
          <w:ilvl w:val="1"/>
          <w:numId w:val="7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Prix d’achat accessible à une famille québécoise moyenne,  budget de moins de 500 000$ et retour sur investissement inférieur à 20 ans</w:t>
      </w: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Nos 5 r</w:t>
      </w:r>
      <w:r w:rsidRPr="00105C6B">
        <w:rPr>
          <w:rFonts w:ascii="Bell MT" w:hAnsi="Bell MT"/>
          <w:b/>
          <w:sz w:val="24"/>
          <w:szCs w:val="24"/>
        </w:rPr>
        <w:t xml:space="preserve">ègles </w:t>
      </w:r>
      <w:r>
        <w:rPr>
          <w:rFonts w:ascii="Bell MT" w:hAnsi="Bell MT"/>
          <w:b/>
          <w:sz w:val="24"/>
          <w:szCs w:val="24"/>
        </w:rPr>
        <w:t>d’équipe</w:t>
      </w:r>
      <w:r w:rsidRPr="00105C6B">
        <w:rPr>
          <w:rFonts w:ascii="Bell MT" w:hAnsi="Bell MT"/>
          <w:b/>
          <w:sz w:val="24"/>
          <w:szCs w:val="24"/>
        </w:rPr>
        <w:t> :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Discipline et écoute des coéquipiers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Assiduité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 xml:space="preserve">Communication 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 xml:space="preserve">Respect </w:t>
      </w:r>
      <w:r>
        <w:rPr>
          <w:rFonts w:ascii="Bell MT" w:hAnsi="Bell MT"/>
          <w:sz w:val="24"/>
          <w:szCs w:val="24"/>
        </w:rPr>
        <w:t xml:space="preserve">du trio </w:t>
      </w:r>
      <w:r w:rsidRPr="00105C6B">
        <w:rPr>
          <w:rFonts w:ascii="Bell MT" w:hAnsi="Bell MT"/>
          <w:sz w:val="24"/>
          <w:szCs w:val="24"/>
        </w:rPr>
        <w:t>Coût/Qualité/Délais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Cohésion/Solidarité</w:t>
      </w:r>
      <w:r>
        <w:rPr>
          <w:rFonts w:ascii="Bell MT" w:hAnsi="Bell MT"/>
          <w:sz w:val="24"/>
          <w:szCs w:val="24"/>
        </w:rPr>
        <w:t xml:space="preserve"> des membres</w:t>
      </w: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  <w:r w:rsidRPr="00105C6B">
        <w:rPr>
          <w:rFonts w:ascii="Bell MT" w:hAnsi="Bell MT"/>
          <w:b/>
          <w:sz w:val="24"/>
          <w:szCs w:val="24"/>
        </w:rPr>
        <w:t>Jalons et livrables :</w:t>
      </w:r>
    </w:p>
    <w:p w:rsidR="00FD7B23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Carte conceptuelle individuelle (18/01)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Choix du terrain</w:t>
      </w:r>
      <w:r>
        <w:rPr>
          <w:rFonts w:ascii="Bell MT" w:hAnsi="Bell MT"/>
          <w:sz w:val="24"/>
          <w:szCs w:val="24"/>
        </w:rPr>
        <w:t xml:space="preserve"> (28/01)</w:t>
      </w:r>
    </w:p>
    <w:p w:rsidR="00FD7B23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Carte conceptuelle</w:t>
      </w:r>
      <w:r>
        <w:rPr>
          <w:rFonts w:ascii="Bell MT" w:hAnsi="Bell MT"/>
          <w:sz w:val="24"/>
          <w:szCs w:val="24"/>
        </w:rPr>
        <w:t xml:space="preserve"> du groupe (28/01)</w:t>
      </w:r>
    </w:p>
    <w:p w:rsidR="00FD7B23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Charte de projet (liée à la carte conceptuelle)</w:t>
      </w:r>
    </w:p>
    <w:p w:rsidR="00FD7B23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Conception du bâtiment de référence </w:t>
      </w:r>
    </w:p>
    <w:p w:rsidR="00FD7B23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Conception du bâtiment amélioré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Présentation (5/03)</w:t>
      </w: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</w:p>
    <w:p w:rsidR="00FD7B23" w:rsidRPr="00105C6B" w:rsidRDefault="00FD7B23" w:rsidP="00105C6B">
      <w:pPr>
        <w:pStyle w:val="NoSpacing"/>
        <w:rPr>
          <w:rFonts w:ascii="Bell MT" w:hAnsi="Bell MT"/>
          <w:b/>
          <w:sz w:val="24"/>
          <w:szCs w:val="24"/>
        </w:rPr>
      </w:pPr>
      <w:r w:rsidRPr="00105C6B">
        <w:rPr>
          <w:rFonts w:ascii="Bell MT" w:hAnsi="Bell MT"/>
          <w:b/>
          <w:sz w:val="24"/>
          <w:szCs w:val="24"/>
        </w:rPr>
        <w:t>Rôles et responsabilités :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Product owner : Jean -Philippe</w:t>
      </w:r>
    </w:p>
    <w:p w:rsidR="00FD7B23" w:rsidRPr="00105C6B" w:rsidRDefault="00FD7B23" w:rsidP="00695E35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Scrum master : Julie</w:t>
      </w:r>
    </w:p>
    <w:p w:rsidR="00FD7B23" w:rsidRPr="00105C6B" w:rsidRDefault="00FD7B23" w:rsidP="00CA6053">
      <w:pPr>
        <w:pStyle w:val="NoSpacing"/>
        <w:numPr>
          <w:ilvl w:val="0"/>
          <w:numId w:val="7"/>
        </w:numPr>
        <w:tabs>
          <w:tab w:val="clear" w:pos="1800"/>
          <w:tab w:val="num" w:pos="720"/>
        </w:tabs>
        <w:ind w:hanging="1440"/>
        <w:rPr>
          <w:rFonts w:ascii="Bell MT" w:hAnsi="Bell MT"/>
          <w:sz w:val="24"/>
          <w:szCs w:val="24"/>
        </w:rPr>
      </w:pPr>
      <w:r w:rsidRPr="00105C6B">
        <w:rPr>
          <w:rFonts w:ascii="Bell MT" w:hAnsi="Bell MT"/>
          <w:sz w:val="24"/>
          <w:szCs w:val="24"/>
        </w:rPr>
        <w:t>Team : Éric, André, Aude</w:t>
      </w:r>
    </w:p>
    <w:sectPr w:rsidR="00FD7B23" w:rsidRPr="00105C6B" w:rsidSect="00E206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2.25pt;height:32.25pt" o:bullet="t">
        <v:imagedata r:id="rId1" o:title=""/>
      </v:shape>
    </w:pict>
  </w:numPicBullet>
  <w:numPicBullet w:numPicBulletId="1">
    <w:pict>
      <v:shape id="_x0000_i1026" type="#_x0000_t75" style="width:6pt;height:6pt" o:bullet="t">
        <v:imagedata r:id="rId2" o:title=""/>
      </v:shape>
    </w:pict>
  </w:numPicBullet>
  <w:abstractNum w:abstractNumId="0">
    <w:nsid w:val="FFFFFF7C"/>
    <w:multiLevelType w:val="singleLevel"/>
    <w:tmpl w:val="85E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482C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224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A64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667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0A57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B8E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5AA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BA8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948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F5EB9"/>
    <w:multiLevelType w:val="hybridMultilevel"/>
    <w:tmpl w:val="3A147ECA"/>
    <w:lvl w:ilvl="0" w:tplc="51244966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994A2F"/>
    <w:multiLevelType w:val="hybridMultilevel"/>
    <w:tmpl w:val="6484A7A2"/>
    <w:lvl w:ilvl="0" w:tplc="AA08814C"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4374F0"/>
    <w:multiLevelType w:val="hybridMultilevel"/>
    <w:tmpl w:val="BB261DBC"/>
    <w:lvl w:ilvl="0" w:tplc="51244966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EA4C33"/>
    <w:multiLevelType w:val="hybridMultilevel"/>
    <w:tmpl w:val="678CC0E2"/>
    <w:lvl w:ilvl="0" w:tplc="BDDA05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34542"/>
    <w:multiLevelType w:val="hybridMultilevel"/>
    <w:tmpl w:val="48BCE9EC"/>
    <w:lvl w:ilvl="0" w:tplc="9A2E7D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23605"/>
    <w:multiLevelType w:val="hybridMultilevel"/>
    <w:tmpl w:val="4F7A4972"/>
    <w:lvl w:ilvl="0" w:tplc="51244966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50BE4"/>
    <w:multiLevelType w:val="hybridMultilevel"/>
    <w:tmpl w:val="CEB0E656"/>
    <w:lvl w:ilvl="0" w:tplc="6088A4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90F49"/>
    <w:multiLevelType w:val="hybridMultilevel"/>
    <w:tmpl w:val="2C62FAF6"/>
    <w:lvl w:ilvl="0" w:tplc="400804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E3A7D"/>
    <w:multiLevelType w:val="hybridMultilevel"/>
    <w:tmpl w:val="21BEF428"/>
    <w:lvl w:ilvl="0" w:tplc="AA08814C"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1"/>
  </w:num>
  <w:num w:numId="5">
    <w:abstractNumId w:val="18"/>
  </w:num>
  <w:num w:numId="6">
    <w:abstractNumId w:val="10"/>
  </w:num>
  <w:num w:numId="7">
    <w:abstractNumId w:val="15"/>
  </w:num>
  <w:num w:numId="8">
    <w:abstractNumId w:val="12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35A"/>
    <w:rsid w:val="00105C6B"/>
    <w:rsid w:val="00131738"/>
    <w:rsid w:val="00236C1E"/>
    <w:rsid w:val="0028232C"/>
    <w:rsid w:val="002C47AC"/>
    <w:rsid w:val="002D3182"/>
    <w:rsid w:val="00456C8F"/>
    <w:rsid w:val="004A0094"/>
    <w:rsid w:val="0051781F"/>
    <w:rsid w:val="00541405"/>
    <w:rsid w:val="005F66A2"/>
    <w:rsid w:val="00616A9F"/>
    <w:rsid w:val="00633511"/>
    <w:rsid w:val="00641C33"/>
    <w:rsid w:val="00695E35"/>
    <w:rsid w:val="007C08BE"/>
    <w:rsid w:val="007C755C"/>
    <w:rsid w:val="00854DBF"/>
    <w:rsid w:val="008804B7"/>
    <w:rsid w:val="008D5B3A"/>
    <w:rsid w:val="008E44CB"/>
    <w:rsid w:val="009C79C8"/>
    <w:rsid w:val="00B26D09"/>
    <w:rsid w:val="00B357E9"/>
    <w:rsid w:val="00CA6053"/>
    <w:rsid w:val="00E20663"/>
    <w:rsid w:val="00E6635A"/>
    <w:rsid w:val="00EB5CB1"/>
    <w:rsid w:val="00F102FF"/>
    <w:rsid w:val="00F76ABC"/>
    <w:rsid w:val="00FD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11"/>
    <w:pPr>
      <w:spacing w:after="200" w:line="276" w:lineRule="auto"/>
    </w:pPr>
    <w:rPr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63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635A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28232C"/>
    <w:rPr>
      <w:lang w:val="fr-CA" w:eastAsia="en-US"/>
    </w:rPr>
  </w:style>
  <w:style w:type="paragraph" w:styleId="ListParagraph">
    <w:name w:val="List Paragraph"/>
    <w:basedOn w:val="Normal"/>
    <w:uiPriority w:val="99"/>
    <w:qFormat/>
    <w:rsid w:val="00641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240</Words>
  <Characters>1324</Characters>
  <Application>Microsoft Office Outlook</Application>
  <DocSecurity>0</DocSecurity>
  <Lines>0</Lines>
  <Paragraphs>0</Paragraphs>
  <ScaleCrop>false</ScaleCrop>
  <Company>École de technologie supérieure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CTN735</dc:title>
  <dc:subject/>
  <dc:creator>Ets</dc:creator>
  <cp:keywords/>
  <dc:description/>
  <cp:lastModifiedBy>Aude</cp:lastModifiedBy>
  <cp:revision>2</cp:revision>
  <dcterms:created xsi:type="dcterms:W3CDTF">2010-02-05T21:29:00Z</dcterms:created>
  <dcterms:modified xsi:type="dcterms:W3CDTF">2010-02-05T21:29:00Z</dcterms:modified>
</cp:coreProperties>
</file>