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79A" w:rsidRPr="0002579A" w:rsidRDefault="0002579A" w:rsidP="0002579A">
      <w:pPr>
        <w:spacing w:line="360" w:lineRule="auto"/>
        <w:jc w:val="center"/>
        <w:rPr>
          <w:rFonts w:ascii="Times New Roman" w:hAnsi="Times New Roman" w:cs="Times New Roman"/>
          <w:b/>
          <w:sz w:val="24"/>
          <w:szCs w:val="24"/>
          <w:u w:val="single"/>
        </w:rPr>
      </w:pPr>
      <w:r w:rsidRPr="0002579A">
        <w:rPr>
          <w:rFonts w:ascii="Times New Roman" w:hAnsi="Times New Roman" w:cs="Times New Roman"/>
          <w:b/>
          <w:sz w:val="24"/>
          <w:szCs w:val="24"/>
          <w:u w:val="single"/>
        </w:rPr>
        <w:t>Maison Boston (The Curio)</w:t>
      </w:r>
    </w:p>
    <w:p w:rsidR="0002579A" w:rsidRDefault="0002579A" w:rsidP="0002579A">
      <w:pPr>
        <w:spacing w:line="360" w:lineRule="auto"/>
        <w:jc w:val="both"/>
        <w:rPr>
          <w:rFonts w:ascii="Times New Roman" w:hAnsi="Times New Roman" w:cs="Times New Roman"/>
          <w:sz w:val="24"/>
          <w:szCs w:val="24"/>
        </w:rPr>
      </w:pPr>
    </w:p>
    <w:p w:rsidR="0002579A" w:rsidRDefault="0002579A" w:rsidP="0002579A">
      <w:pPr>
        <w:spacing w:line="360" w:lineRule="auto"/>
        <w:jc w:val="both"/>
        <w:rPr>
          <w:rFonts w:ascii="Times New Roman" w:hAnsi="Times New Roman" w:cs="Times New Roman"/>
          <w:sz w:val="24"/>
          <w:szCs w:val="24"/>
        </w:rPr>
      </w:pPr>
      <w:r>
        <w:rPr>
          <w:rFonts w:ascii="Times New Roman" w:hAnsi="Times New Roman" w:cs="Times New Roman"/>
          <w:sz w:val="24"/>
          <w:szCs w:val="24"/>
        </w:rPr>
        <w:t>Pour moi, la maison Boston était un parfait exemple d’une utilisation de la conception durable et de la vision à long terme. Leur but était de faire voir aux gens que l’on peut allier la beauté avec l’efficacité et ainsi devenir plus consciencieux face aux ressources naturelles de notre planète. Par conséquent, dans ma carte conceptuelle, j’ai essayé de mettre en évidence tous les aspects de la construction durable partant de l’énergie et allant jusqu’à l’objectif humain.</w:t>
      </w:r>
      <w:r w:rsidR="006E710F">
        <w:rPr>
          <w:rFonts w:ascii="Times New Roman" w:hAnsi="Times New Roman" w:cs="Times New Roman"/>
          <w:sz w:val="24"/>
          <w:szCs w:val="24"/>
        </w:rPr>
        <w:t xml:space="preserve"> </w:t>
      </w:r>
    </w:p>
    <w:p w:rsidR="006E710F" w:rsidRDefault="006E710F" w:rsidP="0002579A">
      <w:pPr>
        <w:spacing w:line="360" w:lineRule="auto"/>
        <w:jc w:val="both"/>
        <w:rPr>
          <w:rFonts w:ascii="Times New Roman" w:hAnsi="Times New Roman" w:cs="Times New Roman"/>
          <w:sz w:val="24"/>
          <w:szCs w:val="24"/>
        </w:rPr>
      </w:pPr>
      <w:r>
        <w:rPr>
          <w:rFonts w:ascii="Times New Roman" w:hAnsi="Times New Roman" w:cs="Times New Roman"/>
          <w:sz w:val="24"/>
          <w:szCs w:val="24"/>
        </w:rPr>
        <w:t>Tout en haut de ma carte, la conception durable domine sur tous les sous-sujets bien entendu. Par la suite, je mentionne que la maison Boston a basé sa conception sur de nouvelles approches du respect des ressources naturelles. Ils ont même utilisé le nom « The Curio » diminutif de « curious » afin de piquer la curiosité du public et ainsi toucher une variété de personnes qui pourront tous appliquer ce qu’ils y ont vu chez eux. Ensuite, la carte conceptuelle est divisée en trois sections principales : aménagement, énergie et but humanitaire.</w:t>
      </w:r>
    </w:p>
    <w:p w:rsidR="006E710F" w:rsidRDefault="006E710F" w:rsidP="0002579A">
      <w:pPr>
        <w:spacing w:line="360" w:lineRule="auto"/>
        <w:jc w:val="both"/>
        <w:rPr>
          <w:rFonts w:ascii="Times New Roman" w:hAnsi="Times New Roman" w:cs="Times New Roman"/>
          <w:sz w:val="24"/>
          <w:szCs w:val="24"/>
        </w:rPr>
      </w:pPr>
      <w:r>
        <w:rPr>
          <w:rFonts w:ascii="Times New Roman" w:hAnsi="Times New Roman" w:cs="Times New Roman"/>
          <w:sz w:val="24"/>
          <w:szCs w:val="24"/>
        </w:rPr>
        <w:t>Du côté du but humanitaire, on retrouve une facette capitale de la construction durable. La maison Boston permettra d’aider des sans-abris dans la région de Cape Cod aux États-Unis par l’entremise des associations de cet endroit. Pour moi, la conception durable prend une grande place dans l’aide humanitaire sous toutes ses facettes.</w:t>
      </w:r>
    </w:p>
    <w:p w:rsidR="006E710F" w:rsidRDefault="006E710F" w:rsidP="0002579A">
      <w:pPr>
        <w:spacing w:line="360" w:lineRule="auto"/>
        <w:jc w:val="both"/>
        <w:rPr>
          <w:rFonts w:ascii="Times New Roman" w:hAnsi="Times New Roman" w:cs="Times New Roman"/>
          <w:sz w:val="24"/>
          <w:szCs w:val="24"/>
        </w:rPr>
      </w:pPr>
      <w:r>
        <w:rPr>
          <w:rFonts w:ascii="Times New Roman" w:hAnsi="Times New Roman" w:cs="Times New Roman"/>
          <w:sz w:val="24"/>
          <w:szCs w:val="24"/>
        </w:rPr>
        <w:t>Par la suite, dans la section de l’énergie, on y retrouve les deux principales sources d’énergie alternatives qui permettent de rendre cette habitation une construction durable. Tout d’abord, sur le toit, on retrouve des panneaux solaires possédant des micro-onduleurs, ce qui permet de transformer le courant continu en courant alternatif, donc une grande économie au niveau électricité (grande diminution d’utilisation</w:t>
      </w:r>
      <w:r w:rsidR="005B162A">
        <w:rPr>
          <w:rFonts w:ascii="Times New Roman" w:hAnsi="Times New Roman" w:cs="Times New Roman"/>
          <w:sz w:val="24"/>
          <w:szCs w:val="24"/>
        </w:rPr>
        <w:t>)</w:t>
      </w:r>
      <w:r>
        <w:rPr>
          <w:rFonts w:ascii="Times New Roman" w:hAnsi="Times New Roman" w:cs="Times New Roman"/>
          <w:sz w:val="24"/>
          <w:szCs w:val="24"/>
        </w:rPr>
        <w:t xml:space="preserve">. De plus, sur les façades extérieurs se retrouve la toute première exposition de la nouvelle technologie « Tromwell ». Celle-ci consiste à ce que le soleil frappe les murs </w:t>
      </w:r>
      <w:r w:rsidR="005B162A">
        <w:rPr>
          <w:rFonts w:ascii="Times New Roman" w:hAnsi="Times New Roman" w:cs="Times New Roman"/>
          <w:sz w:val="24"/>
          <w:szCs w:val="24"/>
        </w:rPr>
        <w:t>intérieurs</w:t>
      </w:r>
      <w:r>
        <w:rPr>
          <w:rFonts w:ascii="Times New Roman" w:hAnsi="Times New Roman" w:cs="Times New Roman"/>
          <w:sz w:val="24"/>
          <w:szCs w:val="24"/>
        </w:rPr>
        <w:t xml:space="preserve"> de la maison permettant ainsi à la chaleur de se dégager à l’intérieur</w:t>
      </w:r>
      <w:r w:rsidR="005B162A">
        <w:rPr>
          <w:rFonts w:ascii="Times New Roman" w:hAnsi="Times New Roman" w:cs="Times New Roman"/>
          <w:sz w:val="24"/>
          <w:szCs w:val="24"/>
        </w:rPr>
        <w:t xml:space="preserve"> (moins d’utilisation de chauffage)</w:t>
      </w:r>
      <w:r>
        <w:rPr>
          <w:rFonts w:ascii="Times New Roman" w:hAnsi="Times New Roman" w:cs="Times New Roman"/>
          <w:sz w:val="24"/>
          <w:szCs w:val="24"/>
        </w:rPr>
        <w:t>.</w:t>
      </w:r>
      <w:r w:rsidR="00456CDF">
        <w:rPr>
          <w:rFonts w:ascii="Times New Roman" w:hAnsi="Times New Roman" w:cs="Times New Roman"/>
          <w:sz w:val="24"/>
          <w:szCs w:val="24"/>
        </w:rPr>
        <w:t xml:space="preserve"> </w:t>
      </w:r>
    </w:p>
    <w:p w:rsidR="00456CDF" w:rsidRDefault="00456CDF" w:rsidP="0002579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Finalement, la partie aménagement met l’emphase sur l’esthétique de la maison, l’espace habitable et l’aménagement paysager. L’esthétique axe sa vision sur un espace d’habitation intérieur/extérieur avec la possibilité d’ouvrir des battants et ainsi créer un effet de grandeur. De plus, beaucoup de plantes ont été mises tant à l’extérieur qu’à l’intérieur, améliorant ainsi la qualité de l’air et l’esthétique de l’endroit. Enfin, l’aménagement intérieur est en forme de « L »  permettant de multiples configurations au cœur de l’espace habitable, donc permet un espace habitable personnalisé.</w:t>
      </w:r>
    </w:p>
    <w:p w:rsidR="0009683E" w:rsidRDefault="00456CDF" w:rsidP="0002579A">
      <w:pPr>
        <w:spacing w:line="360" w:lineRule="auto"/>
        <w:jc w:val="both"/>
        <w:rPr>
          <w:rFonts w:ascii="Times New Roman" w:hAnsi="Times New Roman" w:cs="Times New Roman"/>
          <w:sz w:val="24"/>
          <w:szCs w:val="24"/>
        </w:rPr>
      </w:pPr>
      <w:r>
        <w:rPr>
          <w:rFonts w:ascii="Times New Roman" w:hAnsi="Times New Roman" w:cs="Times New Roman"/>
          <w:sz w:val="24"/>
          <w:szCs w:val="24"/>
        </w:rPr>
        <w:t>En conclusion, la maison Boston est un magnifique exemple de bâtiment durable et permettra surement à la société de s’ouvrir un peu plus sur les alternatives possibles afin de faire de notre monde un meilleur monde.</w:t>
      </w:r>
    </w:p>
    <w:p w:rsidR="0009683E" w:rsidRDefault="0009683E">
      <w:pPr>
        <w:rPr>
          <w:rFonts w:ascii="Times New Roman" w:hAnsi="Times New Roman" w:cs="Times New Roman"/>
          <w:sz w:val="24"/>
          <w:szCs w:val="24"/>
        </w:rPr>
        <w:sectPr w:rsidR="0009683E" w:rsidSect="006F7AE7">
          <w:headerReference w:type="default" r:id="rId6"/>
          <w:pgSz w:w="12240" w:h="15840"/>
          <w:pgMar w:top="1440" w:right="1800" w:bottom="1440" w:left="1800" w:header="708" w:footer="708" w:gutter="0"/>
          <w:cols w:space="708"/>
          <w:docGrid w:linePitch="360"/>
        </w:sectPr>
      </w:pPr>
    </w:p>
    <w:p w:rsidR="0009683E" w:rsidRDefault="0009683E">
      <w:pPr>
        <w:rPr>
          <w:rFonts w:ascii="Times New Roman" w:hAnsi="Times New Roman" w:cs="Times New Roman"/>
          <w:sz w:val="24"/>
          <w:szCs w:val="24"/>
        </w:rPr>
      </w:pPr>
    </w:p>
    <w:p w:rsidR="00456CDF" w:rsidRPr="0002579A" w:rsidRDefault="00AA2C2A" w:rsidP="0009683E">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fr-CA"/>
        </w:rPr>
        <w:drawing>
          <wp:inline distT="0" distB="0" distL="0" distR="0">
            <wp:extent cx="8541984" cy="3629025"/>
            <wp:effectExtent l="19050" t="0" r="0" b="0"/>
            <wp:docPr id="2" name="Image 1" descr="Carte conceptuelle TP1 individue Maison Boston par Julie Brab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e conceptuelle TP1 individue Maison Boston par Julie Brabant.jpg"/>
                    <pic:cNvPicPr/>
                  </pic:nvPicPr>
                  <pic:blipFill>
                    <a:blip r:embed="rId7" cstate="print"/>
                    <a:stretch>
                      <a:fillRect/>
                    </a:stretch>
                  </pic:blipFill>
                  <pic:spPr>
                    <a:xfrm>
                      <a:off x="0" y="0"/>
                      <a:ext cx="8543535" cy="3629684"/>
                    </a:xfrm>
                    <a:prstGeom prst="rect">
                      <a:avLst/>
                    </a:prstGeom>
                  </pic:spPr>
                </pic:pic>
              </a:graphicData>
            </a:graphic>
          </wp:inline>
        </w:drawing>
      </w:r>
    </w:p>
    <w:sectPr w:rsidR="00456CDF" w:rsidRPr="0002579A" w:rsidSect="0009683E">
      <w:pgSz w:w="15840" w:h="12240" w:orient="landscape"/>
      <w:pgMar w:top="1800" w:right="1440" w:bottom="18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B1D" w:rsidRDefault="000F4B1D" w:rsidP="00456CDF">
      <w:pPr>
        <w:spacing w:after="0" w:line="240" w:lineRule="auto"/>
      </w:pPr>
      <w:r>
        <w:separator/>
      </w:r>
    </w:p>
  </w:endnote>
  <w:endnote w:type="continuationSeparator" w:id="0">
    <w:p w:rsidR="000F4B1D" w:rsidRDefault="000F4B1D" w:rsidP="00456C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B1D" w:rsidRDefault="000F4B1D" w:rsidP="00456CDF">
      <w:pPr>
        <w:spacing w:after="0" w:line="240" w:lineRule="auto"/>
      </w:pPr>
      <w:r>
        <w:separator/>
      </w:r>
    </w:p>
  </w:footnote>
  <w:footnote w:type="continuationSeparator" w:id="0">
    <w:p w:rsidR="000F4B1D" w:rsidRDefault="000F4B1D" w:rsidP="00456C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CDF" w:rsidRPr="00456CDF" w:rsidRDefault="00456CDF" w:rsidP="00456CDF">
    <w:pPr>
      <w:spacing w:line="360" w:lineRule="auto"/>
      <w:jc w:val="both"/>
      <w:rPr>
        <w:rFonts w:ascii="Times New Roman" w:hAnsi="Times New Roman" w:cs="Times New Roman"/>
        <w:b/>
        <w:sz w:val="28"/>
        <w:szCs w:val="28"/>
        <w:u w:val="single"/>
      </w:rPr>
    </w:pPr>
    <w:r w:rsidRPr="00456CDF">
      <w:rPr>
        <w:rFonts w:ascii="Times New Roman" w:hAnsi="Times New Roman" w:cs="Times New Roman"/>
        <w:b/>
        <w:sz w:val="28"/>
        <w:szCs w:val="28"/>
        <w:u w:val="single"/>
      </w:rPr>
      <w:t>Carte Conceptuelle</w:t>
    </w:r>
  </w:p>
  <w:p w:rsidR="00456CDF" w:rsidRDefault="00456CDF">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2579A"/>
    <w:rsid w:val="0002579A"/>
    <w:rsid w:val="0009683E"/>
    <w:rsid w:val="000F4B1D"/>
    <w:rsid w:val="00456CDF"/>
    <w:rsid w:val="005B162A"/>
    <w:rsid w:val="006E710F"/>
    <w:rsid w:val="006F7AE7"/>
    <w:rsid w:val="007274C7"/>
    <w:rsid w:val="00AA2C2A"/>
    <w:rsid w:val="00B37692"/>
    <w:rsid w:val="00CE1002"/>
    <w:rsid w:val="00D30F6C"/>
    <w:rsid w:val="00DE549F"/>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AE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56CDF"/>
    <w:pPr>
      <w:tabs>
        <w:tab w:val="center" w:pos="4320"/>
        <w:tab w:val="right" w:pos="8640"/>
      </w:tabs>
      <w:spacing w:after="0" w:line="240" w:lineRule="auto"/>
    </w:pPr>
  </w:style>
  <w:style w:type="character" w:customStyle="1" w:styleId="En-tteCar">
    <w:name w:val="En-tête Car"/>
    <w:basedOn w:val="Policepardfaut"/>
    <w:link w:val="En-tte"/>
    <w:uiPriority w:val="99"/>
    <w:rsid w:val="00456CDF"/>
  </w:style>
  <w:style w:type="paragraph" w:styleId="Pieddepage">
    <w:name w:val="footer"/>
    <w:basedOn w:val="Normal"/>
    <w:link w:val="PieddepageCar"/>
    <w:uiPriority w:val="99"/>
    <w:semiHidden/>
    <w:unhideWhenUsed/>
    <w:rsid w:val="00456CDF"/>
    <w:pPr>
      <w:tabs>
        <w:tab w:val="center" w:pos="4320"/>
        <w:tab w:val="right" w:pos="8640"/>
      </w:tabs>
      <w:spacing w:after="0" w:line="240" w:lineRule="auto"/>
    </w:pPr>
  </w:style>
  <w:style w:type="character" w:customStyle="1" w:styleId="PieddepageCar">
    <w:name w:val="Pied de page Car"/>
    <w:basedOn w:val="Policepardfaut"/>
    <w:link w:val="Pieddepage"/>
    <w:uiPriority w:val="99"/>
    <w:semiHidden/>
    <w:rsid w:val="00456CDF"/>
  </w:style>
  <w:style w:type="paragraph" w:styleId="Textedebulles">
    <w:name w:val="Balloon Text"/>
    <w:basedOn w:val="Normal"/>
    <w:link w:val="TextedebullesCar"/>
    <w:uiPriority w:val="99"/>
    <w:semiHidden/>
    <w:unhideWhenUsed/>
    <w:rsid w:val="00456CD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6C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448</Words>
  <Characters>2468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2010-01-15T16:11:00Z</dcterms:created>
  <dcterms:modified xsi:type="dcterms:W3CDTF">2010-01-15T20:30:00Z</dcterms:modified>
</cp:coreProperties>
</file>