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503" w:rsidRDefault="00B41E1D">
      <w:r>
        <w:t xml:space="preserve">D3A2:  </w:t>
      </w:r>
      <w:r w:rsidR="00FD16EB">
        <w:t>Data Driven Decisions for Academic Achievement (</w:t>
      </w:r>
      <w:hyperlink r:id="rId4" w:history="1">
        <w:r w:rsidR="00622503" w:rsidRPr="00826C06">
          <w:rPr>
            <w:rStyle w:val="Hyperlink"/>
          </w:rPr>
          <w:t>http://www.d32a.org</w:t>
        </w:r>
      </w:hyperlink>
      <w:r w:rsidR="00FD16EB">
        <w:t>).</w:t>
      </w:r>
    </w:p>
    <w:p w:rsidR="009828B4" w:rsidRDefault="00E744EC">
      <w:r>
        <w:t>Data Driven Decisions for Academic Achievement</w:t>
      </w:r>
      <w:r w:rsidR="00A96AB3">
        <w:t xml:space="preserve"> is a </w:t>
      </w:r>
      <w:r w:rsidR="00B41E1D">
        <w:t>website designed</w:t>
      </w:r>
      <w:r w:rsidR="00A96AB3">
        <w:t xml:space="preserve"> for Ohio educators.  It has lesson plans on all topics including contextual math lessons which can be related to real life.</w:t>
      </w:r>
      <w:r w:rsidR="00A66982">
        <w:t xml:space="preserve"> </w:t>
      </w:r>
      <w:r w:rsidR="00A96AB3">
        <w:t xml:space="preserve">  It also has assessment ideas as well as information on how to analyze the data you can collect on your students and directs you to resources to aid your students.</w:t>
      </w:r>
    </w:p>
    <w:p w:rsidR="00E744EC" w:rsidRDefault="00A96AB3">
      <w:r>
        <w:t xml:space="preserve">  </w:t>
      </w:r>
    </w:p>
    <w:p w:rsidR="00B41E1D" w:rsidRDefault="00B41E1D">
      <w:proofErr w:type="spellStart"/>
      <w:r>
        <w:t>Bottge</w:t>
      </w:r>
      <w:proofErr w:type="spellEnd"/>
      <w:r>
        <w:t xml:space="preserve">, </w:t>
      </w:r>
      <w:r w:rsidR="00086E5B">
        <w:t xml:space="preserve">B. (1999).  Effects of contextualized math instruction on problem solving of average and below-average achieving students.  </w:t>
      </w:r>
      <w:r w:rsidR="00086E5B">
        <w:rPr>
          <w:i/>
        </w:rPr>
        <w:t>The Journal of Special Education, 33</w:t>
      </w:r>
      <w:r w:rsidR="00086E5B">
        <w:t>(2), 81-92.</w:t>
      </w:r>
    </w:p>
    <w:p w:rsidR="00086E5B" w:rsidRDefault="00086E5B">
      <w:r>
        <w:t xml:space="preserve">The article discusses a study done on students who were given contextualized math lessons versus those </w:t>
      </w:r>
      <w:r w:rsidR="009828B4">
        <w:t>who were given traditional lessons</w:t>
      </w:r>
      <w:r>
        <w:t xml:space="preserve">.  </w:t>
      </w:r>
      <w:r w:rsidR="009828B4">
        <w:t xml:space="preserve">The study was done on 17 students in a remedial class and 49 average achievement students.  </w:t>
      </w:r>
      <w:r>
        <w:t>The article conclu</w:t>
      </w:r>
      <w:r w:rsidR="009828B4">
        <w:t xml:space="preserve">des that </w:t>
      </w:r>
      <w:r>
        <w:t xml:space="preserve">students in the </w:t>
      </w:r>
      <w:r w:rsidR="009828B4">
        <w:t>contextualized</w:t>
      </w:r>
      <w:r>
        <w:t xml:space="preserve"> group </w:t>
      </w:r>
      <w:r w:rsidR="009828B4">
        <w:t>outperformed</w:t>
      </w:r>
      <w:r>
        <w:t xml:space="preserve"> </w:t>
      </w:r>
      <w:r w:rsidR="009828B4">
        <w:t xml:space="preserve">the other students in computation skills as well as problem solving.  The article also gives concrete samples of using contextualized lessons which will be easy to incorporate into my instructional design.   </w:t>
      </w:r>
    </w:p>
    <w:p w:rsidR="009828B4" w:rsidRPr="00086E5B" w:rsidRDefault="009828B4"/>
    <w:p w:rsidR="00982BB9" w:rsidRDefault="00B41E1D">
      <w:proofErr w:type="spellStart"/>
      <w:r>
        <w:t>Nettrekker</w:t>
      </w:r>
      <w:proofErr w:type="spellEnd"/>
      <w:r>
        <w:t>:  An educational search tool (http://www.nettrekker.com).</w:t>
      </w:r>
    </w:p>
    <w:p w:rsidR="00982BB9" w:rsidRDefault="00982BB9">
      <w:r>
        <w:t>This website is a great teacher and student resource.  It does require a membership and has a fee, but I have found it very helpful with my students.  As a user you are able to set up folders and place projects in for your students to complete on the computer.  It also has many game type sites which allow students to practice skills, which in 5</w:t>
      </w:r>
      <w:r w:rsidRPr="00982BB9">
        <w:rPr>
          <w:vertAlign w:val="superscript"/>
        </w:rPr>
        <w:t>th</w:t>
      </w:r>
      <w:r>
        <w:t xml:space="preserve"> grade math is very important.  These practice games are very engaging for students and allows those students who are struggling.  A lot of the resource/games have life situations which will help contextualize the lessons.  This website also gives many 21</w:t>
      </w:r>
      <w:r w:rsidRPr="00982BB9">
        <w:rPr>
          <w:vertAlign w:val="superscript"/>
        </w:rPr>
        <w:t>st</w:t>
      </w:r>
      <w:r>
        <w:t xml:space="preserve"> Century skills.    </w:t>
      </w:r>
    </w:p>
    <w:p w:rsidR="009828B4" w:rsidRDefault="009828B4"/>
    <w:p w:rsidR="00E744EC" w:rsidRDefault="00B41E1D">
      <w:r>
        <w:t>Education World:  Search engine for educators (http://www.eductionworld.com).</w:t>
      </w:r>
      <w:r w:rsidR="00A66982">
        <w:t xml:space="preserve"> </w:t>
      </w:r>
    </w:p>
    <w:p w:rsidR="00A66982" w:rsidRDefault="00A66982">
      <w:r>
        <w:t>Education World is a teache</w:t>
      </w:r>
      <w:r w:rsidR="004B663F">
        <w:t>r resource developed in 1996 to have one location for teachers to use to share and gather ideas.  It has a search engine for education web sites only so teachers do not have to search the whole internet.  This helps because most teachers do not have the time to spend searching the internet.  This website also does reviews of other sites teachers use.  I will use this site to help find alternative assessment ideas, more practice lessons and other contextual ideas for my lesson objectives.</w:t>
      </w:r>
    </w:p>
    <w:p w:rsidR="009828B4" w:rsidRDefault="009828B4">
      <w:proofErr w:type="spellStart"/>
      <w:proofErr w:type="gramStart"/>
      <w:r>
        <w:t>Marzano</w:t>
      </w:r>
      <w:proofErr w:type="spellEnd"/>
      <w:r>
        <w:t xml:space="preserve">, R.J., </w:t>
      </w:r>
      <w:proofErr w:type="spellStart"/>
      <w:r>
        <w:t>Norford</w:t>
      </w:r>
      <w:proofErr w:type="spellEnd"/>
      <w:r>
        <w:t xml:space="preserve">, J.S., </w:t>
      </w:r>
      <w:proofErr w:type="spellStart"/>
      <w:r>
        <w:t>Paynter</w:t>
      </w:r>
      <w:proofErr w:type="spellEnd"/>
      <w:r>
        <w:t xml:space="preserve">, D.E., Pickering, D.J., &amp; </w:t>
      </w:r>
      <w:proofErr w:type="spellStart"/>
      <w:r>
        <w:t>Gaddy</w:t>
      </w:r>
      <w:proofErr w:type="spellEnd"/>
      <w:r>
        <w:t>, B.B. (2001).</w:t>
      </w:r>
      <w:proofErr w:type="gramEnd"/>
      <w:r>
        <w:t xml:space="preserve">  </w:t>
      </w:r>
      <w:proofErr w:type="gramStart"/>
      <w:r w:rsidR="00B13F4C">
        <w:rPr>
          <w:i/>
        </w:rPr>
        <w:t>A handbook for classroom instruction that works.</w:t>
      </w:r>
      <w:proofErr w:type="gramEnd"/>
      <w:r w:rsidR="00B13F4C">
        <w:t xml:space="preserve">  Alexandria, VA:  Association for Supervision and Curriculum Development.</w:t>
      </w:r>
    </w:p>
    <w:p w:rsidR="00B13F4C" w:rsidRDefault="00B13F4C">
      <w:proofErr w:type="spellStart"/>
      <w:r>
        <w:t>Marzano</w:t>
      </w:r>
      <w:proofErr w:type="spellEnd"/>
      <w:r>
        <w:t xml:space="preserve"> provides a brief review of the research base for several instructional strategies and then guides that reader with implementation of the new strategies.  It gives you a way to try the </w:t>
      </w:r>
      <w:proofErr w:type="spellStart"/>
      <w:r>
        <w:t>strategie</w:t>
      </w:r>
      <w:proofErr w:type="spellEnd"/>
      <w:r>
        <w:t xml:space="preserve"> and </w:t>
      </w:r>
      <w:r w:rsidR="00B1526E">
        <w:lastRenderedPageBreak/>
        <w:t>provides</w:t>
      </w:r>
      <w:r>
        <w:t xml:space="preserve"> for a reflections and ideas on implementation and evaluation.  Some of the topics in the book that were of great interest where, homework and practice, learning groups, </w:t>
      </w:r>
      <w:r w:rsidR="00B1526E">
        <w:t xml:space="preserve">providing feedback and specific knowledge.  The book is a great resource to use with a teaching group or a department so that teachers can try different ideas and come together to critique and share their ideas.  </w:t>
      </w:r>
    </w:p>
    <w:p w:rsidR="00B1526E" w:rsidRDefault="0078141C">
      <w:proofErr w:type="spellStart"/>
      <w:r>
        <w:t>Teachervision</w:t>
      </w:r>
      <w:proofErr w:type="spellEnd"/>
      <w:r>
        <w:t xml:space="preserve">:  A collection of lesson plans, </w:t>
      </w:r>
      <w:proofErr w:type="spellStart"/>
      <w:proofErr w:type="gramStart"/>
      <w:r>
        <w:t>printables</w:t>
      </w:r>
      <w:proofErr w:type="spellEnd"/>
      <w:r>
        <w:t xml:space="preserve"> ,</w:t>
      </w:r>
      <w:proofErr w:type="gramEnd"/>
      <w:r>
        <w:t xml:space="preserve"> classroom management and more (</w:t>
      </w:r>
      <w:r w:rsidRPr="0078141C">
        <w:t>http//www.teachervision</w:t>
      </w:r>
      <w:r>
        <w:t xml:space="preserve">.fen.com). </w:t>
      </w:r>
    </w:p>
    <w:p w:rsidR="0078141C" w:rsidRPr="00B13F4C" w:rsidRDefault="00622503">
      <w:r>
        <w:t xml:space="preserve">Teacher vision is part of the Family Education Network.  It is a teacher resource network that provides over 20,000 pages of classroom ready lessons, </w:t>
      </w:r>
      <w:proofErr w:type="spellStart"/>
      <w:proofErr w:type="gramStart"/>
      <w:r>
        <w:t>printables</w:t>
      </w:r>
      <w:proofErr w:type="spellEnd"/>
      <w:r>
        <w:t xml:space="preserve">  and</w:t>
      </w:r>
      <w:proofErr w:type="gramEnd"/>
      <w:r>
        <w:t xml:space="preserve"> resource materials.  </w:t>
      </w:r>
      <w:r w:rsidR="0078141C">
        <w:t xml:space="preserve">I turned to this website to assist me with different ways of assessment with my instructional design.  This site has portfolio information and examples to allow experimentation in other areas as well.  </w:t>
      </w:r>
    </w:p>
    <w:p w:rsidR="002D2DB1" w:rsidRDefault="002D2DB1"/>
    <w:sectPr w:rsidR="002D2DB1" w:rsidSect="008C3B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44EC"/>
    <w:rsid w:val="00086E5B"/>
    <w:rsid w:val="002D2DB1"/>
    <w:rsid w:val="004B663F"/>
    <w:rsid w:val="00622503"/>
    <w:rsid w:val="0078141C"/>
    <w:rsid w:val="008C3B49"/>
    <w:rsid w:val="009828B4"/>
    <w:rsid w:val="00982BB9"/>
    <w:rsid w:val="00A66982"/>
    <w:rsid w:val="00A96AB3"/>
    <w:rsid w:val="00B13F4C"/>
    <w:rsid w:val="00B1526E"/>
    <w:rsid w:val="00B41E1D"/>
    <w:rsid w:val="00B57878"/>
    <w:rsid w:val="00CE45EF"/>
    <w:rsid w:val="00E744EC"/>
    <w:rsid w:val="00EF1D0E"/>
    <w:rsid w:val="00FC4901"/>
    <w:rsid w:val="00FD1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4EC"/>
    <w:rPr>
      <w:color w:val="0000FF" w:themeColor="hyperlink"/>
      <w:u w:val="single"/>
    </w:rPr>
  </w:style>
  <w:style w:type="character" w:styleId="FollowedHyperlink">
    <w:name w:val="FollowedHyperlink"/>
    <w:basedOn w:val="DefaultParagraphFont"/>
    <w:uiPriority w:val="99"/>
    <w:semiHidden/>
    <w:unhideWhenUsed/>
    <w:rsid w:val="00A96A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32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2009-05-28T23:27:00Z</dcterms:created>
  <dcterms:modified xsi:type="dcterms:W3CDTF">2009-06-01T03:15:00Z</dcterms:modified>
</cp:coreProperties>
</file>