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80" w:rsidRDefault="005C4E41" w:rsidP="005C4E41">
      <w:pPr>
        <w:jc w:val="center"/>
        <w:rPr>
          <w:sz w:val="36"/>
          <w:szCs w:val="36"/>
        </w:rPr>
      </w:pPr>
      <w:r w:rsidRPr="005C4E41">
        <w:rPr>
          <w:sz w:val="36"/>
          <w:szCs w:val="36"/>
        </w:rPr>
        <w:t>Evaluation Strategies</w:t>
      </w:r>
    </w:p>
    <w:p w:rsidR="0044456E" w:rsidRDefault="0044456E" w:rsidP="005C4E41">
      <w:pPr>
        <w:jc w:val="center"/>
        <w:rPr>
          <w:sz w:val="36"/>
          <w:szCs w:val="36"/>
        </w:rPr>
      </w:pPr>
    </w:p>
    <w:p w:rsidR="005C4E41" w:rsidRPr="0044456E" w:rsidRDefault="005C4E41" w:rsidP="005C4E41">
      <w:pPr>
        <w:rPr>
          <w:sz w:val="28"/>
          <w:szCs w:val="28"/>
        </w:rPr>
      </w:pPr>
      <w:r>
        <w:rPr>
          <w:sz w:val="36"/>
          <w:szCs w:val="36"/>
        </w:rPr>
        <w:tab/>
      </w:r>
      <w:r w:rsidR="0044456E" w:rsidRPr="0044456E">
        <w:rPr>
          <w:sz w:val="28"/>
          <w:szCs w:val="28"/>
        </w:rPr>
        <w:t xml:space="preserve">The evaluation strategies will assist in determining how the child is mastering the concepts being taught.  </w:t>
      </w:r>
      <w:r w:rsidRPr="0044456E">
        <w:rPr>
          <w:sz w:val="28"/>
          <w:szCs w:val="28"/>
        </w:rPr>
        <w:t xml:space="preserve"> During the unit student will be given short quizzes to check for understanding.  These would cons</w:t>
      </w:r>
      <w:r w:rsidR="0044456E" w:rsidRPr="0044456E">
        <w:rPr>
          <w:sz w:val="28"/>
          <w:szCs w:val="28"/>
        </w:rPr>
        <w:t xml:space="preserve">ist of computational questions since math skills need to be demonstrated in order to decide mastery.  </w:t>
      </w:r>
      <w:r w:rsidRPr="0044456E">
        <w:rPr>
          <w:sz w:val="28"/>
          <w:szCs w:val="28"/>
        </w:rPr>
        <w:t xml:space="preserve"> In addition at appropriate times during the subunit a </w:t>
      </w:r>
      <w:r w:rsidR="0044456E" w:rsidRPr="0044456E">
        <w:rPr>
          <w:sz w:val="28"/>
          <w:szCs w:val="28"/>
        </w:rPr>
        <w:t xml:space="preserve">more </w:t>
      </w:r>
      <w:r w:rsidRPr="0044456E">
        <w:rPr>
          <w:sz w:val="28"/>
          <w:szCs w:val="28"/>
        </w:rPr>
        <w:t xml:space="preserve">formal test will be given.  This test will consist of demonstrating the computations as well as explaining steps and/or determining errors in an incorrect calculation.  </w:t>
      </w:r>
      <w:r w:rsidR="0044456E" w:rsidRPr="0044456E">
        <w:rPr>
          <w:sz w:val="28"/>
          <w:szCs w:val="28"/>
        </w:rPr>
        <w:t xml:space="preserve">Upon completion of a subunit an integrated test will be administered of all the problem types as well as everyday problem solving.  This will help to evaluate if a student can use the information in his/her life, not just in the classroom.  If applicable a project may be given for the students to demonstrate their understanding of these concepts.  The students will also be held accountable for a portfolio.  The students will keep example of all types of problems that are developed as well as a collection of their practice work and their assessments. </w:t>
      </w:r>
    </w:p>
    <w:sectPr w:rsidR="005C4E41" w:rsidRPr="0044456E" w:rsidSect="0076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E41"/>
    <w:rsid w:val="0044456E"/>
    <w:rsid w:val="005C4E41"/>
    <w:rsid w:val="00766DE9"/>
    <w:rsid w:val="00B57878"/>
    <w:rsid w:val="00FC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2009-05-18T03:02:00Z</dcterms:created>
  <dcterms:modified xsi:type="dcterms:W3CDTF">2009-05-18T03:21:00Z</dcterms:modified>
</cp:coreProperties>
</file>