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B6D" w:rsidRPr="00332B6D" w:rsidRDefault="00332B6D" w:rsidP="00332B6D">
      <w:pPr>
        <w:pStyle w:val="NormalWeb"/>
        <w:rPr>
          <w:b/>
          <w:color w:val="000000" w:themeColor="text1"/>
          <w:sz w:val="36"/>
          <w:szCs w:val="36"/>
          <w:lang w:val="es-ES"/>
        </w:rPr>
      </w:pPr>
      <w:r w:rsidRPr="00332B6D">
        <w:rPr>
          <w:b/>
          <w:color w:val="000000" w:themeColor="text1"/>
          <w:sz w:val="36"/>
          <w:szCs w:val="36"/>
          <w:lang w:val="es-ES"/>
        </w:rPr>
        <w:t>Vitamina</w:t>
      </w:r>
    </w:p>
    <w:p w:rsidR="00332B6D" w:rsidRPr="00332B6D" w:rsidRDefault="00332B6D" w:rsidP="00332B6D">
      <w:pPr>
        <w:pStyle w:val="NormalWeb"/>
        <w:rPr>
          <w:color w:val="000000" w:themeColor="text1"/>
          <w:lang w:val="es-ES"/>
        </w:rPr>
      </w:pPr>
      <w:r w:rsidRPr="00332B6D">
        <w:rPr>
          <w:color w:val="000000" w:themeColor="text1"/>
          <w:lang w:val="es-ES"/>
        </w:rPr>
        <w:t xml:space="preserve">Son compuestos heterogéneos imprescindibles para la vida, que al ingerirlas de forma equilibrada y en dosis esenciales puede ser trascendental para promover el correcto funcionamiento fisiológico. La gran mayoría de las vitaminas esenciales no pueden ser sintetizadas (elaboradas) por el organismo, por lo que éste no puede obtenerlos más que a través de la ingesta equilibrada de vitaminas contenida en los alimentos naturales. Las vitaminas son </w:t>
      </w:r>
      <w:hyperlink r:id="rId5" w:tooltip="Nutrientes" w:history="1">
        <w:r w:rsidRPr="00332B6D">
          <w:rPr>
            <w:rStyle w:val="Hipervnculo"/>
            <w:color w:val="000000" w:themeColor="text1"/>
            <w:lang w:val="es-ES"/>
          </w:rPr>
          <w:t>nutrientes</w:t>
        </w:r>
      </w:hyperlink>
      <w:r w:rsidRPr="00332B6D">
        <w:rPr>
          <w:color w:val="000000" w:themeColor="text1"/>
          <w:lang w:val="es-ES"/>
        </w:rPr>
        <w:t xml:space="preserve"> que junto a otros elementos nutricionales actúan como catalizadoras de todos los procesos fisiológicos (directa e indirectamente).</w:t>
      </w:r>
    </w:p>
    <w:p w:rsidR="00332B6D" w:rsidRPr="00332B6D" w:rsidRDefault="00332B6D" w:rsidP="00332B6D">
      <w:pPr>
        <w:pStyle w:val="NormalWeb"/>
        <w:rPr>
          <w:color w:val="000000" w:themeColor="text1"/>
          <w:lang w:val="es-ES"/>
        </w:rPr>
      </w:pPr>
      <w:r w:rsidRPr="00332B6D">
        <w:rPr>
          <w:color w:val="000000" w:themeColor="text1"/>
          <w:lang w:val="es-ES"/>
        </w:rPr>
        <w:t xml:space="preserve">Las vitaminas son precursoras de </w:t>
      </w:r>
      <w:hyperlink r:id="rId6" w:tooltip="Coenzima" w:history="1">
        <w:r w:rsidRPr="00332B6D">
          <w:rPr>
            <w:rStyle w:val="Hipervnculo"/>
            <w:color w:val="000000" w:themeColor="text1"/>
            <w:lang w:val="es-ES"/>
          </w:rPr>
          <w:t>coenzimas</w:t>
        </w:r>
      </w:hyperlink>
      <w:r w:rsidRPr="00332B6D">
        <w:rPr>
          <w:color w:val="000000" w:themeColor="text1"/>
          <w:lang w:val="es-ES"/>
        </w:rPr>
        <w:t xml:space="preserve">, (aunque no son propiamente enzimas) </w:t>
      </w:r>
      <w:hyperlink r:id="rId7" w:tooltip="Grupo prostético" w:history="1">
        <w:r w:rsidRPr="00332B6D">
          <w:rPr>
            <w:rStyle w:val="Hipervnculo"/>
            <w:color w:val="000000" w:themeColor="text1"/>
            <w:lang w:val="es-ES"/>
          </w:rPr>
          <w:t>grupos prostéticos</w:t>
        </w:r>
      </w:hyperlink>
      <w:r w:rsidRPr="00332B6D">
        <w:rPr>
          <w:color w:val="000000" w:themeColor="text1"/>
          <w:lang w:val="es-ES"/>
        </w:rPr>
        <w:t xml:space="preserve"> de las </w:t>
      </w:r>
      <w:hyperlink r:id="rId8" w:tooltip="Enzima" w:history="1">
        <w:r w:rsidRPr="00332B6D">
          <w:rPr>
            <w:rStyle w:val="Hipervnculo"/>
            <w:color w:val="000000" w:themeColor="text1"/>
            <w:lang w:val="es-ES"/>
          </w:rPr>
          <w:t>enzimas</w:t>
        </w:r>
      </w:hyperlink>
      <w:r w:rsidRPr="00332B6D">
        <w:rPr>
          <w:color w:val="000000" w:themeColor="text1"/>
          <w:lang w:val="es-ES"/>
        </w:rPr>
        <w:t>. Esto significa, que la molécula de la vitamina, con un pequeño cambio en su estructura, pasa a ser la molécula activa, sea ésta coenzima o no.</w:t>
      </w:r>
    </w:p>
    <w:p w:rsidR="00332B6D" w:rsidRPr="00332B6D" w:rsidRDefault="00332B6D" w:rsidP="00332B6D">
      <w:pPr>
        <w:pStyle w:val="NormalWeb"/>
        <w:rPr>
          <w:color w:val="000000" w:themeColor="text1"/>
          <w:lang w:val="es-ES"/>
        </w:rPr>
      </w:pPr>
      <w:r w:rsidRPr="00332B6D">
        <w:rPr>
          <w:color w:val="000000" w:themeColor="text1"/>
          <w:lang w:val="es-ES"/>
        </w:rPr>
        <w:t>Los requerimientos mínimos diarios de las vitaminas no son muy altos, se necesitan tan solo dosis de miligramos o microgramos contenidas en grandes cantidades (proporcionalmente hablando) de alimentos naturales. Tanto la deficiencia como el exceso de los niveles vitamínicos corporales pueden producir enfermedades que van desde leves a graves e incluso muy graves como la pelagra o la demencia entre otras, e incluso la muerte.</w:t>
      </w:r>
    </w:p>
    <w:p w:rsidR="00332B6D" w:rsidRPr="00332B6D" w:rsidRDefault="00332B6D" w:rsidP="00332B6D">
      <w:pPr>
        <w:spacing w:before="100" w:beforeAutospacing="1" w:after="100" w:afterAutospacing="1"/>
        <w:jc w:val="left"/>
        <w:outlineLvl w:val="1"/>
        <w:rPr>
          <w:rFonts w:ascii="Times New Roman" w:eastAsia="Times New Roman" w:hAnsi="Times New Roman" w:cs="Times New Roman"/>
          <w:b/>
          <w:bCs/>
          <w:color w:val="000000" w:themeColor="text1"/>
          <w:sz w:val="36"/>
          <w:szCs w:val="36"/>
          <w:lang w:val="es-ES"/>
        </w:rPr>
      </w:pPr>
      <w:r w:rsidRPr="00332B6D">
        <w:rPr>
          <w:rFonts w:ascii="Times New Roman" w:eastAsia="Times New Roman" w:hAnsi="Times New Roman" w:cs="Times New Roman"/>
          <w:b/>
          <w:bCs/>
          <w:color w:val="000000" w:themeColor="text1"/>
          <w:sz w:val="36"/>
          <w:szCs w:val="36"/>
          <w:lang w:val="es-ES"/>
        </w:rPr>
        <w:t>Clasificación de las vitaminas</w:t>
      </w:r>
    </w:p>
    <w:p w:rsidR="00332B6D" w:rsidRPr="00332B6D" w:rsidRDefault="00332B6D" w:rsidP="00332B6D">
      <w:pPr>
        <w:spacing w:before="100" w:beforeAutospacing="1" w:after="100" w:afterAutospacing="1"/>
        <w:jc w:val="left"/>
        <w:rPr>
          <w:rFonts w:ascii="Times New Roman" w:eastAsia="Times New Roman" w:hAnsi="Times New Roman" w:cs="Times New Roman"/>
          <w:color w:val="000000" w:themeColor="text1"/>
          <w:sz w:val="24"/>
          <w:szCs w:val="24"/>
          <w:lang w:val="es-ES"/>
        </w:rPr>
      </w:pPr>
      <w:r w:rsidRPr="00332B6D">
        <w:rPr>
          <w:rFonts w:ascii="Times New Roman" w:eastAsia="Times New Roman" w:hAnsi="Times New Roman" w:cs="Times New Roman"/>
          <w:color w:val="000000" w:themeColor="text1"/>
          <w:sz w:val="24"/>
          <w:szCs w:val="24"/>
          <w:lang w:val="es-ES"/>
        </w:rPr>
        <w:t xml:space="preserve">Las vitaminas se suelen clasificar según su solubilidad: si lo son en </w:t>
      </w:r>
      <w:hyperlink r:id="rId9" w:tooltip="Agua" w:history="1">
        <w:r w:rsidRPr="00332B6D">
          <w:rPr>
            <w:rFonts w:ascii="Times New Roman" w:eastAsia="Times New Roman" w:hAnsi="Times New Roman" w:cs="Times New Roman"/>
            <w:color w:val="000000" w:themeColor="text1"/>
            <w:sz w:val="24"/>
            <w:szCs w:val="24"/>
            <w:lang w:val="es-ES"/>
          </w:rPr>
          <w:t>agua</w:t>
        </w:r>
      </w:hyperlink>
      <w:r w:rsidRPr="00332B6D">
        <w:rPr>
          <w:rFonts w:ascii="Times New Roman" w:eastAsia="Times New Roman" w:hAnsi="Times New Roman" w:cs="Times New Roman"/>
          <w:color w:val="000000" w:themeColor="text1"/>
          <w:sz w:val="24"/>
          <w:szCs w:val="24"/>
          <w:lang w:val="es-ES"/>
        </w:rPr>
        <w:t xml:space="preserve"> </w:t>
      </w:r>
      <w:r w:rsidRPr="00332B6D">
        <w:rPr>
          <w:rFonts w:ascii="Times New Roman" w:eastAsia="Times New Roman" w:hAnsi="Times New Roman" w:cs="Times New Roman"/>
          <w:i/>
          <w:iCs/>
          <w:color w:val="000000" w:themeColor="text1"/>
          <w:sz w:val="24"/>
          <w:szCs w:val="24"/>
          <w:lang w:val="es-ES"/>
        </w:rPr>
        <w:t>hidrosolubles</w:t>
      </w:r>
      <w:r w:rsidRPr="00332B6D">
        <w:rPr>
          <w:rFonts w:ascii="Times New Roman" w:eastAsia="Times New Roman" w:hAnsi="Times New Roman" w:cs="Times New Roman"/>
          <w:color w:val="000000" w:themeColor="text1"/>
          <w:sz w:val="24"/>
          <w:szCs w:val="24"/>
          <w:lang w:val="es-ES"/>
        </w:rPr>
        <w:t xml:space="preserve"> o si lo son en </w:t>
      </w:r>
      <w:hyperlink r:id="rId10" w:tooltip="Lípido" w:history="1">
        <w:r w:rsidRPr="00332B6D">
          <w:rPr>
            <w:rFonts w:ascii="Times New Roman" w:eastAsia="Times New Roman" w:hAnsi="Times New Roman" w:cs="Times New Roman"/>
            <w:color w:val="000000" w:themeColor="text1"/>
            <w:sz w:val="24"/>
            <w:szCs w:val="24"/>
            <w:lang w:val="es-ES"/>
          </w:rPr>
          <w:t>lípidos</w:t>
        </w:r>
      </w:hyperlink>
      <w:r w:rsidRPr="00332B6D">
        <w:rPr>
          <w:rFonts w:ascii="Times New Roman" w:eastAsia="Times New Roman" w:hAnsi="Times New Roman" w:cs="Times New Roman"/>
          <w:color w:val="000000" w:themeColor="text1"/>
          <w:sz w:val="24"/>
          <w:szCs w:val="24"/>
          <w:lang w:val="es-ES"/>
        </w:rPr>
        <w:t xml:space="preserve"> </w:t>
      </w:r>
      <w:r w:rsidRPr="00332B6D">
        <w:rPr>
          <w:rFonts w:ascii="Times New Roman" w:eastAsia="Times New Roman" w:hAnsi="Times New Roman" w:cs="Times New Roman"/>
          <w:i/>
          <w:iCs/>
          <w:color w:val="000000" w:themeColor="text1"/>
          <w:sz w:val="24"/>
          <w:szCs w:val="24"/>
          <w:lang w:val="es-ES"/>
        </w:rPr>
        <w:t>liposolubles</w:t>
      </w:r>
      <w:r w:rsidRPr="00332B6D">
        <w:rPr>
          <w:rFonts w:ascii="Times New Roman" w:eastAsia="Times New Roman" w:hAnsi="Times New Roman" w:cs="Times New Roman"/>
          <w:color w:val="000000" w:themeColor="text1"/>
          <w:sz w:val="24"/>
          <w:szCs w:val="24"/>
          <w:lang w:val="es-ES"/>
        </w:rPr>
        <w:t xml:space="preserve">. En los seres humanos hay 13 vitaminas, 9 hidrosolubles (8 del complejo B y la </w:t>
      </w:r>
      <w:hyperlink r:id="rId11" w:tooltip="Vitamina C" w:history="1">
        <w:r w:rsidRPr="00332B6D">
          <w:rPr>
            <w:rFonts w:ascii="Times New Roman" w:eastAsia="Times New Roman" w:hAnsi="Times New Roman" w:cs="Times New Roman"/>
            <w:color w:val="000000" w:themeColor="text1"/>
            <w:sz w:val="24"/>
            <w:szCs w:val="24"/>
            <w:lang w:val="es-ES"/>
          </w:rPr>
          <w:t>vitamina C</w:t>
        </w:r>
      </w:hyperlink>
      <w:r w:rsidRPr="00332B6D">
        <w:rPr>
          <w:rFonts w:ascii="Times New Roman" w:eastAsia="Times New Roman" w:hAnsi="Times New Roman" w:cs="Times New Roman"/>
          <w:color w:val="000000" w:themeColor="text1"/>
          <w:sz w:val="24"/>
          <w:szCs w:val="24"/>
          <w:lang w:val="es-ES"/>
        </w:rPr>
        <w:t>) y 4 liposolubles (A, D, E y K)</w:t>
      </w:r>
    </w:p>
    <w:p w:rsidR="00332B6D" w:rsidRPr="00332B6D" w:rsidRDefault="00332B6D" w:rsidP="00332B6D">
      <w:pPr>
        <w:spacing w:before="100" w:beforeAutospacing="1" w:after="100" w:afterAutospacing="1"/>
        <w:jc w:val="left"/>
        <w:outlineLvl w:val="1"/>
        <w:rPr>
          <w:rFonts w:ascii="Times New Roman" w:eastAsia="Times New Roman" w:hAnsi="Times New Roman" w:cs="Times New Roman"/>
          <w:b/>
          <w:bCs/>
          <w:color w:val="000000" w:themeColor="text1"/>
          <w:sz w:val="36"/>
          <w:szCs w:val="36"/>
          <w:lang w:val="es-ES"/>
        </w:rPr>
      </w:pPr>
      <w:r w:rsidRPr="00332B6D">
        <w:rPr>
          <w:rFonts w:ascii="Times New Roman" w:eastAsia="Times New Roman" w:hAnsi="Times New Roman" w:cs="Times New Roman"/>
          <w:b/>
          <w:bCs/>
          <w:color w:val="000000" w:themeColor="text1"/>
          <w:sz w:val="36"/>
          <w:szCs w:val="36"/>
          <w:lang w:val="es-ES"/>
        </w:rPr>
        <w:t>Funciones</w:t>
      </w:r>
    </w:p>
    <w:p w:rsidR="00332B6D" w:rsidRPr="00332B6D" w:rsidRDefault="00332B6D" w:rsidP="00332B6D">
      <w:pPr>
        <w:numPr>
          <w:ilvl w:val="0"/>
          <w:numId w:val="1"/>
        </w:numPr>
        <w:spacing w:before="100" w:beforeAutospacing="1" w:after="100" w:afterAutospacing="1"/>
        <w:jc w:val="left"/>
        <w:rPr>
          <w:rFonts w:ascii="Times New Roman" w:eastAsia="Times New Roman" w:hAnsi="Times New Roman" w:cs="Times New Roman"/>
          <w:color w:val="000000" w:themeColor="text1"/>
          <w:sz w:val="24"/>
          <w:szCs w:val="24"/>
          <w:lang w:val="es-ES"/>
        </w:rPr>
      </w:pPr>
      <w:r w:rsidRPr="00332B6D">
        <w:rPr>
          <w:rFonts w:ascii="Times New Roman" w:eastAsia="Times New Roman" w:hAnsi="Times New Roman" w:cs="Times New Roman"/>
          <w:color w:val="000000" w:themeColor="text1"/>
          <w:sz w:val="24"/>
          <w:szCs w:val="24"/>
          <w:lang w:val="es-ES"/>
        </w:rPr>
        <w:t xml:space="preserve">Las vitaminas son moléculas orgánicas cuya ausencia provoca enfermedades llamadas avitaminosis, como el </w:t>
      </w:r>
      <w:hyperlink r:id="rId12" w:tooltip="Escorbuto" w:history="1">
        <w:r w:rsidRPr="00332B6D">
          <w:rPr>
            <w:rFonts w:ascii="Times New Roman" w:eastAsia="Times New Roman" w:hAnsi="Times New Roman" w:cs="Times New Roman"/>
            <w:color w:val="000000" w:themeColor="text1"/>
            <w:sz w:val="24"/>
            <w:szCs w:val="24"/>
            <w:lang w:val="es-ES"/>
          </w:rPr>
          <w:t>escorbuto</w:t>
        </w:r>
      </w:hyperlink>
      <w:r w:rsidRPr="00332B6D">
        <w:rPr>
          <w:rFonts w:ascii="Times New Roman" w:eastAsia="Times New Roman" w:hAnsi="Times New Roman" w:cs="Times New Roman"/>
          <w:color w:val="000000" w:themeColor="text1"/>
          <w:sz w:val="24"/>
          <w:szCs w:val="24"/>
          <w:lang w:val="es-ES"/>
        </w:rPr>
        <w:t xml:space="preserve">. Puesto que el organismo no es capaz de sintetizarlas debe adquirirlas junto con los alimentos. Una dieta en la que falte alguna de ellas provocará trastornos metabólicos, enfermedades, e incluso la muerte. </w:t>
      </w:r>
    </w:p>
    <w:p w:rsidR="00332B6D" w:rsidRPr="00332B6D" w:rsidRDefault="00332B6D" w:rsidP="00332B6D">
      <w:pPr>
        <w:numPr>
          <w:ilvl w:val="0"/>
          <w:numId w:val="1"/>
        </w:numPr>
        <w:spacing w:before="100" w:beforeAutospacing="1" w:after="100" w:afterAutospacing="1"/>
        <w:jc w:val="left"/>
        <w:rPr>
          <w:rFonts w:ascii="Times New Roman" w:eastAsia="Times New Roman" w:hAnsi="Times New Roman" w:cs="Times New Roman"/>
          <w:color w:val="000000" w:themeColor="text1"/>
          <w:sz w:val="24"/>
          <w:szCs w:val="24"/>
          <w:lang w:val="es-ES"/>
        </w:rPr>
      </w:pPr>
      <w:r w:rsidRPr="00332B6D">
        <w:rPr>
          <w:rFonts w:ascii="Times New Roman" w:eastAsia="Times New Roman" w:hAnsi="Times New Roman" w:cs="Times New Roman"/>
          <w:color w:val="000000" w:themeColor="text1"/>
          <w:sz w:val="24"/>
          <w:szCs w:val="24"/>
          <w:lang w:val="es-ES"/>
        </w:rPr>
        <w:t xml:space="preserve">Las vitaminas son </w:t>
      </w:r>
      <w:hyperlink r:id="rId13" w:tooltip="Coenzima" w:history="1">
        <w:r w:rsidRPr="00332B6D">
          <w:rPr>
            <w:rFonts w:ascii="Times New Roman" w:eastAsia="Times New Roman" w:hAnsi="Times New Roman" w:cs="Times New Roman"/>
            <w:color w:val="000000" w:themeColor="text1"/>
            <w:sz w:val="24"/>
            <w:szCs w:val="24"/>
            <w:lang w:val="es-ES"/>
          </w:rPr>
          <w:t>coenzimas</w:t>
        </w:r>
      </w:hyperlink>
      <w:r w:rsidRPr="00332B6D">
        <w:rPr>
          <w:rFonts w:ascii="Times New Roman" w:eastAsia="Times New Roman" w:hAnsi="Times New Roman" w:cs="Times New Roman"/>
          <w:color w:val="000000" w:themeColor="text1"/>
          <w:sz w:val="24"/>
          <w:szCs w:val="24"/>
          <w:lang w:val="es-ES"/>
        </w:rPr>
        <w:t xml:space="preserve">. </w:t>
      </w:r>
    </w:p>
    <w:p w:rsidR="00332B6D" w:rsidRDefault="00332B6D" w:rsidP="00332B6D">
      <w:pPr>
        <w:numPr>
          <w:ilvl w:val="0"/>
          <w:numId w:val="1"/>
        </w:numPr>
        <w:spacing w:before="100" w:beforeAutospacing="1" w:after="100" w:afterAutospacing="1"/>
        <w:jc w:val="left"/>
        <w:rPr>
          <w:rFonts w:ascii="Times New Roman" w:eastAsia="Times New Roman" w:hAnsi="Times New Roman" w:cs="Times New Roman"/>
          <w:sz w:val="24"/>
          <w:szCs w:val="24"/>
          <w:lang w:val="es-ES"/>
        </w:rPr>
      </w:pPr>
      <w:r w:rsidRPr="00332B6D">
        <w:rPr>
          <w:rFonts w:ascii="Times New Roman" w:eastAsia="Times New Roman" w:hAnsi="Times New Roman" w:cs="Times New Roman"/>
          <w:color w:val="000000" w:themeColor="text1"/>
          <w:sz w:val="24"/>
          <w:szCs w:val="24"/>
          <w:lang w:val="es-ES"/>
        </w:rPr>
        <w:t xml:space="preserve">Las vitaminas también actúan como sustancias </w:t>
      </w:r>
      <w:hyperlink r:id="rId14" w:tooltip="Antioxidante" w:history="1">
        <w:r w:rsidRPr="00332B6D">
          <w:rPr>
            <w:rFonts w:ascii="Times New Roman" w:eastAsia="Times New Roman" w:hAnsi="Times New Roman" w:cs="Times New Roman"/>
            <w:color w:val="000000" w:themeColor="text1"/>
            <w:sz w:val="24"/>
            <w:szCs w:val="24"/>
            <w:lang w:val="es-ES"/>
          </w:rPr>
          <w:t>antioxidantes</w:t>
        </w:r>
      </w:hyperlink>
      <w:r w:rsidRPr="00332B6D">
        <w:rPr>
          <w:rFonts w:ascii="Times New Roman" w:eastAsia="Times New Roman" w:hAnsi="Times New Roman" w:cs="Times New Roman"/>
          <w:color w:val="000000" w:themeColor="text1"/>
          <w:sz w:val="24"/>
          <w:szCs w:val="24"/>
          <w:lang w:val="es-ES"/>
        </w:rPr>
        <w:t xml:space="preserve">, que previenen distintos tipos de </w:t>
      </w:r>
      <w:hyperlink r:id="rId15" w:tooltip="Cáncer" w:history="1">
        <w:r w:rsidRPr="00332B6D">
          <w:rPr>
            <w:rFonts w:ascii="Times New Roman" w:eastAsia="Times New Roman" w:hAnsi="Times New Roman" w:cs="Times New Roman"/>
            <w:color w:val="000000" w:themeColor="text1"/>
            <w:sz w:val="24"/>
            <w:szCs w:val="24"/>
            <w:lang w:val="es-ES"/>
          </w:rPr>
          <w:t>cáncer</w:t>
        </w:r>
      </w:hyperlink>
      <w:r w:rsidRPr="00332B6D">
        <w:rPr>
          <w:rFonts w:ascii="Times New Roman" w:eastAsia="Times New Roman" w:hAnsi="Times New Roman" w:cs="Times New Roman"/>
          <w:color w:val="000000" w:themeColor="text1"/>
          <w:sz w:val="24"/>
          <w:szCs w:val="24"/>
          <w:lang w:val="es-ES"/>
        </w:rPr>
        <w:t xml:space="preserve">. Así por ejemplo la </w:t>
      </w:r>
      <w:hyperlink r:id="rId16" w:tooltip="Vitamina E" w:history="1">
        <w:r w:rsidRPr="00332B6D">
          <w:rPr>
            <w:rFonts w:ascii="Times New Roman" w:eastAsia="Times New Roman" w:hAnsi="Times New Roman" w:cs="Times New Roman"/>
            <w:color w:val="000000" w:themeColor="text1"/>
            <w:sz w:val="24"/>
            <w:szCs w:val="24"/>
            <w:lang w:val="es-ES"/>
          </w:rPr>
          <w:t>vitamina E</w:t>
        </w:r>
      </w:hyperlink>
      <w:r w:rsidRPr="00332B6D">
        <w:rPr>
          <w:rFonts w:ascii="Times New Roman" w:eastAsia="Times New Roman" w:hAnsi="Times New Roman" w:cs="Times New Roman"/>
          <w:color w:val="000000" w:themeColor="text1"/>
          <w:sz w:val="24"/>
          <w:szCs w:val="24"/>
          <w:lang w:val="es-ES"/>
        </w:rPr>
        <w:t xml:space="preserve">, parece que tomada en los alimentos que la contienen, previene del </w:t>
      </w:r>
      <w:hyperlink r:id="rId17" w:tooltip="Cáncer de próstata" w:history="1">
        <w:r w:rsidRPr="00332B6D">
          <w:rPr>
            <w:rFonts w:ascii="Times New Roman" w:eastAsia="Times New Roman" w:hAnsi="Times New Roman" w:cs="Times New Roman"/>
            <w:color w:val="000000" w:themeColor="text1"/>
            <w:sz w:val="24"/>
            <w:szCs w:val="24"/>
            <w:lang w:val="es-ES"/>
          </w:rPr>
          <w:t>cáncer de próstata</w:t>
        </w:r>
      </w:hyperlink>
      <w:r w:rsidRPr="00332B6D">
        <w:rPr>
          <w:rFonts w:ascii="Times New Roman" w:eastAsia="Times New Roman" w:hAnsi="Times New Roman" w:cs="Times New Roman"/>
          <w:sz w:val="24"/>
          <w:szCs w:val="24"/>
          <w:lang w:val="es-ES"/>
        </w:rPr>
        <w:t xml:space="preserve">. </w:t>
      </w:r>
    </w:p>
    <w:p w:rsidR="00332B6D" w:rsidRPr="00332B6D" w:rsidRDefault="00332B6D" w:rsidP="00332B6D">
      <w:pPr>
        <w:spacing w:before="100" w:beforeAutospacing="1" w:after="100" w:afterAutospacing="1"/>
        <w:ind w:left="720"/>
        <w:jc w:val="left"/>
        <w:rPr>
          <w:rFonts w:ascii="Times New Roman" w:eastAsia="Times New Roman" w:hAnsi="Times New Roman" w:cs="Times New Roman"/>
          <w:b/>
          <w:sz w:val="36"/>
          <w:szCs w:val="36"/>
          <w:lang w:val="es-ES"/>
        </w:rPr>
      </w:pPr>
      <w:r w:rsidRPr="00332B6D">
        <w:rPr>
          <w:rStyle w:val="mw-headline"/>
          <w:rFonts w:ascii="Times New Roman" w:hAnsi="Times New Roman" w:cs="Times New Roman"/>
          <w:b/>
          <w:sz w:val="36"/>
          <w:szCs w:val="36"/>
          <w:lang w:val="es-ES"/>
        </w:rPr>
        <w:t>Avitaminosis</w:t>
      </w:r>
    </w:p>
    <w:p w:rsidR="005F529E" w:rsidRPr="00332B6D" w:rsidRDefault="00332B6D">
      <w:pPr>
        <w:rPr>
          <w:lang w:val="es-ES"/>
        </w:rPr>
      </w:pPr>
      <w:r>
        <w:rPr>
          <w:lang w:val="es-ES"/>
        </w:rPr>
        <w:t xml:space="preserve">La deficiencia de vitaminas puede producir trastornos más o menos graves, según el grado de deficiencia, llegando incluso a la muerte. Respecto a la posibilidad de que estas deficiencias se produzcan en el mundo desarrollado hay posturas muy enfrentadas. Por un lado están los que aseguran que es prácticamente imposible que se produzca una avitaminosis, y por otro los que </w:t>
      </w:r>
      <w:r>
        <w:rPr>
          <w:lang w:val="es-ES"/>
        </w:rPr>
        <w:lastRenderedPageBreak/>
        <w:t>responden que es bastante difícil llegar a las dosis de vitaminas mínimas, y por tanto, es fácil adquirir una deficiencia, por lo menos leve</w:t>
      </w:r>
    </w:p>
    <w:sectPr w:rsidR="005F529E" w:rsidRPr="00332B6D" w:rsidSect="005F529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E73C00"/>
    <w:multiLevelType w:val="multilevel"/>
    <w:tmpl w:val="EAEE7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2B6D"/>
    <w:rsid w:val="00332B6D"/>
    <w:rsid w:val="005F529E"/>
    <w:rsid w:val="00746283"/>
    <w:rsid w:val="00842BAE"/>
    <w:rsid w:val="009D1B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29E"/>
  </w:style>
  <w:style w:type="paragraph" w:styleId="Ttulo2">
    <w:name w:val="heading 2"/>
    <w:basedOn w:val="Normal"/>
    <w:link w:val="Ttulo2Car"/>
    <w:uiPriority w:val="9"/>
    <w:qFormat/>
    <w:rsid w:val="00332B6D"/>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32B6D"/>
    <w:rPr>
      <w:strike w:val="0"/>
      <w:dstrike w:val="0"/>
      <w:color w:val="0000FF"/>
      <w:u w:val="none"/>
      <w:effect w:val="none"/>
    </w:rPr>
  </w:style>
  <w:style w:type="paragraph" w:styleId="NormalWeb">
    <w:name w:val="Normal (Web)"/>
    <w:basedOn w:val="Normal"/>
    <w:uiPriority w:val="99"/>
    <w:semiHidden/>
    <w:unhideWhenUsed/>
    <w:rsid w:val="00332B6D"/>
    <w:pPr>
      <w:spacing w:before="100" w:beforeAutospacing="1" w:after="100" w:afterAutospacing="1"/>
      <w:jc w:val="left"/>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332B6D"/>
    <w:rPr>
      <w:rFonts w:ascii="Times New Roman" w:eastAsia="Times New Roman" w:hAnsi="Times New Roman" w:cs="Times New Roman"/>
      <w:b/>
      <w:bCs/>
      <w:sz w:val="36"/>
      <w:szCs w:val="36"/>
    </w:rPr>
  </w:style>
  <w:style w:type="character" w:customStyle="1" w:styleId="mw-headline">
    <w:name w:val="mw-headline"/>
    <w:basedOn w:val="Fuentedeprrafopredeter"/>
    <w:rsid w:val="00332B6D"/>
  </w:style>
</w:styles>
</file>

<file path=word/webSettings.xml><?xml version="1.0" encoding="utf-8"?>
<w:webSettings xmlns:r="http://schemas.openxmlformats.org/officeDocument/2006/relationships" xmlns:w="http://schemas.openxmlformats.org/wordprocessingml/2006/main">
  <w:divs>
    <w:div w:id="1203514696">
      <w:bodyDiv w:val="1"/>
      <w:marLeft w:val="0"/>
      <w:marRight w:val="0"/>
      <w:marTop w:val="0"/>
      <w:marBottom w:val="0"/>
      <w:divBdr>
        <w:top w:val="none" w:sz="0" w:space="0" w:color="auto"/>
        <w:left w:val="none" w:sz="0" w:space="0" w:color="auto"/>
        <w:bottom w:val="none" w:sz="0" w:space="0" w:color="auto"/>
        <w:right w:val="none" w:sz="0" w:space="0" w:color="auto"/>
      </w:divBdr>
      <w:divsChild>
        <w:div w:id="280452461">
          <w:marLeft w:val="0"/>
          <w:marRight w:val="0"/>
          <w:marTop w:val="0"/>
          <w:marBottom w:val="0"/>
          <w:divBdr>
            <w:top w:val="none" w:sz="0" w:space="0" w:color="auto"/>
            <w:left w:val="none" w:sz="0" w:space="0" w:color="auto"/>
            <w:bottom w:val="none" w:sz="0" w:space="0" w:color="auto"/>
            <w:right w:val="none" w:sz="0" w:space="0" w:color="auto"/>
          </w:divBdr>
          <w:divsChild>
            <w:div w:id="1165390866">
              <w:marLeft w:val="0"/>
              <w:marRight w:val="0"/>
              <w:marTop w:val="0"/>
              <w:marBottom w:val="0"/>
              <w:divBdr>
                <w:top w:val="none" w:sz="0" w:space="0" w:color="auto"/>
                <w:left w:val="none" w:sz="0" w:space="0" w:color="auto"/>
                <w:bottom w:val="none" w:sz="0" w:space="0" w:color="auto"/>
                <w:right w:val="none" w:sz="0" w:space="0" w:color="auto"/>
              </w:divBdr>
              <w:divsChild>
                <w:div w:id="282732218">
                  <w:marLeft w:val="0"/>
                  <w:marRight w:val="0"/>
                  <w:marTop w:val="0"/>
                  <w:marBottom w:val="0"/>
                  <w:divBdr>
                    <w:top w:val="none" w:sz="0" w:space="0" w:color="auto"/>
                    <w:left w:val="none" w:sz="0" w:space="0" w:color="auto"/>
                    <w:bottom w:val="none" w:sz="0" w:space="0" w:color="auto"/>
                    <w:right w:val="none" w:sz="0" w:space="0" w:color="auto"/>
                  </w:divBdr>
                  <w:divsChild>
                    <w:div w:id="118810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902883">
      <w:bodyDiv w:val="1"/>
      <w:marLeft w:val="0"/>
      <w:marRight w:val="0"/>
      <w:marTop w:val="0"/>
      <w:marBottom w:val="0"/>
      <w:divBdr>
        <w:top w:val="none" w:sz="0" w:space="0" w:color="auto"/>
        <w:left w:val="none" w:sz="0" w:space="0" w:color="auto"/>
        <w:bottom w:val="none" w:sz="0" w:space="0" w:color="auto"/>
        <w:right w:val="none" w:sz="0" w:space="0" w:color="auto"/>
      </w:divBdr>
      <w:divsChild>
        <w:div w:id="1755203101">
          <w:marLeft w:val="0"/>
          <w:marRight w:val="0"/>
          <w:marTop w:val="0"/>
          <w:marBottom w:val="0"/>
          <w:divBdr>
            <w:top w:val="none" w:sz="0" w:space="0" w:color="auto"/>
            <w:left w:val="none" w:sz="0" w:space="0" w:color="auto"/>
            <w:bottom w:val="none" w:sz="0" w:space="0" w:color="auto"/>
            <w:right w:val="none" w:sz="0" w:space="0" w:color="auto"/>
          </w:divBdr>
          <w:divsChild>
            <w:div w:id="1306273631">
              <w:marLeft w:val="0"/>
              <w:marRight w:val="0"/>
              <w:marTop w:val="0"/>
              <w:marBottom w:val="0"/>
              <w:divBdr>
                <w:top w:val="none" w:sz="0" w:space="0" w:color="auto"/>
                <w:left w:val="none" w:sz="0" w:space="0" w:color="auto"/>
                <w:bottom w:val="none" w:sz="0" w:space="0" w:color="auto"/>
                <w:right w:val="none" w:sz="0" w:space="0" w:color="auto"/>
              </w:divBdr>
              <w:divsChild>
                <w:div w:id="659845146">
                  <w:marLeft w:val="0"/>
                  <w:marRight w:val="0"/>
                  <w:marTop w:val="0"/>
                  <w:marBottom w:val="0"/>
                  <w:divBdr>
                    <w:top w:val="none" w:sz="0" w:space="0" w:color="auto"/>
                    <w:left w:val="none" w:sz="0" w:space="0" w:color="auto"/>
                    <w:bottom w:val="none" w:sz="0" w:space="0" w:color="auto"/>
                    <w:right w:val="none" w:sz="0" w:space="0" w:color="auto"/>
                  </w:divBdr>
                  <w:divsChild>
                    <w:div w:id="174491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971090">
      <w:bodyDiv w:val="1"/>
      <w:marLeft w:val="0"/>
      <w:marRight w:val="0"/>
      <w:marTop w:val="0"/>
      <w:marBottom w:val="0"/>
      <w:divBdr>
        <w:top w:val="none" w:sz="0" w:space="0" w:color="auto"/>
        <w:left w:val="none" w:sz="0" w:space="0" w:color="auto"/>
        <w:bottom w:val="none" w:sz="0" w:space="0" w:color="auto"/>
        <w:right w:val="none" w:sz="0" w:space="0" w:color="auto"/>
      </w:divBdr>
      <w:divsChild>
        <w:div w:id="702487987">
          <w:marLeft w:val="0"/>
          <w:marRight w:val="0"/>
          <w:marTop w:val="0"/>
          <w:marBottom w:val="0"/>
          <w:divBdr>
            <w:top w:val="none" w:sz="0" w:space="0" w:color="auto"/>
            <w:left w:val="none" w:sz="0" w:space="0" w:color="auto"/>
            <w:bottom w:val="none" w:sz="0" w:space="0" w:color="auto"/>
            <w:right w:val="none" w:sz="0" w:space="0" w:color="auto"/>
          </w:divBdr>
          <w:divsChild>
            <w:div w:id="790779160">
              <w:marLeft w:val="0"/>
              <w:marRight w:val="0"/>
              <w:marTop w:val="0"/>
              <w:marBottom w:val="0"/>
              <w:divBdr>
                <w:top w:val="none" w:sz="0" w:space="0" w:color="auto"/>
                <w:left w:val="none" w:sz="0" w:space="0" w:color="auto"/>
                <w:bottom w:val="none" w:sz="0" w:space="0" w:color="auto"/>
                <w:right w:val="none" w:sz="0" w:space="0" w:color="auto"/>
              </w:divBdr>
              <w:divsChild>
                <w:div w:id="182399548">
                  <w:marLeft w:val="0"/>
                  <w:marRight w:val="0"/>
                  <w:marTop w:val="0"/>
                  <w:marBottom w:val="0"/>
                  <w:divBdr>
                    <w:top w:val="none" w:sz="0" w:space="0" w:color="auto"/>
                    <w:left w:val="none" w:sz="0" w:space="0" w:color="auto"/>
                    <w:bottom w:val="none" w:sz="0" w:space="0" w:color="auto"/>
                    <w:right w:val="none" w:sz="0" w:space="0" w:color="auto"/>
                  </w:divBdr>
                  <w:divsChild>
                    <w:div w:id="45294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Enzima" TargetMode="External"/><Relationship Id="rId13" Type="http://schemas.openxmlformats.org/officeDocument/2006/relationships/hyperlink" Target="http://es.wikipedia.org/wiki/Coenzim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s.wikipedia.org/wiki/Grupo_prost%C3%A9tico" TargetMode="External"/><Relationship Id="rId12" Type="http://schemas.openxmlformats.org/officeDocument/2006/relationships/hyperlink" Target="http://es.wikipedia.org/wiki/Escorbuto" TargetMode="External"/><Relationship Id="rId17" Type="http://schemas.openxmlformats.org/officeDocument/2006/relationships/hyperlink" Target="http://es.wikipedia.org/wiki/C%C3%A1ncer_de_pr%C3%B3stata" TargetMode="External"/><Relationship Id="rId2" Type="http://schemas.openxmlformats.org/officeDocument/2006/relationships/styles" Target="styles.xml"/><Relationship Id="rId16" Type="http://schemas.openxmlformats.org/officeDocument/2006/relationships/hyperlink" Target="http://es.wikipedia.org/wiki/Vitamina_E" TargetMode="External"/><Relationship Id="rId1" Type="http://schemas.openxmlformats.org/officeDocument/2006/relationships/numbering" Target="numbering.xml"/><Relationship Id="rId6" Type="http://schemas.openxmlformats.org/officeDocument/2006/relationships/hyperlink" Target="http://es.wikipedia.org/wiki/Coenzima" TargetMode="External"/><Relationship Id="rId11" Type="http://schemas.openxmlformats.org/officeDocument/2006/relationships/hyperlink" Target="http://es.wikipedia.org/wiki/Vitamina_C" TargetMode="External"/><Relationship Id="rId5" Type="http://schemas.openxmlformats.org/officeDocument/2006/relationships/hyperlink" Target="http://es.wikipedia.org/wiki/Nutrientes" TargetMode="External"/><Relationship Id="rId15" Type="http://schemas.openxmlformats.org/officeDocument/2006/relationships/hyperlink" Target="http://es.wikipedia.org/wiki/C%C3%A1ncer" TargetMode="External"/><Relationship Id="rId10" Type="http://schemas.openxmlformats.org/officeDocument/2006/relationships/hyperlink" Target="http://es.wikipedia.org/wiki/L%C3%ADpid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s.wikipedia.org/wiki/Agua" TargetMode="External"/><Relationship Id="rId14" Type="http://schemas.openxmlformats.org/officeDocument/2006/relationships/hyperlink" Target="http://es.wikipedia.org/wiki/Antioxidan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3057</Characters>
  <Application>Microsoft Office Word</Application>
  <DocSecurity>0</DocSecurity>
  <Lines>25</Lines>
  <Paragraphs>7</Paragraphs>
  <ScaleCrop>false</ScaleCrop>
  <Company/>
  <LinksUpToDate>false</LinksUpToDate>
  <CharactersWithSpaces>3586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2009-10-27T00:26:00Z</dcterms:created>
  <dcterms:modified xsi:type="dcterms:W3CDTF">2009-10-27T00:26:00Z</dcterms:modified>
</cp:coreProperties>
</file>