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A7" w:rsidRDefault="00525F3B" w:rsidP="00525F3B">
      <w:pPr>
        <w:jc w:val="center"/>
        <w:rPr>
          <w:rFonts w:ascii="Times New Roman" w:hAnsi="Times New Roman" w:cs="Times New Roman"/>
          <w:b/>
          <w:sz w:val="24"/>
          <w:szCs w:val="24"/>
        </w:rPr>
      </w:pPr>
      <w:r w:rsidRPr="00525F3B">
        <w:rPr>
          <w:rFonts w:ascii="Times New Roman" w:hAnsi="Times New Roman" w:cs="Times New Roman"/>
          <w:b/>
          <w:sz w:val="24"/>
          <w:szCs w:val="24"/>
        </w:rPr>
        <w:t>Sequencing Rationale</w:t>
      </w:r>
    </w:p>
    <w:p w:rsidR="00525F3B" w:rsidRDefault="00525F3B" w:rsidP="00525F3B">
      <w:pPr>
        <w:spacing w:line="480" w:lineRule="auto"/>
        <w:rPr>
          <w:rFonts w:ascii="Times New Roman" w:hAnsi="Times New Roman" w:cs="Times New Roman"/>
          <w:sz w:val="24"/>
          <w:szCs w:val="24"/>
        </w:rPr>
      </w:pPr>
      <w:r>
        <w:rPr>
          <w:rFonts w:ascii="Times New Roman" w:hAnsi="Times New Roman" w:cs="Times New Roman"/>
          <w:sz w:val="24"/>
          <w:szCs w:val="24"/>
        </w:rPr>
        <w:tab/>
        <w:t>With math, everything must state with a solid base of knowledge.  Similar to reading and learning a foreign language, a strong base must be established in order to be successful in learning algebra.  Students must be proficient in basic mathematical operations in order to understand and complete algebraic problems.</w:t>
      </w:r>
    </w:p>
    <w:p w:rsidR="00525F3B" w:rsidRDefault="00525F3B" w:rsidP="00525F3B">
      <w:pPr>
        <w:spacing w:line="480" w:lineRule="auto"/>
        <w:rPr>
          <w:rFonts w:ascii="Times New Roman" w:hAnsi="Times New Roman" w:cs="Times New Roman"/>
          <w:sz w:val="24"/>
          <w:szCs w:val="24"/>
        </w:rPr>
      </w:pPr>
      <w:r>
        <w:rPr>
          <w:rFonts w:ascii="Times New Roman" w:hAnsi="Times New Roman" w:cs="Times New Roman"/>
          <w:sz w:val="24"/>
          <w:szCs w:val="24"/>
        </w:rPr>
        <w:tab/>
        <w:t>In unit one, students must define algebra.  If students do not know why they are completing the task, or what the task is, they can become very frustrated.  They must gain an understanding of what algebra is, why it is needed, and when they will need to use it.  Along with understanding the definition of and the uses of algebra, they must learn the proper procedures and rule needed in order to solve problems containing algebra.</w:t>
      </w:r>
    </w:p>
    <w:p w:rsidR="00525F3B" w:rsidRDefault="00525F3B" w:rsidP="00525F3B">
      <w:pPr>
        <w:spacing w:line="480" w:lineRule="auto"/>
        <w:rPr>
          <w:rFonts w:ascii="Times New Roman" w:hAnsi="Times New Roman" w:cs="Times New Roman"/>
          <w:sz w:val="24"/>
          <w:szCs w:val="24"/>
        </w:rPr>
      </w:pPr>
      <w:r>
        <w:rPr>
          <w:rFonts w:ascii="Times New Roman" w:hAnsi="Times New Roman" w:cs="Times New Roman"/>
          <w:sz w:val="24"/>
          <w:szCs w:val="24"/>
        </w:rPr>
        <w:tab/>
        <w:t>In unit two, student</w:t>
      </w:r>
      <w:r w:rsidR="00233043">
        <w:rPr>
          <w:rFonts w:ascii="Times New Roman" w:hAnsi="Times New Roman" w:cs="Times New Roman"/>
          <w:sz w:val="24"/>
          <w:szCs w:val="24"/>
        </w:rPr>
        <w:t>s</w:t>
      </w:r>
      <w:r>
        <w:rPr>
          <w:rFonts w:ascii="Times New Roman" w:hAnsi="Times New Roman" w:cs="Times New Roman"/>
          <w:sz w:val="24"/>
          <w:szCs w:val="24"/>
        </w:rPr>
        <w:t xml:space="preserve"> will gain an understanding of where algebra will be used.  This answers that questions that so many students ask, “</w:t>
      </w:r>
      <w:r w:rsidR="00F5345B">
        <w:rPr>
          <w:rFonts w:ascii="Times New Roman" w:hAnsi="Times New Roman" w:cs="Times New Roman"/>
          <w:sz w:val="24"/>
          <w:szCs w:val="24"/>
        </w:rPr>
        <w:t>When</w:t>
      </w:r>
      <w:r>
        <w:rPr>
          <w:rFonts w:ascii="Times New Roman" w:hAnsi="Times New Roman" w:cs="Times New Roman"/>
          <w:sz w:val="24"/>
          <w:szCs w:val="24"/>
        </w:rPr>
        <w:t xml:space="preserve"> will I ever need this in real life?”</w:t>
      </w:r>
      <w:r w:rsidR="00F5345B">
        <w:rPr>
          <w:rFonts w:ascii="Times New Roman" w:hAnsi="Times New Roman" w:cs="Times New Roman"/>
          <w:sz w:val="24"/>
          <w:szCs w:val="24"/>
        </w:rPr>
        <w:t xml:space="preserve">  If students are exposed to how </w:t>
      </w:r>
      <w:r w:rsidR="0022509B">
        <w:rPr>
          <w:rFonts w:ascii="Times New Roman" w:hAnsi="Times New Roman" w:cs="Times New Roman"/>
          <w:sz w:val="24"/>
          <w:szCs w:val="24"/>
        </w:rPr>
        <w:t>algebra</w:t>
      </w:r>
      <w:r w:rsidR="00F5345B">
        <w:rPr>
          <w:rFonts w:ascii="Times New Roman" w:hAnsi="Times New Roman" w:cs="Times New Roman"/>
          <w:sz w:val="24"/>
          <w:szCs w:val="24"/>
        </w:rPr>
        <w:t xml:space="preserve"> is used in real life situations, it will make the lesson more meaningful to the student.</w:t>
      </w:r>
      <w:r>
        <w:rPr>
          <w:rFonts w:ascii="Times New Roman" w:hAnsi="Times New Roman" w:cs="Times New Roman"/>
          <w:sz w:val="24"/>
          <w:szCs w:val="24"/>
        </w:rPr>
        <w:t xml:space="preserve"> </w:t>
      </w:r>
    </w:p>
    <w:p w:rsidR="00233043" w:rsidRDefault="00233043" w:rsidP="00525F3B">
      <w:pPr>
        <w:spacing w:line="480" w:lineRule="auto"/>
        <w:rPr>
          <w:rFonts w:ascii="Times New Roman" w:hAnsi="Times New Roman" w:cs="Times New Roman"/>
          <w:sz w:val="24"/>
          <w:szCs w:val="24"/>
        </w:rPr>
      </w:pPr>
      <w:r>
        <w:rPr>
          <w:rFonts w:ascii="Times New Roman" w:hAnsi="Times New Roman" w:cs="Times New Roman"/>
          <w:sz w:val="24"/>
          <w:szCs w:val="24"/>
        </w:rPr>
        <w:tab/>
        <w:t>Unit three is probably the most important unit.  The students must learn or have prior knowledge of basic math operations.  The students must be able to add, subtract, multiply, divide, solve problems with exponents, and solve problems based on the order of operations.  On top of learning these functions, the students must know the signs for each of this operations especially some operations have two signs (x and * both mean multiplication).  Without the mastery of these functions, algebra is something that will not be easily mastered.</w:t>
      </w:r>
    </w:p>
    <w:p w:rsidR="00233043" w:rsidRDefault="00233043" w:rsidP="00525F3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Unit four is the evaluation of the students work.  Like many tasks in math, students can learn to check their own work for accuracy.  Students need to be able to check to make sure the </w:t>
      </w:r>
      <w:r>
        <w:rPr>
          <w:rFonts w:ascii="Times New Roman" w:hAnsi="Times New Roman" w:cs="Times New Roman"/>
          <w:sz w:val="24"/>
          <w:szCs w:val="24"/>
        </w:rPr>
        <w:lastRenderedPageBreak/>
        <w:t xml:space="preserve">correct procedure was followed while solving their problems, and then to ensure that the </w:t>
      </w:r>
      <w:r w:rsidR="00EA05C1">
        <w:rPr>
          <w:rFonts w:ascii="Times New Roman" w:hAnsi="Times New Roman" w:cs="Times New Roman"/>
          <w:sz w:val="24"/>
          <w:szCs w:val="24"/>
        </w:rPr>
        <w:t>answer they provided was correct.</w:t>
      </w:r>
    </w:p>
    <w:p w:rsidR="008439D2" w:rsidRPr="00525F3B" w:rsidRDefault="008439D2" w:rsidP="00525F3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last unit is checking the work.  Students need to know that once they solve a problem, they can plug in their answer for the unknown answer and figure out if their answer is correct before turning in their work.  By plugging in their answer for an unknown variable, the student can determine if their answer is correct.  By making sure they follow the correct steps and follow the correct procedure, the students can ensure the accuracy of their work. </w:t>
      </w:r>
    </w:p>
    <w:sectPr w:rsidR="008439D2" w:rsidRPr="00525F3B" w:rsidSect="00B07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525F3B"/>
    <w:rsid w:val="0022509B"/>
    <w:rsid w:val="00233043"/>
    <w:rsid w:val="00525F3B"/>
    <w:rsid w:val="008439D2"/>
    <w:rsid w:val="00B071A7"/>
    <w:rsid w:val="00CE1DB5"/>
    <w:rsid w:val="00DA2277"/>
    <w:rsid w:val="00E65279"/>
    <w:rsid w:val="00EA05C1"/>
    <w:rsid w:val="00F53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 Gilbert</dc:creator>
  <cp:keywords/>
  <dc:description/>
  <cp:lastModifiedBy>Erin L. Gilbert</cp:lastModifiedBy>
  <cp:revision>4</cp:revision>
  <dcterms:created xsi:type="dcterms:W3CDTF">2009-02-13T01:19:00Z</dcterms:created>
  <dcterms:modified xsi:type="dcterms:W3CDTF">2009-02-18T01:41:00Z</dcterms:modified>
</cp:coreProperties>
</file>